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Elsie Mégret </w:t>
      </w:r>
      <w:r>
        <w:rPr>
          <w:color w:val="641e6e"/>
        </w:rPr>
        <w:t xml:space="preserve">Chercheuse postdoctorante au TETRAS, Université de Lorraine (FRM/TRAPPS)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elsie-megret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0009-0005-4325-8276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pour inclure ? Mesures corporelles et prévention sanitaire à l'école : des contraintes aux résistances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/>
              <w:t xml:space="preserve">Editions L'Harmattan. </w:t>
            </w:r>
            <w:r>
              <w:rPr>
                <w:i w:val="1"/>
                <w:iCs w:val="1"/>
              </w:rPr>
              <w:t xml:space="preserve">Le corps en éducation. Inclusion, bien-être et expression</w:t>
            </w:r>
            <w:r>
              <w:rPr/>
              <w:t xml:space="preserve">, , 2026, Pédagogies, Formations et Recherches, 978-2-336-58580-2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Bert, Le corps qui pense. Une anthropologie historique des pratiques savantes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2026, 255-256, pp.281-283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L’anthropométrie au service du renforcement de la nation française : le cas de la promotion de la gymnastique par la médecine scolaire et militaire (fin xixe-début 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27, pp.117-134.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⟨10.4000/1479t⟩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et adaptation : l’objectivation des phénomènes physiologiques et sensoriels nutritifs en psychiatrie (fin xixe-début 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2025, 51, pp.55-71.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⟨10.4000/14auz⟩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 Hopkins-Loféron, Voir l’invisible. Histoire visuelle du mouvement merveilleux-scientifique (1909-1930)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72, pp.120-121.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⟨10.4000/12x5z⟩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visible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Beaucourt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Laiacona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72, pp.6-11.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⟨10.4000/12x5x⟩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gouvernementalité du désir : un chantier pour l’anthropologie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2024, 28,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⟨10.4000/vzgy⟩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corporelles de l’âge adulte dans la médecine du développement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thématique "Sociologie des rapports d'âge" - AFS 2025</w:t>
            </w:r>
            <w:r>
              <w:rPr/>
              <w:t xml:space="preserve">, 11e Congrès de l'Association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savoir-faire autour de la vulnérabilité enfantine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Parayre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Thibaud Pombet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Regards croisés sur la vulnérabilité : perspectives internationales et interdisciplinaires (France, Maroc, Québec)</w:t>
            </w:r>
            <w:r>
              <w:rPr/>
              <w:t xml:space="preserve">, Institut National de l’Action Sociale (INAS), Dec 2024, Tanger/Online,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Ages, genders and figures : anthropometric tools in developmental medicine during the Early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the Histories of Anthropologies, Panel 4 « History’s Lessons: Uses of the History of Anthropology »</w:t>
            </w:r>
            <w:r>
              <w:rPr/>
              <w:t xml:space="preserve">, Università Di Pisa,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« corps anorectiques » : mesure et quantification des processus vitaux de croissance et de développement entre 1880 et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Frontières corporelles du visible et de l’invisible »</w:t>
            </w:r>
            <w:r>
              <w:rPr/>
              <w:t xml:space="preserve">, Cépicorage (Université de Lorraine, de Strasbourg, de Bourgogne Franche-Comté), Jan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populationnelles et crises corporelles : la production de savoirs scientifiques, médicaux et techniques autour de l’alimentation infantile et enfantine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?</w:t>
            </w:r>
            <w:r>
              <w:rPr/>
              <w:t xml:space="preserve">, L’Association française d’ethnologie et d’anthropologie (AFEA),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L’autocontrôle alimentaire féminin : de la distinction bourgeoise au comportement ‘déviant’. Réflexions sur une sociologie des parcours alimentaires et de soin chez les jeunes femmes atteintes d’anorexie mentale (XXe-XXIe)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"Santé, Science et Globalisation"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anorexique en France (1873-1937) : étude de la production des « seuils diagnostiques » d’une catégorie médicale d’âge et de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/>
              <w:t xml:space="preserve">Sociologie. Université de Strasbourg, 2025.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2025STRAG006⟩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tel-05226503v2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par documents en sociologie et en sciences sociales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hal-04763299v1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14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ie-megret" TargetMode="External"/><Relationship Id="rId8" Type="http://schemas.openxmlformats.org/officeDocument/2006/relationships/hyperlink" Target="https://orcid.org/0009-0005-4325-8276" TargetMode="External"/><Relationship Id="rId9" Type="http://schemas.openxmlformats.org/officeDocument/2006/relationships/hyperlink" Target="https://hal.science/hal-05510849v1" TargetMode="External"/><Relationship Id="rId10" Type="http://schemas.openxmlformats.org/officeDocument/2006/relationships/hyperlink" Target="https://hal.science/search/index/?q=*&amp;authFullName_s=Elsie M&#233;gret" TargetMode="External"/><Relationship Id="rId11" Type="http://schemas.openxmlformats.org/officeDocument/2006/relationships/hyperlink" Target="https://hal.science/hal-05515126v1" TargetMode="External"/><Relationship Id="rId12" Type="http://schemas.openxmlformats.org/officeDocument/2006/relationships/hyperlink" Target="https://hal.science/hal-05131935v1" TargetMode="External"/><Relationship Id="rId13" Type="http://schemas.openxmlformats.org/officeDocument/2006/relationships/hyperlink" Target="https://dx.doi.org/10.4000/1479t" TargetMode="External"/><Relationship Id="rId14" Type="http://schemas.openxmlformats.org/officeDocument/2006/relationships/hyperlink" Target="https://hal.science/hal-05165831v1" TargetMode="External"/><Relationship Id="rId15" Type="http://schemas.openxmlformats.org/officeDocument/2006/relationships/hyperlink" Target="https://dx.doi.org/10.4000/14auz" TargetMode="External"/><Relationship Id="rId16" Type="http://schemas.openxmlformats.org/officeDocument/2006/relationships/hyperlink" Target="https://hal.science/hal-04841333v1" TargetMode="External"/><Relationship Id="rId17" Type="http://schemas.openxmlformats.org/officeDocument/2006/relationships/hyperlink" Target="https://dx.doi.org/10.4000/12x5z" TargetMode="External"/><Relationship Id="rId18" Type="http://schemas.openxmlformats.org/officeDocument/2006/relationships/hyperlink" Target="https://hal.science/hal-04840236v1" TargetMode="External"/><Relationship Id="rId19" Type="http://schemas.openxmlformats.org/officeDocument/2006/relationships/hyperlink" Target="https://hal.science/search/index/?q=*&amp;authFullName_s=Manon Beaucourt" TargetMode="External"/><Relationship Id="rId20" Type="http://schemas.openxmlformats.org/officeDocument/2006/relationships/hyperlink" Target="https://hal.science/search/index/?q=*&amp;authFullName_s=Eva Laiacona" TargetMode="External"/><Relationship Id="rId21" Type="http://schemas.openxmlformats.org/officeDocument/2006/relationships/hyperlink" Target="https://dx.doi.org/10.4000/12x5x" TargetMode="External"/><Relationship Id="rId22" Type="http://schemas.openxmlformats.org/officeDocument/2006/relationships/hyperlink" Target="https://hal.science/hal-04763278v1" TargetMode="External"/><Relationship Id="rId23" Type="http://schemas.openxmlformats.org/officeDocument/2006/relationships/hyperlink" Target="https://dx.doi.org/10.4000/vzgy" TargetMode="External"/><Relationship Id="rId24" Type="http://schemas.openxmlformats.org/officeDocument/2006/relationships/hyperlink" Target="https://hal.science/hal-05165862v1" TargetMode="External"/><Relationship Id="rId25" Type="http://schemas.openxmlformats.org/officeDocument/2006/relationships/hyperlink" Target="https://hal.science/hal-05302573v1" TargetMode="External"/><Relationship Id="rId26" Type="http://schemas.openxmlformats.org/officeDocument/2006/relationships/hyperlink" Target="https://hal.science/search/index/?q=*&amp;authFullName_s=S&#233;verine Parayre" TargetMode="External"/><Relationship Id="rId27" Type="http://schemas.openxmlformats.org/officeDocument/2006/relationships/hyperlink" Target="https://hal.science/search/index/?q=*&amp;authFullName_s=Thibaud Pombet" TargetMode="External"/><Relationship Id="rId28" Type="http://schemas.openxmlformats.org/officeDocument/2006/relationships/hyperlink" Target="https://hal.science/hal-04783220v1" TargetMode="External"/><Relationship Id="rId29" Type="http://schemas.openxmlformats.org/officeDocument/2006/relationships/hyperlink" Target="https://hal.science/hal-05302569v1" TargetMode="External"/><Relationship Id="rId30" Type="http://schemas.openxmlformats.org/officeDocument/2006/relationships/hyperlink" Target="https://hal.science/hal-05302580v1" TargetMode="External"/><Relationship Id="rId31" Type="http://schemas.openxmlformats.org/officeDocument/2006/relationships/hyperlink" Target="https://hal.science/hal-04783237v1" TargetMode="External"/><Relationship Id="rId32" Type="http://schemas.openxmlformats.org/officeDocument/2006/relationships/hyperlink" Target="https://hal.science/tel-05226503v2" TargetMode="External"/><Relationship Id="rId33" Type="http://schemas.openxmlformats.org/officeDocument/2006/relationships/hyperlink" Target="https://www.theses.fr/2025STRAG006" TargetMode="External"/><Relationship Id="rId34" Type="http://schemas.openxmlformats.org/officeDocument/2006/relationships/hyperlink" Target="https://hal.science/hal-04153945v1" TargetMode="External"/><Relationship Id="rId35" Type="http://schemas.openxmlformats.org/officeDocument/2006/relationships/hyperlink" Target="https://hal.science/search/index/?q=*&amp;authFullName_s=Kylian Godde" TargetMode="External"/><Relationship Id="rId36" Type="http://schemas.openxmlformats.org/officeDocument/2006/relationships/hyperlink" Target="https://hal.science/hal-0476329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Elsie Mégret</dc:title>
  <dc:description>CV</dc:description>
  <dc:subject/>
  <cp:keywords/>
  <cp:category/>
  <cp:lastModifiedBy/>
  <dcterms:created xsi:type="dcterms:W3CDTF">2026-05-16T22:25:50+02:00</dcterms:created>
  <dcterms:modified xsi:type="dcterms:W3CDTF">2026-05-16T22:25:50+02:00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