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Emanuela Garatti </w:t>
      </w:r>
      <w:r>
        <w:rPr>
          <w:color w:val="641e6e"/>
        </w:rPr>
        <w:t xml:space="preserve">Chercheuse en post-doctorat à Centrum für Religionswissenschaftliche Studien (CERES) Ruhr-Universität Bochum.Chercheuse associée au Centre de Recherche sur les Civilisations de l'Asie Orientale (CRCAO).Chargée de cours à Ecole Pratique des Hautes Etudes (EPHE).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emanuelagaratti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0000-0001-9110-3555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Chercheuse post-doctorante Alexander von Humboldt Stiftung</w:t>
      </w:r>
      <w:r>
        <w:rPr/>
        <w:t xml:space="preserve"> au CERES, Ruhr-Universität-Bochum et </w:t>
      </w:r>
      <w:r>
        <w:rPr>
          <w:b w:val="1"/>
          <w:bCs w:val="1"/>
        </w:rPr>
        <w:t xml:space="preserve">chercheuse associée</w:t>
      </w:r>
      <w:r>
        <w:rPr/>
        <w:t xml:space="preserve"> au Centre de Recherche sur les Civilisations de l’Asie Orientale (CRCAO UMR 8155).</w:t>
      </w:r>
    </w:p>
    <w:p>
      <w:pPr/>
      <w:r>
        <w:rPr/>
        <w:t xml:space="preserve">Titulaire d'un doctorat en co-tutelle internationale de l'Ecole Pratique des Hautes Etudes - Université Paris Sciences et Lettres (EPHE-PSL) et de la Ludwig-Maximilians Universität (Munich).Historienne, tibétologue et sinologue de formation, mes recherches portent sur les </w:t>
      </w:r>
      <w:r>
        <w:rPr>
          <w:b w:val="1"/>
          <w:bCs w:val="1"/>
        </w:rPr>
        <w:t xml:space="preserve">pratiques diplomatiques en Asie ancienne et classique (IXe-XIIIe de notre ère)</w:t>
      </w:r>
      <w:r>
        <w:rPr/>
        <w:t xml:space="preserve">.</w:t>
      </w:r>
    </w:p>
    <w:p>
      <w:pPr/>
      <w:r>
        <w:rPr/>
        <w:t xml:space="preserve">Mes domaines de spécialisations et mes thèmes de recherche sont les suivants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Echanges diplomatiques</w:t>
      </w:r>
      <w:r>
        <w:rPr/>
        <w:t xml:space="preserve"> (dons, alliances matrimoniales, traités de paix) en </w:t>
      </w:r>
      <w:r>
        <w:rPr>
          <w:b w:val="1"/>
          <w:bCs w:val="1"/>
        </w:rPr>
        <w:t xml:space="preserve">Asie ancienne et classique</w:t>
      </w:r>
      <w:r>
        <w:rPr/>
        <w:t xml:space="preserve"> entre les pouvoirs locaux tibétains, la dynastie des Song, l'Empire tangoute, l'Empire khitan 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Analyse du rôle des acteurs non-étatiques</w:t>
      </w:r>
      <w:r>
        <w:rPr/>
        <w:t xml:space="preserve"> dans la diplomatie : femmes, figures religieuses, animaux 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Analyse (paléographique et codicologique), transcription et traduction des manuscrits</w:t>
      </w:r>
      <w:r>
        <w:rPr/>
        <w:t xml:space="preserve"> en vieux tibétain, chinois classique et tangoute de Dunhuang, Kharakhoto, etc 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Analyse et traduction de sources classiques chinoises</w:t>
      </w:r>
      <w:r>
        <w:rPr/>
        <w:t xml:space="preserve"> (histoires officielles, documents administratifs, encyclopédies, etc) et des </w:t>
      </w:r>
      <w:r>
        <w:rPr>
          <w:b w:val="1"/>
          <w:bCs w:val="1"/>
        </w:rPr>
        <w:t xml:space="preserve">sources classiques tibétaines</w:t>
      </w:r>
      <w:r>
        <w:rPr/>
        <w:t xml:space="preserve"> (biographies, documents historiographiques etc);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Relevé manuel, photographique et codicologique de documents épigraphiques chinois et tibétains</w:t>
      </w:r>
      <w:r>
        <w:rPr/>
        <w:t xml:space="preserve"> (documents funéraires, stèles officielles etc) 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de la tibétologie française</w:t>
      </w:r>
      <w:r>
        <w:rPr/>
        <w:t xml:space="preserve">.</w:t>
      </w:r>
    </w:p>
    <w:p>
      <w:pPr/>
      <w:r>
        <w:rPr>
          <w:b w:val="1"/>
          <w:bCs w:val="1"/>
        </w:rPr>
        <w:t xml:space="preserve">2024-2027</w:t>
      </w:r>
      <w:r>
        <w:rPr/>
        <w:t xml:space="preserve"> Post-doctorante Alexander von Humboldt Stiftung au CERES, Ruhr-Universität-Bochum.Responsable du projet: Entangling Centers: Religious, Cultural, and Political Interactions between the Khitan Empire, the Chinese Song Dynasty, the Tangut Empire, and Tibetan Local Rulers between the 10th and the 13th Centuries.</w:t>
      </w:r>
      <w:r>
        <w:rPr>
          <w:b w:val="1"/>
          <w:bCs w:val="1"/>
        </w:rPr>
        <w:t xml:space="preserve">2023-</w:t>
      </w:r>
      <w:r>
        <w:rPr/>
        <w:t xml:space="preserve"> Chercheuse associée au Centre de Recherche sur les Civilisations de l’Asie Orientale (CRCAO UMR 8155).</w:t>
      </w:r>
      <w:r>
        <w:rPr>
          <w:b w:val="1"/>
          <w:bCs w:val="1"/>
        </w:rPr>
        <w:t xml:space="preserve">2023</w:t>
      </w:r>
      <w:r>
        <w:rPr/>
        <w:t xml:space="preserve"> Post-doctorante Lore Agnes Fellowship au CERES, Ruhr-Universität-Bochum.</w:t>
      </w:r>
      <w:r>
        <w:rPr>
          <w:b w:val="1"/>
          <w:bCs w:val="1"/>
        </w:rPr>
        <w:t xml:space="preserve">2022-2023</w:t>
      </w:r>
      <w:r>
        <w:rPr/>
        <w:t xml:space="preserve"> Assistante Temporaire d’Enseignement et de Recherche (ATER) </w:t>
      </w:r>
      <w:r>
        <w:rPr>
          <w:b w:val="1"/>
          <w:bCs w:val="1"/>
        </w:rPr>
        <w:t xml:space="preserve">Echanges et relations entre les Etats d’Asie prémoderne, VII-XII siècles</w:t>
      </w:r>
      <w:r>
        <w:rPr/>
        <w:t xml:space="preserve"> dans la Section des Sciences Historiques et Philologiques à l’Ecole Pratique des Hautes Etudes.</w:t>
      </w:r>
      <w:r>
        <w:rPr>
          <w:b w:val="1"/>
          <w:bCs w:val="1"/>
        </w:rPr>
        <w:t xml:space="preserve">2022</w:t>
      </w:r>
      <w:r>
        <w:rPr/>
        <w:t xml:space="preserve"> Qualifiée aux fonctions de maître de conférences </w:t>
      </w:r>
      <w:r>
        <w:rPr>
          <w:b w:val="1"/>
          <w:bCs w:val="1"/>
          <w:i w:val="1"/>
          <w:iCs w:val="1"/>
        </w:rPr>
        <w:t xml:space="preserve">section 15</w:t>
      </w:r>
      <w:r>
        <w:rPr/>
        <w:t xml:space="preserve"> (Langues et littératures arabes, chinoises, japonaises, hébraïques, d'autres domaines linguistiques) et </w:t>
      </w:r>
      <w:r>
        <w:rPr>
          <w:b w:val="1"/>
          <w:bCs w:val="1"/>
          <w:i w:val="1"/>
          <w:iCs w:val="1"/>
        </w:rPr>
        <w:t xml:space="preserve">section 21</w:t>
      </w:r>
      <w:r>
        <w:rPr/>
        <w:t xml:space="preserve"> (Histoire, civilisation, archéologie et art des mondes anciens et médiévaux).</w:t>
      </w:r>
      <w:r>
        <w:rPr>
          <w:b w:val="1"/>
          <w:bCs w:val="1"/>
        </w:rPr>
        <w:t xml:space="preserve">2021-2023</w:t>
      </w:r>
      <w:r>
        <w:rPr/>
        <w:t xml:space="preserve"> Post-doctorante au Centre de Recherche sur les Civilisations de l’Asie Orientale (CRCAO UMR 8155).</w:t>
      </w:r>
      <w:r>
        <w:rPr>
          <w:b w:val="1"/>
          <w:bCs w:val="1"/>
        </w:rPr>
        <w:t xml:space="preserve">2020-</w:t>
      </w:r>
      <w:r>
        <w:rPr/>
        <w:t xml:space="preserve"> Chargée de cours de tibétain classique, niveaux I et II à l'ILARA, EPHE.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Powers Meet A Study of the Representation of Official Encounters in Sino-Tibetan Diplomacy Between 7th and 9th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History. Ecole pratique des Hautes Etudes, Paris, France; Ludwig-Maximilian-Universität München, 2020.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tel-05580479v1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Sino-Tibetan Diplomacy between the 7th and the 9th Centuries 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Brill. In press, Rulers&amp;Elites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from the National Library of France related to the first Tibetan manuscripts in Europe and early Russian-French academic 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2024, 71,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Pelliot Tibétain 986: New Approaches to a Tibetan Paraphrase of a Chinese Classic among Dunhuang Manuscripts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Asiatic Journal</w:t>
            </w:r>
            <w:r>
              <w:rPr/>
              <w:t xml:space="preserve">, 2018, 61 (1), pp.3-15.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⟨10.13173/centasiaj.61.1.0151⟩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T’ang China in Multi-Polar Asia: A History of Diplomacy and War, Wang Zhenping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2017, 305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Lalou, une tibétologue à la Bibliothèque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2017,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Memories and Changing Allegiances: Tracing the Descendants of the Tibetan Minister mGar through Chinese Funerary Inscriptions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on Old Tibetan Studies, Proceedings of the Panel Old Tibetan Studies VI – IATS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Lewis Doney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60,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Old Tibet and its Neighbours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Lewis Doney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Asiatic Journal</w:t>
            </w:r>
            <w:r>
              <w:rPr/>
              <w:t xml:space="preserve">, 61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through non-official Proxies. Women in the Diplomatic Activities of the Tibetan Imperial 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Ian MacCormack, Fernanda Pirie, Daniel Wojahn (dir.). </w:t>
            </w:r>
            <w:r>
              <w:rPr>
                <w:i w:val="1"/>
                <w:iCs w:val="1"/>
              </w:rPr>
              <w:t xml:space="preserve">Tibetan Rulers: Traditional Practices and Historic Ideologies</w:t>
            </w:r>
            <w:r>
              <w:rPr/>
              <w:t xml:space="preserve">, Vajra Academics,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 tibétain de la Société Asiatique de Paris – rédigé par Philippe-Édouard Foucaux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Peeters Publishers. </w:t>
            </w:r>
            <w:r>
              <w:rPr>
                <w:i w:val="1"/>
                <w:iCs w:val="1"/>
              </w:rPr>
              <w:t xml:space="preserve">Bicentenaire de La Societe Asiatique, 1822-2022: Rarétés de La Bibliotheque. Catalogue de l’exposition Au College de France, 29 Novembre 2022 - 15 Janvier 2023</w:t>
            </w:r>
            <w:r>
              <w:rPr/>
              <w:t xml:space="preserve">, Peeters Publishers, 2022, 9789042943421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 Paris, 1890 – Paris, 1967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Peeters Publishers. </w:t>
            </w:r>
            <w:r>
              <w:rPr>
                <w:i w:val="1"/>
                <w:iCs w:val="1"/>
              </w:rPr>
              <w:t xml:space="preserve">Bicentenaire de La Societe Asiatique, 1822-2022: Rarétés de La Bibliotheque. Catalogue de l’exposition Au College de France, 29 Novembre 2022 - 15 Janvier 2023.</w:t>
            </w:r>
            <w:r>
              <w:rPr/>
              <w:t xml:space="preserve">, Peeters Publishers, 2022, 9789042943421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principesse cinesi alla corte imperiale tibetana: il ruolo diplomatico e politico della principessa Wencheng e della principessa di Jincheng tra i secoli VII e VIII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Giacomella Orofino. </w:t>
            </w:r>
            <w:r>
              <w:rPr>
                <w:i w:val="1"/>
                <w:iCs w:val="1"/>
              </w:rPr>
              <w:t xml:space="preserve">Wind horses : Tibetan, Himalayan and Mongolian studies</w:t>
            </w:r>
            <w:r>
              <w:rPr/>
              <w:t xml:space="preserve">, LXXXVIII,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Associazione Internazionale di Studi sul Mediterraneo e l’Oriente; Università degli Studi di Napoli “L’Orientale”</w:t>
              </w:r>
            </w:hyperlink>
            <w:r>
              <w:rPr/>
              <w:t xml:space="preserve">, pp.151-169, 2018, Series Minor, 9788867191758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Bacot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prosopographique de l’Ecole Pratique des Hautes Etudes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prosopographique de l’Ecole Pratique des Hautes Etudes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de paix sino-tibétains entre 706 et 822. Discours officiels, cérémonies, vocabulaire, et contenu d’après les sources textuelles chinoises et les sources épigraphiques tibétaines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discours dans les sources historiques de la Chine classique</w:t>
            </w:r>
            <w:r>
              <w:rPr/>
              <w:t xml:space="preserve">, Centre de recherche sur les civilisations de l’Asie orientale,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Rolf Stein (1911–1999) et les études tibétaines à l’École pratique des hautes études : la photothèque du Centre de Documentation sur l’Aire Tibétaine (CDAT)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et les collections de l'École Pratique des Hautes Études : regards sur une mémoire savante</w:t>
            </w:r>
            <w:r>
              <w:rPr/>
              <w:t xml:space="preserve">, Ecole Pratique des Hautes Etudes,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and the Identity of the Tibetan Lun Boyan (c. 804-855) in China according to his entombed epitaph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Inscribing Identity – Epigraphic Habits in Medieval China</w:t>
            </w:r>
            <w:r>
              <w:rPr/>
              <w:t xml:space="preserve">, Friedrich-Alexander-Universität Erlangen, Aug 2025,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trattati di pace tra la corte imperiale tibetana e la corte cinese dei Tang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Convegno dell’Associazione Italiana di Studi Tibetani, Himalayani e Mongoli (AISTHiM)</w:t>
            </w:r>
            <w:r>
              <w:rPr/>
              <w:t xml:space="preserve">, Università Ca’ Foscari venezia, Mar 2024,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Lalou. A Tibetologist in 20th- Century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Historians around the World, 1860-1960</w:t>
            </w:r>
            <w:r>
              <w:rPr/>
              <w:t xml:space="preserve">, Institute of History and Philology, Academia Sinica,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photographique du Centre de la Documentation sur l’Aire Tibétaine de l’Ecole Pratique des Hautes Etudes : passé, présent et futur d’une collection photographique exceptionnelle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d’Asie : un nouveau regard, 17e journées Doc'Asie</w:t>
            </w:r>
            <w:r>
              <w:rPr/>
              <w:t xml:space="preserve">, Université Bordeaux Montaigne,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Huit mille li à l’ouest de Chang’an. Le Tibet et les Tibétains dans la section waichen bu 外臣部 du Cefu yuangui 冊附元龜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le local : monographies, archives, et cartes</w:t>
            </w:r>
            <w:r>
              <w:rPr/>
              <w:t xml:space="preserve">, Institut d’Asie orientale,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Agency : The Political and Diplomatic Role of Queens and Princesses in Imperial Tibet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on the Roof of the World: Identity, Ethnicity, and Modernity</w:t>
            </w:r>
            <w:r>
              <w:rPr/>
              <w:t xml:space="preserve">, Ecole Pratique des Hautes Etudes,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of the btsan po: Women in Diplomatic Activities of the Tibetan Imperial 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Greater Tibet, Buddhism, and Government</w:t>
            </w:r>
            <w:r>
              <w:rPr/>
              <w:t xml:space="preserve">, the Hebrew University of Jerusalem, Mar 2023,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face à l’autre : stratégies diplomatiques de la cour tibétaine entre les VII et IX siècles de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Société Française d’Études du Monde Tibétain</w:t>
            </w:r>
            <w:r>
              <w:rPr/>
              <w:t xml:space="preserve">, Société Française d’Études du Monde Tibétain,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Blood : Intra-dynastic Marriages of the Tibetan Imperial 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</w:t>
            </w:r>
            <w:r>
              <w:rPr/>
              <w:t xml:space="preserve">, International Association for Tibetan Studies,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Mythical and Historical Discrepancies: Chinese Princess Wencheng and the Princess of Jincheng as Presented in Old and Classical Tibetan and Chinese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BuddhistRoad lectures</w:t>
            </w:r>
            <w:r>
              <w:rPr/>
              <w:t xml:space="preserve">, Centrum für Religionswissenschaftliche Studien, Apr 2021,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royale tibétaine dans les échanges diplomatiques avec la cour chinoise entre les VIIe et IXe siècles de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L'idéologie royale dans les civilisations de l'Asie</w:t>
            </w:r>
            <w:r>
              <w:rPr/>
              <w:t xml:space="preserve">, Société Asiatique,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Lalou, une tibétologue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Asiatique</w:t>
            </w:r>
            <w:r>
              <w:rPr/>
              <w:t xml:space="preserve">, Société Asiatique,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Uncles, Nephews, and Brothers: Sino-Tibetan Matrimonial Alliances in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Seminare of the International Association for Tibetan Studies</w:t>
            </w:r>
            <w:r>
              <w:rPr/>
              <w:t xml:space="preserve">, International Association for Tibetan Studies,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trésor de la littérature orale tibétaine : les archives sonores et manuscrites d’Alexander W. Macdonald au Centre de documentation sur l’aire tibétaine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fonds sonores et les fonds spécialisés et précieux sur l’Asie - 12e Journées Doc'Asie</w:t>
            </w:r>
            <w:r>
              <w:rPr/>
              <w:t xml:space="preserve">, Réseau Doc'Asie,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pour l’étude du Tibet impérial : manuscrits, documents épigraphiques et sites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Européenne pour l’Etude des Civilisations de l’Himalaya et de l’Asie Centrale</w:t>
            </w:r>
            <w:r>
              <w:rPr/>
              <w:t xml:space="preserve">, Société Européenne pour l’Etude des Civilisations de l’Himalaya et de l’Asie Centrale,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Power. Queens and Princesses in Imperial Tibet (VII-IX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of Young Tibetologists</w:t>
            </w:r>
            <w:r>
              <w:rPr/>
              <w:t xml:space="preserve">, Université d'État de Saint-Pétersbourg, Sep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Diplomatic Practices between the Tang Court and the Tibetan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Young Scholars’ Forum in Chinese Studies</w:t>
            </w:r>
            <w:r>
              <w:rPr/>
              <w:t xml:space="preserve">, Chinese University of Hong Kong, May 2017, Hong 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Pelliot Tibétain 986: new approaches to a Tibetan paraphrase of a Chinese classic among Dunhuang manuscripts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Seminar of the International Association for Tibetan Studies</w:t>
            </w:r>
            <w:r>
              <w:rPr/>
              <w:t xml:space="preserve">, International Association for Tibetan Studies, Jun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Dehua Inscription of 766 – a Reading into Tibetan diplomacy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of Young Tibetologists</w:t>
            </w:r>
            <w:r>
              <w:rPr/>
              <w:t xml:space="preserve">, International Seminar of Young Tibetologists,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Kingship Ideology in Sino-Tibetan Diplomacy during the VII-IX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Seminar of the International Association of Tibetan Studies</w:t>
            </w:r>
            <w:r>
              <w:rPr/>
              <w:t xml:space="preserve">, International Association of Tibetan Studies, Jul 2013, Oulan Bator,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hal-05581027v1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2D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2B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anuelagaratti" TargetMode="External"/><Relationship Id="rId9" Type="http://schemas.openxmlformats.org/officeDocument/2006/relationships/hyperlink" Target="https://orcid.org/0000-0001-9110-3555" TargetMode="External"/><Relationship Id="rId10" Type="http://schemas.openxmlformats.org/officeDocument/2006/relationships/hyperlink" Target="https://hal.science/tel-05580479v1" TargetMode="External"/><Relationship Id="rId11" Type="http://schemas.openxmlformats.org/officeDocument/2006/relationships/hyperlink" Target="https://hal.science/search/index/?q=*&amp;authFullName_s=Emanuela Garatti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581025v1" TargetMode="External"/><Relationship Id="rId14" Type="http://schemas.openxmlformats.org/officeDocument/2006/relationships/hyperlink" Target="https://hal.science/hal-04647519v1" TargetMode="External"/><Relationship Id="rId15" Type="http://schemas.openxmlformats.org/officeDocument/2006/relationships/hyperlink" Target="https://hal.science/search/index/?q=*&amp;authFullName_s=Alla Sizova" TargetMode="External"/><Relationship Id="rId16" Type="http://schemas.openxmlformats.org/officeDocument/2006/relationships/hyperlink" Target="https://hal.science/search/index/?q=*&amp;authFullName_s=Nathalie Monnet" TargetMode="External"/><Relationship Id="rId17" Type="http://schemas.openxmlformats.org/officeDocument/2006/relationships/hyperlink" Target="https://hal.science/hal-03899797v1" TargetMode="External"/><Relationship Id="rId18" Type="http://schemas.openxmlformats.org/officeDocument/2006/relationships/hyperlink" Target="https://dx.doi.org/10.13173/centasiaj.61.1.0151" TargetMode="External"/><Relationship Id="rId19" Type="http://schemas.openxmlformats.org/officeDocument/2006/relationships/hyperlink" Target="https://hal.science/hal-04565748v1" TargetMode="External"/><Relationship Id="rId20" Type="http://schemas.openxmlformats.org/officeDocument/2006/relationships/hyperlink" Target="https://hal.science/hal-03899733v1" TargetMode="External"/><Relationship Id="rId21" Type="http://schemas.openxmlformats.org/officeDocument/2006/relationships/hyperlink" Target="https://hal.science/hal-03899682v1" TargetMode="External"/><Relationship Id="rId22" Type="http://schemas.openxmlformats.org/officeDocument/2006/relationships/hyperlink" Target="https://hal.science/hal-03884361v1" TargetMode="External"/><Relationship Id="rId23" Type="http://schemas.openxmlformats.org/officeDocument/2006/relationships/hyperlink" Target="https://hal.science/search/index/?q=*&amp;authFullName_s=Lewis Doney" TargetMode="External"/><Relationship Id="rId24" Type="http://schemas.openxmlformats.org/officeDocument/2006/relationships/hyperlink" Target="https://hal.science/search/index/?q=*&amp;authFullName_s=Quentin Devers" TargetMode="External"/><Relationship Id="rId25" Type="http://schemas.openxmlformats.org/officeDocument/2006/relationships/hyperlink" Target="https://hal.science/hal-02373189v1" TargetMode="External"/><Relationship Id="rId26" Type="http://schemas.openxmlformats.org/officeDocument/2006/relationships/hyperlink" Target="https://hal.science/hal-05034712v1" TargetMode="External"/><Relationship Id="rId27" Type="http://schemas.openxmlformats.org/officeDocument/2006/relationships/hyperlink" Target="https://hal.science/hal-05034636v1" TargetMode="External"/><Relationship Id="rId28" Type="http://schemas.openxmlformats.org/officeDocument/2006/relationships/hyperlink" Target="https://hal.science/hal-05034621v1" TargetMode="External"/><Relationship Id="rId29" Type="http://schemas.openxmlformats.org/officeDocument/2006/relationships/hyperlink" Target="https://hal.science/hal-03899774v1" TargetMode="External"/><Relationship Id="rId30" Type="http://schemas.openxmlformats.org/officeDocument/2006/relationships/hyperlink" Target="https://www.ismeo.eu/wind-horses-tibetan-himalayan-and-mongolian-studies/" TargetMode="External"/><Relationship Id="rId31" Type="http://schemas.openxmlformats.org/officeDocument/2006/relationships/hyperlink" Target="https://hal.science/hal-05034659v1" TargetMode="External"/><Relationship Id="rId32" Type="http://schemas.openxmlformats.org/officeDocument/2006/relationships/hyperlink" Target="https://hal.science/hal-05034650v1" TargetMode="External"/><Relationship Id="rId33" Type="http://schemas.openxmlformats.org/officeDocument/2006/relationships/hyperlink" Target="https://hal.science/hal-05580664v1" TargetMode="External"/><Relationship Id="rId34" Type="http://schemas.openxmlformats.org/officeDocument/2006/relationships/hyperlink" Target="https://hal.science/hal-05580721v1" TargetMode="External"/><Relationship Id="rId35" Type="http://schemas.openxmlformats.org/officeDocument/2006/relationships/hyperlink" Target="https://hal.science/search/index/?q=*&amp;authFullName_s=Marta Sernesi" TargetMode="External"/><Relationship Id="rId36" Type="http://schemas.openxmlformats.org/officeDocument/2006/relationships/hyperlink" Target="https://hal.science/hal-05580659v1" TargetMode="External"/><Relationship Id="rId37" Type="http://schemas.openxmlformats.org/officeDocument/2006/relationships/hyperlink" Target="https://hal.science/hal-05580699v1" TargetMode="External"/><Relationship Id="rId38" Type="http://schemas.openxmlformats.org/officeDocument/2006/relationships/hyperlink" Target="https://hal.science/hal-05580668v1" TargetMode="External"/><Relationship Id="rId39" Type="http://schemas.openxmlformats.org/officeDocument/2006/relationships/hyperlink" Target="https://hal.science/hal-05580676v1" TargetMode="External"/><Relationship Id="rId40" Type="http://schemas.openxmlformats.org/officeDocument/2006/relationships/hyperlink" Target="https://hal.science/hal-05580680v1" TargetMode="External"/><Relationship Id="rId41" Type="http://schemas.openxmlformats.org/officeDocument/2006/relationships/hyperlink" Target="https://hal.science/hal-05580712v1" TargetMode="External"/><Relationship Id="rId42" Type="http://schemas.openxmlformats.org/officeDocument/2006/relationships/hyperlink" Target="https://hal.science/hal-05580704v1" TargetMode="External"/><Relationship Id="rId43" Type="http://schemas.openxmlformats.org/officeDocument/2006/relationships/hyperlink" Target="https://hal.science/hal-05580707v1" TargetMode="External"/><Relationship Id="rId44" Type="http://schemas.openxmlformats.org/officeDocument/2006/relationships/hyperlink" Target="https://hal.science/hal-05581020v1" TargetMode="External"/><Relationship Id="rId45" Type="http://schemas.openxmlformats.org/officeDocument/2006/relationships/hyperlink" Target="https://hal.science/hal-05580724v1" TargetMode="External"/><Relationship Id="rId46" Type="http://schemas.openxmlformats.org/officeDocument/2006/relationships/hyperlink" Target="https://hal.science/hal-05580725v1" TargetMode="External"/><Relationship Id="rId47" Type="http://schemas.openxmlformats.org/officeDocument/2006/relationships/hyperlink" Target="https://hal.science/hal-05580729v1" TargetMode="External"/><Relationship Id="rId48" Type="http://schemas.openxmlformats.org/officeDocument/2006/relationships/hyperlink" Target="https://hal.science/hal-05581022v1" TargetMode="External"/><Relationship Id="rId49" Type="http://schemas.openxmlformats.org/officeDocument/2006/relationships/hyperlink" Target="https://hal.science/hal-05580736v1" TargetMode="External"/><Relationship Id="rId50" Type="http://schemas.openxmlformats.org/officeDocument/2006/relationships/hyperlink" Target="https://hal.science/search/index/?q=*&amp;authFullName_s=Fran&#231;oise Robin" TargetMode="External"/><Relationship Id="rId51" Type="http://schemas.openxmlformats.org/officeDocument/2006/relationships/hyperlink" Target="https://hal.science/search/index/?q=*&amp;authFullName_s=Anne-Marie Blondeau" TargetMode="External"/><Relationship Id="rId52" Type="http://schemas.openxmlformats.org/officeDocument/2006/relationships/hyperlink" Target="https://hal.science/hal-05580751v1" TargetMode="External"/><Relationship Id="rId53" Type="http://schemas.openxmlformats.org/officeDocument/2006/relationships/hyperlink" Target="https://hal.science/hal-05580744v1" TargetMode="External"/><Relationship Id="rId54" Type="http://schemas.openxmlformats.org/officeDocument/2006/relationships/hyperlink" Target="https://hal.science/hal-05580756v1" TargetMode="External"/><Relationship Id="rId55" Type="http://schemas.openxmlformats.org/officeDocument/2006/relationships/hyperlink" Target="https://hal.science/hal-05580766v1" TargetMode="External"/><Relationship Id="rId56" Type="http://schemas.openxmlformats.org/officeDocument/2006/relationships/hyperlink" Target="https://hal.science/hal-05581021v1" TargetMode="External"/><Relationship Id="rId57" Type="http://schemas.openxmlformats.org/officeDocument/2006/relationships/hyperlink" Target="https://hal.science/hal-05581027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Emanuela Garatti</dc:title>
  <dc:description>CV</dc:description>
  <dc:subject/>
  <cp:keywords/>
  <cp:category/>
  <cp:lastModifiedBy/>
  <dcterms:created xsi:type="dcterms:W3CDTF">2026-04-06T14:21:16+02:00</dcterms:created>
  <dcterms:modified xsi:type="dcterms:W3CDTF">2026-04-06T14:21:16+02:00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