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Émeline Brylinski </w:t></w:r><w:r><w:rPr><w:color w:val="641e6e"/></w:rPr><w:t xml:space="preserve">Postdoctorante, FPSE, ERHISE, Université de Genève.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emeline-brylinski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0009-0004-7792-7485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Profil : </w:t></w:r><w:hyperlink r:id="rId9" w:history="1"><w:r><w:rPr><w:color w:val="#410a8c"/><w:u w:val="single"/></w:rPr><w:t xml:space="preserve">https://www.unige.ch/fapse/erhise/membres/emeline-brylinski</w:t></w:r></w:hyperlink><w:r><w:rPr/><w:t xml:space="preserve">Liste des publications (la plupart en libre accès) : </w:t></w:r><w:hyperlink r:id="rId10" w:history="1"><w:r><w:rPr><w:color w:val="#410a8c"/><w:u w:val="single"/></w:rPr><w:t xml:space="preserve">https://archive-ouverte.unige.ch/home/search?view=list&advanced-search=0_cnIndividu%3D868948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Éduquer pour un monde en paix ? Une (co-)construction de l’éducation pacifique par des États et leurs représentants au Bureau International d’Éducation (1929-1958)</w:t></w:r></w:hyperlink></w:p><w:p><w:pPr/><w:hyperlink r:id="rId12" w:history="1"><w:r><w:rPr><w:color w:val="#410a8c"/><w:u w:val="single"/></w:rPr><w:t xml:space="preserve">Émeline Brylinski</w:t></w:r></w:hyperlink></w:p><w:p><w:pPr/><w:r><w:rPr><w:i w:val="1"/><w:iCs w:val="1"/></w:rPr><w:t xml:space="preserve">Les Études sociales</w:t></w:r><w:r><w:rPr/><w:t xml:space="preserve">, 2024, n° 179 (1), pp.127-153. </w:t></w:r><w:hyperlink r:id="rId13" w:history="1"><w:r><w:rPr><w:color w:val="#410a8c"/><w:u w:val="single"/></w:rPr><w:t xml:space="preserve">⟨10.3917/etsoc.179.0127⟩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hal-04945048v1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L’analyse de réseaux pour l’étude des coopérations intergouvernementales : le cas du Bureau International d’Éducation (1929-1958)</w:t></w:r></w:hyperlink></w:p><w:p><w:pPr/><w:hyperlink r:id="rId12" w:history="1"><w:r><w:rPr><w:color w:val="#410a8c"/><w:u w:val="single"/></w:rPr><w:t xml:space="preserve">Émeline Brylinski</w:t></w:r></w:hyperlink></w:p><w:p><w:pPr/><w:r><w:rPr><w:i w:val="1"/><w:iCs w:val="1"/></w:rPr><w:t xml:space="preserve">ARCS - Analyse de réseaux pour les sciences sociales / Network analysis for social sciences</w:t></w:r><w:r><w:rPr/><w:t xml:space="preserve">, 2024, </w:t></w:r><w:hyperlink r:id="rId15" w:history="1"><w:r><w:rPr><w:color w:val="#410a8c"/><w:u w:val="single"/></w:rPr><w:t xml:space="preserve">⟨10.46298/arcs.11398⟩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hal-04089997v4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Decolonizing Research Practices in History of Education: Issues, Limits and Perspectives</w:t></w:r></w:hyperlink></w:p><w:p><w:pPr/><w:hyperlink r:id="rId12" w:history="1"><w:r><w:rPr><w:color w:val="#410a8c"/><w:u w:val="single"/></w:rPr><w:t xml:space="preserve">Émeline Brylinski</w:t></w:r></w:hyperlink></w:p><w:p><w:pPr/><w:r><w:rPr><w:i w:val="1"/><w:iCs w:val="1"/></w:rPr><w:t xml:space="preserve">ISCHE 45, (De)Coloniality and Diversity in the Histories of Education</w:t></w:r><w:r><w:rPr/><w:t xml:space="preserve">, Sep 2024, Natal (Virtual), Brazil</w:t></w:r></w:p><w:p><w:pPr/><w:r><w:rPr/><w:t xml:space="preserve">Communication dans un congrès</w:t></w:r></w:p><w:p><w:pPr/><w:hyperlink r:id="rId16" w:history="1"><w:r><w:rPr><w:color w:val="#410a8c"/><w:u w:val="single"/></w:rPr><w:t xml:space="preserve">hal-04989214v1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Decolonizing the Right to Education for Rroma children? The Case of a “Stateless” and Trans-border movement in Intergovernmental Cooperation (1930-1979).</w:t></w:r></w:hyperlink></w:p><w:p><w:pPr/><w:hyperlink r:id="rId12" w:history="1"><w:r><w:rPr><w:color w:val="#410a8c"/><w:u w:val="single"/></w:rPr><w:t xml:space="preserve">Émeline Brylinski</w:t></w:r></w:hyperlink></w:p><w:p><w:pPr/><w:r><w:rPr><w:i w:val="1"/><w:iCs w:val="1"/></w:rPr><w:t xml:space="preserve">ISCHE 45, (De)Coloniality and Diversity in the Histories of Education</w:t></w:r><w:r><w:rPr/><w:t xml:space="preserve">, Sep 2024, Natal (Virtual), Brazil</w:t></w:r></w:p><w:p><w:pPr/><w:r><w:rPr/><w:t xml:space="preserve">Communication dans un congrès</w:t></w:r></w:p><w:p><w:pPr/><w:hyperlink r:id="rId17" w:history="1"><w:r><w:rPr><w:color w:val="#410a8c"/><w:u w:val="single"/></w:rPr><w:t xml:space="preserve">hal-04989280v1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acteurs et actrices de l’internationalisme éducatif autour du Bureau international d’éducation (1919-1952) : biographies et réseaux</w:t></w:r></w:hyperlink></w:p><w:p><w:pPr/><w:hyperlink r:id="rId19" w:history="1"><w:r><w:rPr><w:color w:val="#410a8c"/><w:u w:val="single"/></w:rPr><w:t xml:space="preserve">Marie-Elise Hunyadi</w:t></w:r></w:hyperlink><w:r><w:rPr/><w:t xml:space="preserve">,</w:t></w:r><w:hyperlink r:id="rId20" w:history="1"><w:r><w:rPr><w:color w:val="#410a8c"/><w:u w:val="single"/></w:rPr><w:t xml:space="preserve">Cécile Boss</w:t></w:r></w:hyperlink><w:r><w:rPr/><w:t xml:space="preserve">,</w:t></w:r><w:hyperlink r:id="rId12" w:history="1"><w:r><w:rPr><w:color w:val="#410a8c"/><w:u w:val="single"/></w:rPr><w:t xml:space="preserve">Émeline Brylinski</w:t></w:r></w:hyperlink></w:p><w:p><w:pPr/><w:r><w:rPr><w:i w:val="1"/><w:iCs w:val="1"/></w:rPr><w:t xml:space="preserve">Séminaire de l’Association Transdisciplinaire pour les Recherches Historiques sur l’Éducation (ATRHE), Biographies, prosopographies et réseaux en histoire de l’éducation</w:t></w:r><w:r><w:rPr/><w:t xml:space="preserve">, Jun 2018, Paris Université Paris Descartes, France</w:t></w:r></w:p><w:p><w:pPr/><w:r><w:rPr/><w:t xml:space="preserve">Communication dans un congrès</w:t></w:r></w:p><w:p><w:pPr/><w:hyperlink r:id="rId18" w:history="1"><w:r><w:rPr><w:color w:val="#410a8c"/><w:u w:val="single"/></w:rPr><w:t xml:space="preserve">hal-04579189v1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C4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brylinski" TargetMode="External"/><Relationship Id="rId8" Type="http://schemas.openxmlformats.org/officeDocument/2006/relationships/hyperlink" Target="https://orcid.org/0009-0004-7792-7485" TargetMode="External"/><Relationship Id="rId9" Type="http://schemas.openxmlformats.org/officeDocument/2006/relationships/hyperlink" Target="https://www.unige.ch/fapse/erhise/membres/emeline-brylinski" TargetMode="External"/><Relationship Id="rId10" Type="http://schemas.openxmlformats.org/officeDocument/2006/relationships/hyperlink" Target="https://archive-ouverte.unige.ch/home/search?view=list&amp;advanced-search=0_cnIndividu%3D868948" TargetMode="External"/><Relationship Id="rId11" Type="http://schemas.openxmlformats.org/officeDocument/2006/relationships/hyperlink" Target="https://hal.science/hal-04945048v1" TargetMode="External"/><Relationship Id="rId12" Type="http://schemas.openxmlformats.org/officeDocument/2006/relationships/hyperlink" Target="https://hal.science/search/index/?q=*&amp;authFullName_s=&#201;meline Brylinski" TargetMode="External"/><Relationship Id="rId13" Type="http://schemas.openxmlformats.org/officeDocument/2006/relationships/hyperlink" Target="https://dx.doi.org/10.3917/etsoc.179.0127" TargetMode="External"/><Relationship Id="rId14" Type="http://schemas.openxmlformats.org/officeDocument/2006/relationships/hyperlink" Target="https://hal.science/hal-04089997v4" TargetMode="External"/><Relationship Id="rId15" Type="http://schemas.openxmlformats.org/officeDocument/2006/relationships/hyperlink" Target="https://dx.doi.org/10.46298/arcs.11398" TargetMode="External"/><Relationship Id="rId16" Type="http://schemas.openxmlformats.org/officeDocument/2006/relationships/hyperlink" Target="https://hal.science/hal-04989214v1" TargetMode="External"/><Relationship Id="rId17" Type="http://schemas.openxmlformats.org/officeDocument/2006/relationships/hyperlink" Target="https://hal.science/hal-04989280v1" TargetMode="External"/><Relationship Id="rId18" Type="http://schemas.openxmlformats.org/officeDocument/2006/relationships/hyperlink" Target="https://hal.science/hal-04579189v1" TargetMode="External"/><Relationship Id="rId19" Type="http://schemas.openxmlformats.org/officeDocument/2006/relationships/hyperlink" Target="https://hal.science/search/index/?q=*&amp;authFullName_s=Marie-Elise Hunyadi" TargetMode="External"/><Relationship Id="rId20" Type="http://schemas.openxmlformats.org/officeDocument/2006/relationships/hyperlink" Target="https://hal.science/search/index/?q=*&amp;authFullName_s=C&#233;cile Boss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Émeline Brylinski</dc:title>
  <dc:description>CV</dc:description>
  <dc:subject/>
  <cp:keywords/>
  <cp:category/>
  <cp:lastModifiedBy/>
  <dcterms:created xsi:type="dcterms:W3CDTF">2026-04-12T13:34:28+02:00</dcterms:created>
  <dcterms:modified xsi:type="dcterms:W3CDTF">2026-04-12T13:34:28+02:00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