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Ydée </w:t>
      </w:r>
      <w:r>
        <w:rPr>
          <w:color w:val="641e6e"/>
        </w:rPr>
        <w:t xml:space="preserve">Doctorante en Études Anglaises et Nord-Américaines, Université d’Artois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emeline-ydee</w:t>
        </w:r>
      </w:hyperlink>
    </w:p>
    <w:p>
      <w:pPr>
        <w:numPr>
          <w:ilvl w:val="0"/>
          <w:numId w:val="1"/>
        </w:numPr>
      </w:pPr>
      <w:r>
        <w:rPr/>
        <w:t xml:space="preserve"> ORCID : </w:t>
      </w:r>
      <w:hyperlink r:id="rId8" w:history="1">
        <w:r>
          <w:rPr>
            <w:color w:val="#410a8c"/>
            <w:u w:val="single"/>
          </w:rPr>
          <w:t xml:space="preserve">0009-0001-4789-8124</w:t>
        </w:r>
      </w:hyperlink>
    </w:p>
    <w:p>
      <w:pPr>
        <w:spacing w:before="600"/>
      </w:pPr>
    </w:p>
    <w:p>
      <w:pPr>
        <w:pStyle w:val="Heading2"/>
      </w:pPr>
      <w:r>
        <w:rPr>
          <w:color w:val="1e198e"/>
          <w:b w:val="1"/>
          <w:bCs w:val="1"/>
        </w:rPr>
        <w:t xml:space="preserve">Présentation</w:t>
      </w:r>
    </w:p>
    <w:p>
      <w:pPr>
        <w:spacing w:after="100"/>
      </w:pPr>
    </w:p>
    <w:p>
      <w:pPr/>
      <w:r>
        <w:rPr/>
        <w:t xml:space="preserve">Doctorante en Études Anglaises et Nord-Américaines à l’Université d’Artois (Arras) exerçant comme professeure d'anglais dans le secondaire, je prépare une thèse intitulée &amp;quot;Hybridités posthumaines dans la science-fiction contemporaine : enjeux identitaires, narratifs et traductologiques&amp;quot;, sous la direction du Pr Gérald Préher. Mes recherches portent sur la science-fiction anglophone contemporaine (XXᵉ–XXIᵉ siècles) et analysent la manière dont les figures posthumaines (intelligences artificielles, clones, humains augmentés, consciences non humaines) interrogent les notions d’identité, d’humanité et d’altérité. Mon corpus incluent notamment des œuvres de Kazuo Ishiguro, Nancy Farmer, Dan Simmons, Ada Palmer, Ann Leckie, Paolo Bacigalupi, Derek Künsken et Ian McEwan.</w:t>
      </w:r>
    </w:p>
    <w:p>
      <w:pPr/>
      <w:r>
        <w:rPr/>
        <w:t xml:space="preserve">À la croisée des études littéraires, culturelles et traductologiques, je m’intéresse plus particulièrement aux procédés de défamiliarisation, aux formes narratives non humaines ou hybrides, ainsi qu’aux enjeux de réception et de traduction de ces œuvres. Mon travail vise à montrer comment la science-fiction constitue un espace critique privilégié pour repenser les frontières de l’humain, du langage et de l’expérience.</w:t>
      </w:r>
    </w:p>
    <w:p>
      <w:pPr/>
      <w:r>
        <w:rPr/>
        <w:t xml:space="preserve">En parallèle de mes activités de recherche, j’ai participé à la valorisation scientifique en animant le carnet de recherches de la revue ReS Futurae.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C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ydee" TargetMode="External"/><Relationship Id="rId8" Type="http://schemas.openxmlformats.org/officeDocument/2006/relationships/hyperlink" Target="https://orcid.org/0009-0001-4789-8124"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Ydée</dc:title>
  <dc:description>CV</dc:description>
  <dc:subject/>
  <cp:keywords/>
  <cp:category/>
  <cp:lastModifiedBy/>
  <dcterms:created xsi:type="dcterms:W3CDTF">2026-03-16T05:40:04+01:00</dcterms:created>
  <dcterms:modified xsi:type="dcterms:W3CDTF">2026-03-16T05:40:04+01:00</dcterms:modified>
</cp:coreProperties>
</file>

<file path=docProps/custom.xml><?xml version="1.0" encoding="utf-8"?>
<Properties xmlns="http://schemas.openxmlformats.org/officeDocument/2006/custom-properties" xmlns:vt="http://schemas.openxmlformats.org/officeDocument/2006/docPropsVTypes"/>
</file>