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EMILIE CHARBONNIER MASSONNAT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Emilie Charbonnier-Massonnat</w:t></w:r></w:p><w:p><w:pPr/><w:r><w:rPr/><w:t xml:space="preserve">Doctorante en Littérature française</w:t></w:r></w:p><w:p><w:pPr/><w:r><w:rPr><w:b w:val="1"/><w:bCs w:val="1"/></w:rPr><w:t xml:space="preserve">Sujet de thèse de doctorat</w:t></w:r><w:r><w:rPr/><w:t xml:space="preserve"> : La poétique des lieux et du déplacement dans les romans de Patrick Modiano</w:t></w:r></w:p><w:p><w:pPr/><w:r><w:rPr><w:b w:val="1"/><w:bCs w:val="1"/></w:rPr><w:t xml:space="preserve">Direction</w:t></w:r><w:r><w:rPr/><w:t xml:space="preserve"> : Aude Déruelle (Université d’Orléans) et Maryline Heck (Université de Tours)</w:t></w:r></w:p><w:p><w:pPr/><w:r><w:rPr><w:b w:val="1"/><w:bCs w:val="1"/></w:rPr><w:t xml:space="preserve">Laboratoire</w:t></w:r><w:r><w:rPr/><w:t xml:space="preserve"> : POLEN EA 4710 Orléans</w:t></w:r></w:p><w:p><w:pPr/><w:r><w:rPr><w:b w:val="1"/><w:bCs w:val="1"/></w:rPr><w:t xml:space="preserve">Coordonnées</w:t></w:r><w:r><w:rPr/><w:t xml:space="preserve"> : </w:t></w:r><w:hyperlink r:id="rId7" w:history="1"><w:r><w:rPr><w:color w:val="#410a8c"/><w:u w:val="single"/></w:rPr><w:t xml:space="preserve">emilie.massonnat@univ-orleans.fr</w:t></w:r></w:hyperlink></w:p><w:p><w:pPr/><w:r><w:rPr><w:b w:val="1"/><w:bCs w:val="1"/></w:rPr><w:t xml:space="preserve">Formation</w:t></w:r></w:p><w:p><w:pPr/><w:r><w:rPr/><w:t xml:space="preserve">2018 : Master 2 Recherche Lettres (Mention Très Bien) – « La poétique de la déambulation dans </w:t></w:r><w:r><w:rPr><w:i w:val="1"/><w:iCs w:val="1"/></w:rPr><w:t xml:space="preserve">Dora Bruder</w:t></w:r><w:r><w:rPr/><w:t xml:space="preserve"> et </w:t></w:r><w:r><w:rPr><w:i w:val="1"/><w:iCs w:val="1"/></w:rPr><w:t xml:space="preserve">Dans le café de la jeunesse perdue</w:t></w:r><w:r><w:rPr/><w:t xml:space="preserve"> de Patrick Modiano »</w:t></w:r></w:p><w:p><w:pPr/><w:r><w:rPr/><w:t xml:space="preserve">2016 : Agrégation de Lettres modernes (Paris IV Sorbonne)</w:t></w:r></w:p><w:p><w:pPr/><w:r><w:rPr/><w:t xml:space="preserve">2004 : CAPES de Lettres Modernes (Université d’Orléans)</w:t></w:r></w:p><w:p><w:pPr/><w:r><w:rPr/><w:t xml:space="preserve">2002-2003 : Maîtrise de Littérature comparée (Mention Très Bien) – « Narcisse au miroir, étude comparée du mythe chez Ovide, André Gide, Paul Valéry et Oscar Wilde » (Université d’Orléans)</w:t></w:r></w:p><w:p><w:pPr/><w:r><w:rPr/><w:t xml:space="preserve">2002-2003 : Licence Langue et littérature anglaises (Université d’Orléans)</w:t></w:r></w:p><w:p><w:pPr/><w:r><w:rPr/><w:t xml:space="preserve">2001-2002 : Khâgne (Lycée Pothier Orléans)</w:t></w:r></w:p><w:p><w:pPr/><w:r><w:rPr/><w:t xml:space="preserve">2000-2001 : Khâgne (Lycée Pothier Orléans)</w:t></w:r></w:p><w:p><w:pPr/><w:r><w:rPr/><w:t xml:space="preserve">1999-2000 : Hypokhâgne (Lycée Pothier Orléans)</w:t></w:r></w:p><w:p><w:pPr/><w:r><w:rPr/><w:t xml:space="preserve">1999 : Baccalauréat Littéraire options Latin / Théâtre (Mention Bien)</w:t></w:r></w:p><w:p><w:pPr/><w:r><w:rPr><w:b w:val="1"/><w:bCs w:val="1"/></w:rPr><w:t xml:space="preserve">Activités d’enseignement</w:t></w:r></w:p><w:p><w:pPr/><w:r><w:rPr/><w:t xml:space="preserve">Depuis 2004 : Professeure de Lettres modernes dans le secondaire</w:t></w:r></w:p><w:p><w:pPr/><w:r><w:rPr/><w:t xml:space="preserve">Depuis 2017 : Chargée de TD à l’Université d’Orléans (Compétences rédactionnelles en 2017-2018 ; Littérature du XIXe siècle en 2020-2021 ; depuis 2019 Littérature contemporaine)</w:t></w:r></w:p><w:p><w:pPr/><w:r><w:rPr><w:b w:val="1"/><w:bCs w:val="1"/></w:rPr><w:t xml:space="preserve">Thèmes de recherche</w:t></w:r></w:p><w:p><w:pPr/><w:r><w:rPr/><w:t xml:space="preserve">Littérature de la mémoire et de la post-mémoire</w:t></w:r></w:p><w:p><w:pPr/><w:r><w:rPr/><w:t xml:space="preserve">Ecritures de l’enquête</w:t></w:r></w:p><w:p><w:pPr/><w:r><w:rPr/><w:t xml:space="preserve">Intertextualité</w:t></w:r></w:p><w:p><w:pPr/><w:r><w:rPr/><w:t xml:space="preserve">Poétique de l’espace en littérature</w:t></w:r></w:p><w:p><w:pPr/><w:r><w:rPr><w:b w:val="1"/><w:bCs w:val="1"/></w:rPr><w:t xml:space="preserve">Publications</w:t></w:r></w:p><w:p><w:pPr/><w:r><w:rPr/><w:t xml:space="preserve">Novembre 2019 : « Modiano ou comment « réussir à créer le silence avec des mots » », </w:t></w:r><w:r><w:rPr><w:i w:val="1"/><w:iCs w:val="1"/></w:rPr><w:t xml:space="preserve">Acta fabula</w:t></w:r><w:r><w:rPr/><w:t xml:space="preserve">, vol. 20, n° 7, Notes de lecture, URL : </w:t></w:r><w:hyperlink r:id="rId8" w:history="1"><w:r><w:rPr><w:color w:val="#410a8c"/><w:u w:val="single"/></w:rPr><w:t xml:space="preserve">http://www.fabula.org/revue/document12363.php</w:t></w:r></w:hyperlink></w:p><w:p><w:pPr/><w:r><w:rPr/><w:t xml:space="preserve">Septembre 2020 :  L’écrivain contemporain, entre désir de savoir & esthétique de l’opacité », </w:t></w:r><w:r><w:rPr><w:i w:val="1"/><w:iCs w:val="1"/></w:rPr><w:t xml:space="preserve">Acta fabula</w:t></w:r><w:r><w:rPr/><w:t xml:space="preserve">, vol. 21, n° 10, Notes de lecture, Novembre 2020, URL : </w:t></w:r><w:hyperlink r:id="rId9" w:history="1"><w:r><w:rPr><w:color w:val="#410a8c"/><w:u w:val="single"/></w:rPr><w:t xml:space="preserve">http://www.fabula.org/acta/document13206.php</w:t></w:r></w:hyperlink></w:p><w:p><w:pPr/><w:r><w:rPr/><w:t xml:space="preserve">2021 : « Le jardin modianesque ou l’enfance retrouvée », </w:t></w:r><w:r><w:rPr><w:i w:val="1"/><w:iCs w:val="1"/></w:rPr><w:t xml:space="preserve">Travaux de Littérature, Vol. XXXIV, Jardins et littérature</w:t></w:r><w:r><w:rPr/><w:t xml:space="preserve">, sous la direction scientifique d'Aude Déruelle, 2022, p. 319-332.</w:t></w:r></w:p><w:p><w:pPr/><w:r><w:rPr/><w:t xml:space="preserve">=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jardin modianesque ou l'enfance retrouvée</w:t></w:r></w:hyperlink></w:p><w:p><w:pPr/><w:hyperlink r:id="rId11" w:history="1"><w:r><w:rPr><w:color w:val="#410a8c"/><w:u w:val="single"/></w:rPr><w:t xml:space="preserve">Emilie Charbonnier-Massonnat</w:t></w:r></w:hyperlink></w:p><w:p><w:pPr/><w:r><w:rPr><w:i w:val="1"/><w:iCs w:val="1"/></w:rPr><w:t xml:space="preserve">Travaux de littérature</w:t></w:r><w:r><w:rPr/><w:t xml:space="preserve">, 2021, Jardins et littérature, XXXIV, pp.319-332</w:t></w:r></w:p><w:p><w:pPr/><w:r><w:rPr/><w:t xml:space="preserve">Article dans une revue</w:t></w:r></w:p><w:p><w:pPr/><w:hyperlink r:id="rId10" w:history="1"><w:r><w:rPr><w:color w:val="#410a8c"/><w:u w:val="single"/></w:rPr><w:t xml:space="preserve">hal-03540794v1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L'écrivain contemporain, entre désir de savoir et esthétique de l'opacité</w:t></w:r></w:hyperlink></w:p><w:p><w:pPr/><w:hyperlink r:id="rId11" w:history="1"><w:r><w:rPr><w:color w:val="#410a8c"/><w:u w:val="single"/></w:rPr><w:t xml:space="preserve">Emilie Charbonnier-Massonnat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hal-03540756v1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Modiano ou comment « réussir à créer le silence avec des mots »</w:t></w:r></w:hyperlink></w:p><w:p><w:pPr/><w:hyperlink r:id="rId11" w:history="1"><w:r><w:rPr><w:color w:val="#410a8c"/><w:u w:val="single"/></w:rPr><w:t xml:space="preserve">Emilie Charbonnier-Massonnat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hal-03540652v1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milie.massonnat@univ-orleans.fr" TargetMode="External"/><Relationship Id="rId8" Type="http://schemas.openxmlformats.org/officeDocument/2006/relationships/hyperlink" Target="http://www.fabula.org/revue/document12363.php" TargetMode="External"/><Relationship Id="rId9" Type="http://schemas.openxmlformats.org/officeDocument/2006/relationships/hyperlink" Target="http://www.fabula.org/acta/document13206.php" TargetMode="External"/><Relationship Id="rId10" Type="http://schemas.openxmlformats.org/officeDocument/2006/relationships/hyperlink" Target="https://hal.science/hal-03540794v1" TargetMode="External"/><Relationship Id="rId11" Type="http://schemas.openxmlformats.org/officeDocument/2006/relationships/hyperlink" Target="https://hal.science/search/index/?q=*&amp;authFullName_s=Emilie Charbonnier-Massonnat" TargetMode="External"/><Relationship Id="rId12" Type="http://schemas.openxmlformats.org/officeDocument/2006/relationships/hyperlink" Target="https://hal.science/hal-03540756v1" TargetMode="External"/><Relationship Id="rId13" Type="http://schemas.openxmlformats.org/officeDocument/2006/relationships/hyperlink" Target="https://hal.science/hal-0354065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CHARBONNIER MASSONNAT</dc:title>
  <dc:description>CV</dc:description>
  <dc:subject/>
  <cp:keywords/>
  <cp:category/>
  <cp:lastModifiedBy/>
  <dcterms:created xsi:type="dcterms:W3CDTF">2026-03-25T15:34:12+01:00</dcterms:created>
  <dcterms:modified xsi:type="dcterms:W3CDTF">2026-03-25T15:34:12+01:00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