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Émilie d'Orgeix </w:t>
      </w:r>
      <w:r>
        <w:rPr>
          <w:color w:val="641e6e"/>
        </w:rPr>
        <w:t xml:space="preserve">Directrice d'étude, chaire Histoire culturelle des techniques, École pratique des hautes études, PSL Université, Vice présidente Recherche, EPHE-PSL (2021-2023)</w:t>
      </w:r>
    </w:p>
    <w:p>
      <w:pPr>
        <w:spacing w:before="600"/>
      </w:pPr>
    </w:p>
    <w:p>
      <w:pPr>
        <w:spacing w:before="600"/>
      </w:pPr>
    </w:p>
    <w:p>
      <w:pPr>
        <w:pStyle w:val="Heading2"/>
      </w:pPr>
      <w:r>
        <w:rPr>
          <w:color w:val="1e198e"/>
          <w:b w:val="1"/>
          <w:bCs w:val="1"/>
        </w:rPr>
        <w:t xml:space="preserve">Présentation</w:t>
      </w:r>
    </w:p>
    <w:p>
      <w:pPr>
        <w:spacing w:after="100"/>
      </w:pPr>
    </w:p>
    <w:p>
      <w:pPr/>
      <w:r>
        <w:rPr/>
        <w:t xml:space="preserve">Émilie d’Orgeix is an architectural historian with an emphasis on the history of construction and techniques She is professor and, since 2021, Vice-President for Research (VPR) at the École Pratique des Hautes Études-PSL University where she holds a transperiodic chair in Cultural History of Techniques (15th-20th centuries). Her work examines cultural and technical transfers between military and civil architecture and urban planning in Europe and the French colonies through the close examination of training contexts, graphic productions, material practices and construction processes. Her latest publications include a book on the development of architectural and urban cartographic atlases in France in the Early Modern period (co-written with Isabelle Warmoes. Paris, Bibliothèque nationale de France, 2017, 400 pages) and an essay of Early Modern urban margins exploring the development of military servitudes and civil appropriations in French fortified cities (Brussels, Mardaga, 2019, 304 pages). Her ongoing book project addresses the notion of demolition envisioned as a constructive process (16th-19th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cura di), Il palazzo dell’Arsenale di Torino. Un progetto europeo, Genova, Sagep, Quaderni di Ricerca, 2023. 246 p., ill</w:t>
              </w:r>
            </w:hyperlink>
          </w:p>
          <w:p>
            <w:pPr/>
            <w:hyperlink r:id="rId9" w:history="1">
              <w:r>
                <w:rPr>
                  <w:color w:val="#410a8c"/>
                  <w:u w:val="single"/>
                </w:rPr>
                <w:t xml:space="preserve">Edoardo Piccoli</w:t>
              </w:r>
            </w:hyperlink>
            <w:r>
              <w:rPr/>
              <w:t xml:space="preserve">,</w:t>
            </w:r>
            <w:hyperlink r:id="rId10" w:history="1">
              <w:r>
                <w:rPr>
                  <w:color w:val="#410a8c"/>
                  <w:u w:val="single"/>
                </w:rPr>
                <w:t xml:space="preserve">Émilie d'Orgeix</w:t>
              </w:r>
            </w:hyperlink>
          </w:p>
          <w:p>
            <w:pPr/>
            <w:r>
              <w:rPr/>
              <w:t xml:space="preserve">Sagep editori, 2023</w:t>
            </w:r>
          </w:p>
          <w:p>
            <w:pPr/>
            <w:r>
              <w:rPr/>
              <w:t xml:space="preserve">Ouvrages</w:t>
            </w:r>
          </w:p>
          <w:p>
            <w:pPr/>
            <w:hyperlink r:id="rId8" w:history="1">
              <w:r>
                <w:rPr>
                  <w:color w:val="#410a8c"/>
                  <w:u w:val="single"/>
                </w:rPr>
                <w:t xml:space="preserve">hal-04497634v1</w:t>
              </w:r>
            </w:hyperlink>
          </w:p>
        </w:tc>
      </w:tr>
      <w:tr>
        <w:trPr/>
        <w:tc>
          <w:tcPr>
            <w:noWrap/>
          </w:tcPr>
          <w:p>
            <w:pPr>
              <w:spacing w:after="200"/>
            </w:pPr>
            <w:hyperlink r:id="rId11" w:history="1">
              <w:r>
                <w:rPr>
                  <w:color w:val="1e198e"/>
                  <w:b w:val="1"/>
                  <w:bCs w:val="1"/>
                  <w:u w:val="single"/>
                </w:rPr>
                <w:t xml:space="preserve">L’Armée dans la ville : forces en présence, architectures et espaces urbains partagés (XVIe-XIXe siècle)</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t xml:space="preserve">Presses Universitaires du Midi. </w:t>
            </w:r>
            <w:hyperlink r:id="rId13" w:history="1">
              <w:r>
                <w:rPr>
                  <w:color w:val="#410a8c"/>
                  <w:u w:val="single"/>
                </w:rPr>
                <w:t xml:space="preserve">Presses Universitaires du Midi</w:t>
              </w:r>
            </w:hyperlink>
            <w:r>
              <w:rPr/>
              <w:t xml:space="preserve">, 2022, Nicolas Meynen, 978-2-8107-0780-5</w:t>
            </w:r>
          </w:p>
          <w:p>
            <w:pPr/>
            <w:r>
              <w:rPr/>
              <w:t xml:space="preserve">Ouvrages</w:t>
            </w:r>
            <w:r>
              <w:rPr/>
              <w:t xml:space="preserve"> (ouvrage de synthèse)</w:t>
            </w:r>
          </w:p>
          <w:p>
            <w:pPr/>
            <w:hyperlink r:id="rId11" w:history="1">
              <w:r>
                <w:rPr>
                  <w:color w:val="#410a8c"/>
                  <w:u w:val="single"/>
                </w:rPr>
                <w:t xml:space="preserve">hal-04371615v1</w:t>
              </w:r>
            </w:hyperlink>
          </w:p>
        </w:tc>
      </w:tr>
      <w:tr>
        <w:trPr/>
        <w:tc>
          <w:tcPr>
            <w:noWrap/>
          </w:tcPr>
          <w:p>
            <w:pPr>
              <w:spacing w:after="200"/>
            </w:pPr>
            <w:hyperlink r:id="rId14" w:history="1">
              <w:r>
                <w:rPr>
                  <w:color w:val="1e198e"/>
                  <w:b w:val="1"/>
                  <w:bCs w:val="1"/>
                  <w:u w:val="single"/>
                </w:rPr>
                <w:t xml:space="preserve">Plans de batailles et de fortifications. Catalogue de la collection Auclair Fi 21</w:t>
              </w:r>
            </w:hyperlink>
          </w:p>
          <w:p>
            <w:pPr/>
            <w:hyperlink r:id="rId10" w:history="1">
              <w:r>
                <w:rPr>
                  <w:color w:val="#410a8c"/>
                  <w:u w:val="single"/>
                </w:rPr>
                <w:t xml:space="preserve">Émilie d'Orgeix</w:t>
              </w:r>
            </w:hyperlink>
          </w:p>
          <w:p>
            <w:pPr/>
            <w:r>
              <w:rPr/>
              <w:t xml:space="preserve">AD du Cher, 2020</w:t>
            </w:r>
          </w:p>
          <w:p>
            <w:pPr/>
            <w:r>
              <w:rPr/>
              <w:t xml:space="preserve">Ouvrages</w:t>
            </w:r>
          </w:p>
          <w:p>
            <w:pPr/>
            <w:hyperlink r:id="rId14" w:history="1">
              <w:r>
                <w:rPr>
                  <w:color w:val="#410a8c"/>
                  <w:u w:val="single"/>
                </w:rPr>
                <w:t xml:space="preserve">hal-04045610v1</w:t>
              </w:r>
            </w:hyperlink>
          </w:p>
        </w:tc>
      </w:tr>
      <w:tr>
        <w:trPr/>
        <w:tc>
          <w:tcPr>
            <w:noWrap/>
          </w:tcPr>
          <w:p>
            <w:pPr>
              <w:spacing w:after="200"/>
            </w:pPr>
            <w:hyperlink r:id="rId15" w:history="1">
              <w:r>
                <w:rPr>
                  <w:color w:val="1e198e"/>
                  <w:b w:val="1"/>
                  <w:bCs w:val="1"/>
                  <w:u w:val="single"/>
                </w:rPr>
                <w:t xml:space="preserve">Vauban. La Pierre et la Plume</w:t>
              </w:r>
            </w:hyperlink>
          </w:p>
          <w:p>
            <w:pPr/>
            <w:hyperlink r:id="rId10" w:history="1">
              <w:r>
                <w:rPr>
                  <w:color w:val="#410a8c"/>
                  <w:u w:val="single"/>
                </w:rPr>
                <w:t xml:space="preserve">Émilie d'Orgeix</w:t>
              </w:r>
            </w:hyperlink>
            <w:r>
              <w:rPr/>
              <w:t xml:space="preserve">,</w:t>
            </w:r>
            <w:hyperlink r:id="rId16" w:history="1">
              <w:r>
                <w:rPr>
                  <w:color w:val="#410a8c"/>
                  <w:u w:val="single"/>
                </w:rPr>
                <w:t xml:space="preserve">Michèle Virol</w:t>
              </w:r>
            </w:hyperlink>
            <w:r>
              <w:rPr/>
              <w:t xml:space="preserve">,</w:t>
            </w:r>
            <w:hyperlink r:id="rId17" w:history="1">
              <w:r>
                <w:rPr>
                  <w:color w:val="#410a8c"/>
                  <w:u w:val="single"/>
                </w:rPr>
                <w:t xml:space="preserve">Isabelle Warmoes</w:t>
              </w:r>
            </w:hyperlink>
            <w:r>
              <w:rPr/>
              <w:t xml:space="preserve">,</w:t>
            </w:r>
            <w:hyperlink r:id="rId18" w:history="1">
              <w:r>
                <w:rPr>
                  <w:color w:val="#410a8c"/>
                  <w:u w:val="single"/>
                </w:rPr>
                <w:t xml:space="preserve">Victoria Sanger</w:t>
              </w:r>
            </w:hyperlink>
          </w:p>
          <w:p>
            <w:pPr/>
            <w:r>
              <w:rPr/>
              <w:t xml:space="preserve">Gérard Klopp Editions, 2020, 978-2-38173-000-4</w:t>
            </w:r>
          </w:p>
          <w:p>
            <w:pPr/>
            <w:r>
              <w:rPr/>
              <w:t xml:space="preserve">Ouvrages</w:t>
            </w:r>
          </w:p>
          <w:p>
            <w:pPr/>
            <w:hyperlink r:id="rId15" w:history="1">
              <w:r>
                <w:rPr>
                  <w:color w:val="#410a8c"/>
                  <w:u w:val="single"/>
                </w:rPr>
                <w:t xml:space="preserve">hal-02353550v1</w:t>
              </w:r>
            </w:hyperlink>
          </w:p>
        </w:tc>
      </w:tr>
      <w:tr>
        <w:trPr/>
        <w:tc>
          <w:tcPr>
            <w:noWrap/>
          </w:tcPr>
          <w:p>
            <w:pPr>
              <w:spacing w:after="200"/>
            </w:pPr>
            <w:hyperlink r:id="rId19" w:history="1">
              <w:r>
                <w:rPr>
                  <w:color w:val="1e198e"/>
                  <w:b w:val="1"/>
                  <w:bCs w:val="1"/>
                  <w:u w:val="single"/>
                </w:rPr>
                <w:t xml:space="preserve">Au pied du mur. Bâtir le vide autour des villes (XVIe-XVIIIe siècle)</w:t>
              </w:r>
            </w:hyperlink>
          </w:p>
          <w:p>
            <w:pPr/>
            <w:hyperlink r:id="rId10" w:history="1">
              <w:r>
                <w:rPr>
                  <w:color w:val="#410a8c"/>
                  <w:u w:val="single"/>
                </w:rPr>
                <w:t xml:space="preserve">Émilie d'Orgeix</w:t>
              </w:r>
            </w:hyperlink>
          </w:p>
          <w:p>
            <w:pPr/>
            <w:r>
              <w:rPr/>
              <w:t xml:space="preserve">Mardaga, 2019</w:t>
            </w:r>
          </w:p>
          <w:p>
            <w:pPr/>
            <w:r>
              <w:rPr/>
              <w:t xml:space="preserve">Ouvrages</w:t>
            </w:r>
          </w:p>
          <w:p>
            <w:pPr/>
            <w:hyperlink r:id="rId19" w:history="1">
              <w:r>
                <w:rPr>
                  <w:color w:val="#410a8c"/>
                  <w:u w:val="single"/>
                </w:rPr>
                <w:t xml:space="preserve">hal-02536960v1</w:t>
              </w:r>
            </w:hyperlink>
          </w:p>
        </w:tc>
      </w:tr>
      <w:tr>
        <w:trPr/>
        <w:tc>
          <w:tcPr>
            <w:noWrap/>
          </w:tcPr>
          <w:p>
            <w:pPr>
              <w:spacing w:after="200"/>
            </w:pPr>
            <w:hyperlink r:id="rId20" w:history="1">
              <w:r>
                <w:rPr>
                  <w:color w:val="1e198e"/>
                  <w:b w:val="1"/>
                  <w:bCs w:val="1"/>
                  <w:u w:val="single"/>
                </w:rPr>
                <w:t xml:space="preserve">Défendre la mer. Ports et bases navales à grande échelle : histoire, reconversion et mise en valeur du patrimoine maritime (XVIIIe -XXIe siècle)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t xml:space="preserve">Nicolas Meynen; Émilie d’Orgeix. </w:t>
            </w:r>
            <w:hyperlink r:id="rId21" w:history="1">
              <w:r>
                <w:rPr>
                  <w:color w:val="#410a8c"/>
                  <w:u w:val="single"/>
                </w:rPr>
                <w:t xml:space="preserve">PUM</w:t>
              </w:r>
            </w:hyperlink>
            <w:r>
              <w:rPr/>
              <w:t xml:space="preserve">, 2019, 978-2-8107-0604-4</w:t>
            </w:r>
          </w:p>
          <w:p>
            <w:pPr/>
            <w:r>
              <w:rPr/>
              <w:t xml:space="preserve">Ouvrages</w:t>
            </w:r>
          </w:p>
          <w:p>
            <w:pPr/>
            <w:hyperlink r:id="rId20" w:history="1">
              <w:r>
                <w:rPr>
                  <w:color w:val="#410a8c"/>
                  <w:u w:val="single"/>
                </w:rPr>
                <w:t xml:space="preserve">hal-01937816v1</w:t>
              </w:r>
            </w:hyperlink>
          </w:p>
        </w:tc>
      </w:tr>
      <w:tr>
        <w:trPr/>
        <w:tc>
          <w:tcPr>
            <w:noWrap/>
          </w:tcPr>
          <w:p>
            <w:pPr>
              <w:spacing w:after="200"/>
            </w:pPr>
            <w:hyperlink r:id="rId22" w:history="1">
              <w:r>
                <w:rPr>
                  <w:color w:val="1e198e"/>
                  <w:b w:val="1"/>
                  <w:bCs w:val="1"/>
                  <w:u w:val="single"/>
                </w:rPr>
                <w:t xml:space="preserve">Atlas militaires manuscrits (XVIIe-XVIIIe siècles). Villes et territoires des ingénieurs du roi</w:t>
              </w:r>
            </w:hyperlink>
          </w:p>
          <w:p>
            <w:pPr/>
            <w:hyperlink r:id="rId10" w:history="1">
              <w:r>
                <w:rPr>
                  <w:color w:val="#410a8c"/>
                  <w:u w:val="single"/>
                </w:rPr>
                <w:t xml:space="preserve">Émilie d'Orgeix</w:t>
              </w:r>
            </w:hyperlink>
            <w:r>
              <w:rPr/>
              <w:t xml:space="preserve">,</w:t>
            </w:r>
            <w:hyperlink r:id="rId17" w:history="1">
              <w:r>
                <w:rPr>
                  <w:color w:val="#410a8c"/>
                  <w:u w:val="single"/>
                </w:rPr>
                <w:t xml:space="preserve">Isabelle Warmoes</w:t>
              </w:r>
            </w:hyperlink>
          </w:p>
          <w:p>
            <w:pPr/>
            <w:r>
              <w:rPr/>
              <w:t xml:space="preserve">Paris, éditions de la BNF-Ministère des Armées, 2017, 978-2-7177-2676-3</w:t>
            </w:r>
          </w:p>
          <w:p>
            <w:pPr/>
            <w:r>
              <w:rPr/>
              <w:t xml:space="preserve">Ouvrages</w:t>
            </w:r>
          </w:p>
          <w:p>
            <w:pPr/>
            <w:hyperlink r:id="rId22" w:history="1">
              <w:r>
                <w:rPr>
                  <w:color w:val="#410a8c"/>
                  <w:u w:val="single"/>
                </w:rPr>
                <w:t xml:space="preserve">hal-04045584v1</w:t>
              </w:r>
            </w:hyperlink>
          </w:p>
        </w:tc>
      </w:tr>
      <w:tr>
        <w:trPr/>
        <w:tc>
          <w:tcPr>
            <w:noWrap/>
          </w:tcPr>
          <w:p>
            <w:pPr>
              <w:spacing w:after="200"/>
            </w:pPr>
            <w:hyperlink r:id="rId23" w:history="1">
              <w:r>
                <w:rPr>
                  <w:color w:val="1e198e"/>
                  <w:b w:val="1"/>
                  <w:bCs w:val="1"/>
                  <w:u w:val="single"/>
                </w:rPr>
                <w:t xml:space="preserve">Fortifier la Montagne. Histoire, reconversion et nouvelles perspectives de mise en valeur du patrimoine militaire en montagne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4" w:history="1">
              <w:r>
                <w:rPr>
                  <w:color w:val="#410a8c"/>
                  <w:u w:val="single"/>
                </w:rPr>
                <w:t xml:space="preserve">PUM</w:t>
              </w:r>
            </w:hyperlink>
            <w:r>
              <w:rPr/>
              <w:t xml:space="preserve">, 348 p., 2016, 978-2-8107-0426-2</w:t>
            </w:r>
          </w:p>
          <w:p>
            <w:pPr/>
            <w:r>
              <w:rPr/>
              <w:t xml:space="preserve">Ouvrages</w:t>
            </w:r>
          </w:p>
          <w:p>
            <w:pPr/>
            <w:hyperlink r:id="rId23" w:history="1">
              <w:r>
                <w:rPr>
                  <w:color w:val="#410a8c"/>
                  <w:u w:val="single"/>
                </w:rPr>
                <w:t xml:space="preserve">hal-01943848v1</w:t>
              </w:r>
            </w:hyperlink>
          </w:p>
        </w:tc>
      </w:tr>
      <w:tr>
        <w:trPr/>
        <w:tc>
          <w:tcPr>
            <w:noWrap/>
          </w:tcPr>
          <w:p>
            <w:pPr>
              <w:spacing w:after="200"/>
            </w:pPr>
            <w:hyperlink r:id="rId25" w:history="1">
              <w:r>
                <w:rPr>
                  <w:color w:val="1e198e"/>
                  <w:b w:val="1"/>
                  <w:bCs w:val="1"/>
                  <w:u w:val="single"/>
                </w:rPr>
                <w:t xml:space="preserve">Battre le littoral. Histoire, reconversion et nouvelles perspectives de mise en valeur du petit patrimoine militaire maritime en France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6" w:history="1">
              <w:r>
                <w:rPr>
                  <w:color w:val="#410a8c"/>
                  <w:u w:val="single"/>
                </w:rPr>
                <w:t xml:space="preserve">PUM</w:t>
              </w:r>
            </w:hyperlink>
            <w:r>
              <w:rPr/>
              <w:t xml:space="preserve">, pp.210, 2014, 978-2-8107-0331-9</w:t>
            </w:r>
          </w:p>
          <w:p>
            <w:pPr/>
            <w:r>
              <w:rPr/>
              <w:t xml:space="preserve">Ouvrages</w:t>
            </w:r>
          </w:p>
          <w:p>
            <w:pPr/>
            <w:hyperlink r:id="rId25" w:history="1">
              <w:r>
                <w:rPr>
                  <w:color w:val="#410a8c"/>
                  <w:u w:val="single"/>
                </w:rPr>
                <w:t xml:space="preserve">hal-01936328v1</w:t>
              </w:r>
            </w:hyperlink>
          </w:p>
        </w:tc>
      </w:tr>
      <w:tr>
        <w:trPr/>
        <w:tc>
          <w:tcPr>
            <w:noWrap/>
          </w:tcPr>
          <w:p>
            <w:pPr>
              <w:spacing w:after="200"/>
            </w:pPr>
            <w:hyperlink r:id="rId27" w:history="1">
              <w:r>
                <w:rPr>
                  <w:color w:val="1e198e"/>
                  <w:b w:val="1"/>
                  <w:bCs w:val="1"/>
                  <w:u w:val="single"/>
                </w:rPr>
                <w:t xml:space="preserve">Terres de Champagne Ardenne, cinq siècles de cartographie</w:t>
              </w:r>
            </w:hyperlink>
          </w:p>
          <w:p>
            <w:pPr/>
            <w:hyperlink r:id="rId10" w:history="1">
              <w:r>
                <w:rPr>
                  <w:color w:val="#410a8c"/>
                  <w:u w:val="single"/>
                </w:rPr>
                <w:t xml:space="preserve">Émilie d'Orgeix</w:t>
              </w:r>
            </w:hyperlink>
            <w:r>
              <w:rPr/>
              <w:t xml:space="preserve">,</w:t>
            </w:r>
            <w:hyperlink r:id="rId17" w:history="1">
              <w:r>
                <w:rPr>
                  <w:color w:val="#410a8c"/>
                  <w:u w:val="single"/>
                </w:rPr>
                <w:t xml:space="preserve">Isabelle Warmoes</w:t>
              </w:r>
            </w:hyperlink>
          </w:p>
          <w:p>
            <w:pPr/>
            <w:r>
              <w:rPr/>
              <w:t xml:space="preserve">Somogy éditions d'art, 2012</w:t>
            </w:r>
          </w:p>
          <w:p>
            <w:pPr/>
            <w:r>
              <w:rPr/>
              <w:t xml:space="preserve">Ouvrages</w:t>
            </w:r>
          </w:p>
          <w:p>
            <w:pPr/>
            <w:hyperlink r:id="rId27" w:history="1">
              <w:r>
                <w:rPr>
                  <w:color w:val="#410a8c"/>
                  <w:u w:val="single"/>
                </w:rPr>
                <w:t xml:space="preserve">hal-04045607v1</w:t>
              </w:r>
            </w:hyperlink>
          </w:p>
        </w:tc>
      </w:tr>
      <w:tr>
        <w:trPr/>
        <w:tc>
          <w:tcPr>
            <w:noWrap/>
          </w:tcPr>
          <w:p>
            <w:pPr>
              <w:spacing w:after="200"/>
            </w:pPr>
            <w:hyperlink r:id="rId28" w:history="1">
              <w:r>
                <w:rPr>
                  <w:color w:val="1e198e"/>
                  <w:b w:val="1"/>
                  <w:bCs w:val="1"/>
                  <w:u w:val="single"/>
                </w:rPr>
                <w:t xml:space="preserve">Les villes Françaises du Nouveau Monde : des premiers fondateurs aux ingénieurs du roi (XVIème-XVIIIème siècles)</w:t>
              </w:r>
            </w:hyperlink>
          </w:p>
          <w:p>
            <w:pPr/>
            <w:hyperlink r:id="rId29" w:history="1">
              <w:r>
                <w:rPr>
                  <w:color w:val="#410a8c"/>
                  <w:u w:val="single"/>
                </w:rPr>
                <w:t xml:space="preserve">Laurent Vidal</w:t>
              </w:r>
            </w:hyperlink>
            <w:r>
              <w:rPr/>
              <w:t xml:space="preserve">,</w:t>
            </w:r>
            <w:hyperlink r:id="rId10" w:history="1">
              <w:r>
                <w:rPr>
                  <w:color w:val="#410a8c"/>
                  <w:u w:val="single"/>
                </w:rPr>
                <w:t xml:space="preserve">Émilie d'Orgeix</w:t>
              </w:r>
            </w:hyperlink>
          </w:p>
          <w:p>
            <w:pPr/>
            <w:r>
              <w:rPr/>
              <w:t xml:space="preserve">Somogy éditions d'art, 1999, 978-2850563669</w:t>
            </w:r>
          </w:p>
          <w:p>
            <w:pPr/>
            <w:r>
              <w:rPr/>
              <w:t xml:space="preserve">Ouvrages</w:t>
            </w:r>
          </w:p>
          <w:p>
            <w:pPr/>
            <w:hyperlink r:id="rId28" w:history="1">
              <w:r>
                <w:rPr>
                  <w:color w:val="#410a8c"/>
                  <w:u w:val="single"/>
                </w:rPr>
                <w:t xml:space="preserve">halshs-04563604v1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Temporalités et micro-chronologie de l'architecture</w:t>
              </w:r>
            </w:hyperlink>
          </w:p>
          <w:p>
            <w:pPr/>
            <w:hyperlink r:id="rId31" w:history="1">
              <w:r>
                <w:rPr>
                  <w:color w:val="#410a8c"/>
                  <w:u w:val="single"/>
                </w:rPr>
                <w:t xml:space="preserve">Pascal Dubourg Glatigny</w:t>
              </w:r>
            </w:hyperlink>
            <w:r>
              <w:rPr/>
              <w:t xml:space="preserve">,</w:t>
            </w:r>
            <w:hyperlink r:id="rId10" w:history="1">
              <w:r>
                <w:rPr>
                  <w:color w:val="#410a8c"/>
                  <w:u w:val="single"/>
                </w:rPr>
                <w:t xml:space="preserve">Émilie d'Orgeix</w:t>
              </w:r>
            </w:hyperlink>
          </w:p>
          <w:p>
            <w:pPr/>
            <w:r>
              <w:rPr>
                <w:i w:val="1"/>
                <w:iCs w:val="1"/>
              </w:rPr>
              <w:t xml:space="preserve">Profils‎ : revue de l'Association d'histoire de l'architecture</w:t>
            </w:r>
            <w:r>
              <w:rPr/>
              <w:t xml:space="preserve">, 2, pp.7-79, 2020, 2647-8730</w:t>
            </w:r>
          </w:p>
          <w:p>
            <w:pPr/>
            <w:r>
              <w:rPr/>
              <w:t xml:space="preserve">N°spécial de revue/special issue</w:t>
            </w:r>
          </w:p>
          <w:p>
            <w:pPr/>
            <w:hyperlink r:id="rId30" w:history="1">
              <w:r>
                <w:rPr>
                  <w:color w:val="#410a8c"/>
                  <w:u w:val="single"/>
                </w:rPr>
                <w:t xml:space="preserve">halshs-03350029v1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carte postale comme outil de (re)composition des imaginaires de la Défense</w:t>
              </w:r>
            </w:hyperlink>
          </w:p>
          <w:p>
            <w:pPr/>
            <w:hyperlink r:id="rId33" w:history="1">
              <w:r>
                <w:rPr>
                  <w:color w:val="#410a8c"/>
                  <w:u w:val="single"/>
                </w:rPr>
                <w:t xml:space="preserve">Corinne Feïss-Jehel</w:t>
              </w:r>
            </w:hyperlink>
            <w:r>
              <w:rPr/>
              <w:t xml:space="preserve">,</w:t>
            </w:r>
            <w:hyperlink r:id="rId10" w:history="1">
              <w:r>
                <w:rPr>
                  <w:color w:val="#410a8c"/>
                  <w:u w:val="single"/>
                </w:rPr>
                <w:t xml:space="preserve">Émilie d'Orgeix</w:t>
              </w:r>
            </w:hyperlink>
          </w:p>
          <w:p>
            <w:pPr/>
            <w:r>
              <w:rPr>
                <w:i w:val="1"/>
                <w:iCs w:val="1"/>
              </w:rPr>
              <w:t xml:space="preserve">Journal de la Chaire Ville Metabolisme</w:t>
            </w:r>
            <w:r>
              <w:rPr/>
              <w:t xml:space="preserve">, 2025</w:t>
            </w:r>
          </w:p>
          <w:p>
            <w:pPr/>
            <w:r>
              <w:rPr/>
              <w:t xml:space="preserve">Article dans une revue</w:t>
            </w:r>
          </w:p>
          <w:p>
            <w:pPr/>
            <w:hyperlink r:id="rId32" w:history="1">
              <w:r>
                <w:rPr>
                  <w:color w:val="#410a8c"/>
                  <w:u w:val="single"/>
                </w:rPr>
                <w:t xml:space="preserve">hal-05248075v1</w:t>
              </w:r>
            </w:hyperlink>
          </w:p>
        </w:tc>
      </w:tr>
      <w:tr>
        <w:trPr/>
        <w:tc>
          <w:tcPr>
            <w:noWrap/>
          </w:tcPr>
          <w:p>
            <w:pPr>
              <w:spacing w:after="200"/>
            </w:pPr>
            <w:hyperlink r:id="rId34" w:history="1">
              <w:r>
                <w:rPr>
                  <w:color w:val="1e198e"/>
                  <w:b w:val="1"/>
                  <w:bCs w:val="1"/>
                  <w:u w:val="single"/>
                </w:rPr>
                <w:t xml:space="preserve">Photographier la ville Métabolisme, expérimentations sensibles dans le quartier de La Défense</w:t>
              </w:r>
            </w:hyperlink>
          </w:p>
          <w:p>
            <w:pPr/>
            <w:hyperlink r:id="rId33" w:history="1">
              <w:r>
                <w:rPr>
                  <w:color w:val="#410a8c"/>
                  <w:u w:val="single"/>
                </w:rPr>
                <w:t xml:space="preserve">Corinne Feïss-Jehel</w:t>
              </w:r>
            </w:hyperlink>
            <w:r>
              <w:rPr/>
              <w:t xml:space="preserve">,</w:t>
            </w:r>
            <w:hyperlink r:id="rId35" w:history="1">
              <w:r>
                <w:rPr>
                  <w:color w:val="#410a8c"/>
                  <w:u w:val="single"/>
                </w:rPr>
                <w:t xml:space="preserve">Pierre-Jérôme Jehel</w:t>
              </w:r>
            </w:hyperlink>
            <w:r>
              <w:rPr/>
              <w:t xml:space="preserve">,</w:t>
            </w:r>
            <w:hyperlink r:id="rId10" w:history="1">
              <w:r>
                <w:rPr>
                  <w:color w:val="#410a8c"/>
                  <w:u w:val="single"/>
                </w:rPr>
                <w:t xml:space="preserve">Émilie d'Orgeix</w:t>
              </w:r>
            </w:hyperlink>
          </w:p>
          <w:p>
            <w:pPr/>
            <w:r>
              <w:rPr>
                <w:i w:val="1"/>
                <w:iCs w:val="1"/>
              </w:rPr>
              <w:t xml:space="preserve">Stream Voice</w:t>
            </w:r>
            <w:r>
              <w:rPr/>
              <w:t xml:space="preserve">, 2025</w:t>
            </w:r>
          </w:p>
          <w:p>
            <w:pPr/>
            <w:r>
              <w:rPr/>
              <w:t xml:space="preserve">Article dans une revue</w:t>
            </w:r>
          </w:p>
          <w:p>
            <w:pPr/>
            <w:hyperlink r:id="rId34" w:history="1">
              <w:r>
                <w:rPr>
                  <w:color w:val="#410a8c"/>
                  <w:u w:val="single"/>
                </w:rPr>
                <w:t xml:space="preserve">hal-05248226v1</w:t>
              </w:r>
            </w:hyperlink>
          </w:p>
        </w:tc>
      </w:tr>
      <w:tr>
        <w:trPr/>
        <w:tc>
          <w:tcPr>
            <w:noWrap/>
          </w:tcPr>
          <w:p>
            <w:pPr>
              <w:spacing w:after="200"/>
            </w:pPr>
            <w:hyperlink r:id="rId36" w:history="1">
              <w:r>
                <w:rPr>
                  <w:color w:val="1e198e"/>
                  <w:b w:val="1"/>
                  <w:bCs w:val="1"/>
                  <w:u w:val="single"/>
                </w:rPr>
                <w:t xml:space="preserve">Introduction à la rencontre intitulée « Art(s) et cartographie(s) »</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40" w:history="1">
              <w:r>
                <w:rPr>
                  <w:color w:val="#410a8c"/>
                  <w:u w:val="single"/>
                </w:rPr>
                <w:t xml:space="preserve">⟨10.62437/cixz359cwvtgnjjlpumu-35252515⟩</w:t>
              </w:r>
            </w:hyperlink>
          </w:p>
          <w:p>
            <w:pPr/>
            <w:r>
              <w:rPr/>
              <w:t xml:space="preserve">Article dans une revue</w:t>
            </w:r>
          </w:p>
          <w:p>
            <w:pPr/>
            <w:hyperlink r:id="rId36" w:history="1">
              <w:r>
                <w:rPr>
                  <w:color w:val="#410a8c"/>
                  <w:u w:val="single"/>
                </w:rPr>
                <w:t xml:space="preserve">halshs-04842201v1</w:t>
              </w:r>
            </w:hyperlink>
          </w:p>
        </w:tc>
      </w:tr>
      <w:tr>
        <w:trPr/>
        <w:tc>
          <w:tcPr>
            <w:noWrap/>
          </w:tcPr>
          <w:p>
            <w:pPr>
              <w:spacing w:after="200"/>
            </w:pPr>
            <w:hyperlink r:id="rId41" w:history="1">
              <w:r>
                <w:rPr>
                  <w:color w:val="1e198e"/>
                  <w:b w:val="1"/>
                  <w:bCs w:val="1"/>
                  <w:u w:val="single"/>
                </w:rPr>
                <w:t xml:space="preserve">L’armée dans la ville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i w:val="1"/>
                <w:iCs w:val="1"/>
              </w:rPr>
              <w:t xml:space="preserve">Mondes sociaux</w:t>
            </w:r>
            <w:r>
              <w:rPr/>
              <w:t xml:space="preserve">, 2023</w:t>
            </w:r>
          </w:p>
          <w:p>
            <w:pPr/>
            <w:r>
              <w:rPr/>
              <w:t xml:space="preserve">Article dans une revue</w:t>
            </w:r>
            <w:r>
              <w:rPr/>
              <w:t xml:space="preserve"> (article de synthèse)</w:t>
            </w:r>
          </w:p>
          <w:p>
            <w:pPr/>
            <w:hyperlink r:id="rId41" w:history="1">
              <w:r>
                <w:rPr>
                  <w:color w:val="#410a8c"/>
                  <w:u w:val="single"/>
                </w:rPr>
                <w:t xml:space="preserve">hal-04392774v1</w:t>
              </w:r>
            </w:hyperlink>
          </w:p>
        </w:tc>
      </w:tr>
      <w:tr>
        <w:trPr/>
        <w:tc>
          <w:tcPr>
            <w:noWrap/>
          </w:tcPr>
          <w:p>
            <w:pPr>
              <w:spacing w:after="200"/>
            </w:pPr>
            <w:hyperlink r:id="rId42" w:history="1">
              <w:r>
                <w:rPr>
                  <w:color w:val="1e198e"/>
                  <w:b w:val="1"/>
                  <w:bCs w:val="1"/>
                  <w:u w:val="single"/>
                </w:rPr>
                <w:t xml:space="preserve">Introduction</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42" w:history="1">
              <w:r>
                <w:rPr>
                  <w:color w:val="#410a8c"/>
                  <w:u w:val="single"/>
                </w:rPr>
                <w:t xml:space="preserve">hal-05057322v1</w:t>
              </w:r>
            </w:hyperlink>
          </w:p>
        </w:tc>
      </w:tr>
      <w:tr>
        <w:trPr/>
        <w:tc>
          <w:tcPr>
            <w:noWrap/>
          </w:tcPr>
          <w:p>
            <w:pPr>
              <w:spacing w:after="200"/>
            </w:pPr>
            <w:hyperlink r:id="rId43" w:history="1">
              <w:r>
                <w:rPr>
                  <w:color w:val="1e198e"/>
                  <w:b w:val="1"/>
                  <w:bCs w:val="1"/>
                  <w:u w:val="single"/>
                </w:rPr>
                <w:t xml:space="preserve">Avant-propos « Les patrimoines militaires et leur étude : matérialités, reconnaissance et mémoire »</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i w:val="1"/>
                <w:iCs w:val="1"/>
              </w:rPr>
              <w:t xml:space="preserve">Mosaïque</w:t>
            </w:r>
            <w:r>
              <w:rPr/>
              <w:t xml:space="preserve">, 2023, 19</w:t>
            </w:r>
          </w:p>
          <w:p>
            <w:pPr/>
            <w:r>
              <w:rPr/>
              <w:t xml:space="preserve">Article dans une revue</w:t>
            </w:r>
            <w:r>
              <w:rPr/>
              <w:t xml:space="preserve"> (article de synthèse)</w:t>
            </w:r>
          </w:p>
          <w:p>
            <w:pPr/>
            <w:hyperlink r:id="rId43" w:history="1">
              <w:r>
                <w:rPr>
                  <w:color w:val="#410a8c"/>
                  <w:u w:val="single"/>
                </w:rPr>
                <w:t xml:space="preserve">hal-04377466v1</w:t>
              </w:r>
            </w:hyperlink>
          </w:p>
        </w:tc>
      </w:tr>
      <w:tr>
        <w:trPr/>
        <w:tc>
          <w:tcPr>
            <w:noWrap/>
          </w:tcPr>
          <w:p>
            <w:pPr>
              <w:spacing w:after="200"/>
            </w:pPr>
            <w:hyperlink r:id="rId44" w:history="1">
              <w:r>
                <w:rPr>
                  <w:color w:val="1e198e"/>
                  <w:b w:val="1"/>
                  <w:bCs w:val="1"/>
                  <w:u w:val="single"/>
                </w:rPr>
                <w:t xml:space="preserve">Entre terrain et dépôt : envisager les mi-lieux de production des ingénieurs militaires géographes (XVIIe-XVIIIe siècles)</w:t>
              </w:r>
            </w:hyperlink>
          </w:p>
          <w:p>
            <w:pPr/>
            <w:hyperlink r:id="rId45" w:history="1">
              <w:r>
                <w:rPr>
                  <w:color w:val="#410a8c"/>
                  <w:u w:val="single"/>
                </w:rPr>
                <w:t xml:space="preserve">Grégoire Binois</w:t>
              </w:r>
            </w:hyperlink>
            <w:r>
              <w:rPr/>
              <w:t xml:space="preserve">,</w:t>
            </w:r>
            <w:hyperlink r:id="rId10" w:history="1">
              <w:r>
                <w:rPr>
                  <w:color w:val="#410a8c"/>
                  <w:u w:val="single"/>
                </w:rPr>
                <w:t xml:space="preserve">Émilie d'Orgeix</w:t>
              </w:r>
            </w:hyperlink>
          </w:p>
          <w:p>
            <w:pPr/>
            <w:r>
              <w:rPr>
                <w:i w:val="1"/>
                <w:iCs w:val="1"/>
              </w:rPr>
              <w:t xml:space="preserve">Cahiers François Viète</w:t>
            </w:r>
            <w:r>
              <w:rPr/>
              <w:t xml:space="preserve">, 2021, p. 87-111</w:t>
            </w:r>
          </w:p>
          <w:p>
            <w:pPr/>
            <w:r>
              <w:rPr/>
              <w:t xml:space="preserve">Article dans une revue</w:t>
            </w:r>
          </w:p>
          <w:p>
            <w:pPr/>
            <w:hyperlink r:id="rId44" w:history="1">
              <w:r>
                <w:rPr>
                  <w:color w:val="#410a8c"/>
                  <w:u w:val="single"/>
                </w:rPr>
                <w:t xml:space="preserve">hal-03896225v1</w:t>
              </w:r>
            </w:hyperlink>
          </w:p>
        </w:tc>
      </w:tr>
      <w:tr>
        <w:trPr/>
        <w:tc>
          <w:tcPr>
            <w:noWrap/>
          </w:tcPr>
          <w:p>
            <w:pPr>
              <w:spacing w:after="200"/>
            </w:pPr>
            <w:hyperlink r:id="rId46" w:history="1">
              <w:r>
                <w:rPr>
                  <w:color w:val="1e198e"/>
                  <w:b w:val="1"/>
                  <w:bCs w:val="1"/>
                  <w:u w:val="single"/>
                </w:rPr>
                <w:t xml:space="preserve">Histoire culturelle des techniques à partir du Moyen Âge</w:t>
              </w:r>
            </w:hyperlink>
          </w:p>
          <w:p>
            <w:pPr/>
            <w:hyperlink r:id="rId10" w:history="1">
              <w:r>
                <w:rPr>
                  <w:color w:val="#410a8c"/>
                  <w:u w:val="single"/>
                </w:rPr>
                <w:t xml:space="preserve">Émilie d'Orgeix</w:t>
              </w:r>
            </w:hyperlink>
          </w:p>
          <w:p>
            <w:pPr/>
            <w:r>
              <w:rPr>
                <w:i w:val="1"/>
                <w:iCs w:val="1"/>
              </w:rPr>
              <w:t xml:space="preserve">Annuaire de l’École pratique des hautes études. Section des sciences historiques et philologiques</w:t>
            </w:r>
            <w:r>
              <w:rPr/>
              <w:t xml:space="preserve">, 2020, 151, pp.308-314. </w:t>
            </w:r>
            <w:hyperlink r:id="rId47" w:history="1">
              <w:r>
                <w:rPr>
                  <w:color w:val="#410a8c"/>
                  <w:u w:val="single"/>
                </w:rPr>
                <w:t xml:space="preserve">⟨10.4000/ashp.3923⟩</w:t>
              </w:r>
            </w:hyperlink>
          </w:p>
          <w:p>
            <w:pPr/>
            <w:r>
              <w:rPr/>
              <w:t xml:space="preserve">Article dans une revue</w:t>
            </w:r>
          </w:p>
          <w:p>
            <w:pPr/>
            <w:hyperlink r:id="rId46" w:history="1">
              <w:r>
                <w:rPr>
                  <w:color w:val="#410a8c"/>
                  <w:u w:val="single"/>
                </w:rPr>
                <w:t xml:space="preserve">hal-04045597v1</w:t>
              </w:r>
            </w:hyperlink>
          </w:p>
        </w:tc>
      </w:tr>
      <w:tr>
        <w:trPr/>
        <w:tc>
          <w:tcPr>
            <w:noWrap/>
          </w:tcPr>
          <w:p>
            <w:pPr>
              <w:spacing w:after="200"/>
            </w:pPr>
            <w:hyperlink r:id="rId48" w:history="1">
              <w:r>
                <w:rPr>
                  <w:color w:val="1e198e"/>
                  <w:b w:val="1"/>
                  <w:bCs w:val="1"/>
                  <w:u w:val="single"/>
                </w:rPr>
                <w:t xml:space="preserve">De la démolition des villes fortes à l’époque moderne : art, technique et rationalisation</w:t>
              </w:r>
            </w:hyperlink>
          </w:p>
          <w:p>
            <w:pPr/>
            <w:hyperlink r:id="rId10" w:history="1">
              <w:r>
                <w:rPr>
                  <w:color w:val="#410a8c"/>
                  <w:u w:val="single"/>
                </w:rPr>
                <w:t xml:space="preserve">Émilie d'Orgeix</w:t>
              </w:r>
            </w:hyperlink>
          </w:p>
          <w:p>
            <w:pPr/>
            <w:r>
              <w:rPr>
                <w:i w:val="1"/>
                <w:iCs w:val="1"/>
              </w:rPr>
              <w:t xml:space="preserve">Revue Historique des Armées</w:t>
            </w:r>
            <w:r>
              <w:rPr/>
              <w:t xml:space="preserve">, 2020, n° 298, pp.39-48</w:t>
            </w:r>
          </w:p>
          <w:p>
            <w:pPr/>
            <w:r>
              <w:rPr/>
              <w:t xml:space="preserve">Article dans une revue</w:t>
            </w:r>
          </w:p>
          <w:p>
            <w:pPr/>
            <w:hyperlink r:id="rId48" w:history="1">
              <w:r>
                <w:rPr>
                  <w:color w:val="#410a8c"/>
                  <w:u w:val="single"/>
                </w:rPr>
                <w:t xml:space="preserve">hal-04045155v1</w:t>
              </w:r>
            </w:hyperlink>
          </w:p>
        </w:tc>
      </w:tr>
      <w:tr>
        <w:trPr/>
        <w:tc>
          <w:tcPr>
            <w:noWrap/>
          </w:tcPr>
          <w:p>
            <w:pPr>
              <w:spacing w:after="200"/>
            </w:pPr>
            <w:hyperlink r:id="rId49" w:history="1">
              <w:r>
                <w:rPr>
                  <w:color w:val="1e198e"/>
                  <w:b w:val="1"/>
                  <w:bCs w:val="1"/>
                  <w:u w:val="single"/>
                </w:rPr>
                <w:t xml:space="preserve">Quelques considérations sur les traceurs de plans dans l’Amérique coloniale aux XVII et XVIII siècles : l’exemple des fondations urbaines en Nouvelle-France</w:t>
              </w:r>
            </w:hyperlink>
          </w:p>
          <w:p>
            <w:pPr/>
            <w:hyperlink r:id="rId10" w:history="1">
              <w:r>
                <w:rPr>
                  <w:color w:val="#410a8c"/>
                  <w:u w:val="single"/>
                </w:rPr>
                <w:t xml:space="preserve">Émilie d'Orgeix</w:t>
              </w:r>
            </w:hyperlink>
          </w:p>
          <w:p>
            <w:pPr/>
            <w:r>
              <w:rPr>
                <w:i w:val="1"/>
                <w:iCs w:val="1"/>
              </w:rPr>
              <w:t xml:space="preserve">Aldaba</w:t>
            </w:r>
            <w:r>
              <w:rPr/>
              <w:t xml:space="preserve">, 2015, 40, pp.181-196</w:t>
            </w:r>
          </w:p>
          <w:p>
            <w:pPr/>
            <w:r>
              <w:rPr/>
              <w:t xml:space="preserve">Article dans une revue</w:t>
            </w:r>
          </w:p>
          <w:p>
            <w:pPr/>
            <w:hyperlink r:id="rId49" w:history="1">
              <w:r>
                <w:rPr>
                  <w:color w:val="#410a8c"/>
                  <w:u w:val="single"/>
                </w:rPr>
                <w:t xml:space="preserve">hal-02485971v1</w:t>
              </w:r>
            </w:hyperlink>
          </w:p>
        </w:tc>
      </w:tr>
      <w:tr>
        <w:trPr/>
        <w:tc>
          <w:tcPr>
            <w:noWrap/>
          </w:tcPr>
          <w:p>
            <w:pPr>
              <w:spacing w:after="200"/>
            </w:pPr>
            <w:hyperlink r:id="rId50" w:history="1">
              <w:r>
                <w:rPr>
                  <w:color w:val="1e198e"/>
                  <w:b w:val="1"/>
                  <w:bCs w:val="1"/>
                  <w:u w:val="single"/>
                </w:rPr>
                <w:t xml:space="preserve">Possessing Architecture with Words and Letters</w:t>
              </w:r>
            </w:hyperlink>
          </w:p>
          <w:p>
            <w:pPr/>
            <w:hyperlink r:id="rId10" w:history="1">
              <w:r>
                <w:rPr>
                  <w:color w:val="#410a8c"/>
                  <w:u w:val="single"/>
                </w:rPr>
                <w:t xml:space="preserve">Émilie d'Orgeix</w:t>
              </w:r>
            </w:hyperlink>
          </w:p>
          <w:p>
            <w:pPr/>
            <w:r>
              <w:rPr>
                <w:i w:val="1"/>
                <w:iCs w:val="1"/>
              </w:rPr>
              <w:t xml:space="preserve">ABE Journal - Architecture beyond Europe</w:t>
            </w:r>
            <w:r>
              <w:rPr/>
              <w:t xml:space="preserve">, 2012</w:t>
            </w:r>
          </w:p>
          <w:p>
            <w:pPr/>
            <w:r>
              <w:rPr/>
              <w:t xml:space="preserve">Article dans une revue</w:t>
            </w:r>
          </w:p>
          <w:p>
            <w:pPr/>
            <w:hyperlink r:id="rId50" w:history="1">
              <w:r>
                <w:rPr>
                  <w:color w:val="#410a8c"/>
                  <w:u w:val="single"/>
                </w:rPr>
                <w:t xml:space="preserve">hal-02485962v1</w:t>
              </w:r>
            </w:hyperlink>
          </w:p>
        </w:tc>
      </w:tr>
      <w:tr>
        <w:trPr/>
        <w:tc>
          <w:tcPr>
            <w:noWrap/>
          </w:tcPr>
          <w:p>
            <w:pPr>
              <w:spacing w:after="200"/>
            </w:pPr>
            <w:hyperlink r:id="rId51" w:history="1">
              <w:r>
                <w:rPr>
                  <w:color w:val="1e198e"/>
                  <w:b w:val="1"/>
                  <w:bCs w:val="1"/>
                  <w:u w:val="single"/>
                </w:rPr>
                <w:t xml:space="preserve">La petite maison dans les abattis ou l’art de rédiger aux bois par Jean Antoine de Brûletout, chevalier de Préfontaine dans son habitation de la France équinoxiale (1754-1763)</w:t>
              </w:r>
            </w:hyperlink>
          </w:p>
          <w:p>
            <w:pPr/>
            <w:hyperlink r:id="rId10" w:history="1">
              <w:r>
                <w:rPr>
                  <w:color w:val="#410a8c"/>
                  <w:u w:val="single"/>
                </w:rPr>
                <w:t xml:space="preserve">Émilie d'Orgeix</w:t>
              </w:r>
            </w:hyperlink>
            <w:r>
              <w:rPr/>
              <w:t xml:space="preserve">,</w:t>
            </w:r>
            <w:hyperlink r:id="rId52" w:history="1">
              <w:r>
                <w:rPr>
                  <w:color w:val="#410a8c"/>
                  <w:u w:val="single"/>
                </w:rPr>
                <w:t xml:space="preserve">Céline Frémaux</w:t>
              </w:r>
            </w:hyperlink>
          </w:p>
          <w:p>
            <w:pPr/>
            <w:r>
              <w:rPr>
                <w:i w:val="1"/>
                <w:iCs w:val="1"/>
              </w:rPr>
              <w:t xml:space="preserve">In Situ : Revue des patrimoines</w:t>
            </w:r>
            <w:r>
              <w:rPr/>
              <w:t xml:space="preserve">, 2012, 22 (13), pp.12. </w:t>
            </w:r>
            <w:hyperlink r:id="rId53" w:history="1">
              <w:r>
                <w:rPr>
                  <w:color w:val="#410a8c"/>
                  <w:u w:val="single"/>
                </w:rPr>
                <w:t xml:space="preserve">⟨10.4000/insitu.10338⟩</w:t>
              </w:r>
            </w:hyperlink>
          </w:p>
          <w:p>
            <w:pPr/>
            <w:r>
              <w:rPr/>
              <w:t xml:space="preserve">Article dans une revue</w:t>
            </w:r>
          </w:p>
          <w:p>
            <w:pPr/>
            <w:hyperlink r:id="rId51" w:history="1">
              <w:r>
                <w:rPr>
                  <w:color w:val="#410a8c"/>
                  <w:u w:val="single"/>
                </w:rPr>
                <w:t xml:space="preserve">hal-02485961v1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Instrumentaliser le vide périurbain : les abords de la ville et la matérialisation du pouvoir (XVIIe-XVIIIe siècles)</w:t>
              </w:r>
            </w:hyperlink>
          </w:p>
          <w:p>
            <w:pPr/>
            <w:hyperlink r:id="rId10" w:history="1">
              <w:r>
                <w:rPr>
                  <w:color w:val="#410a8c"/>
                  <w:u w:val="single"/>
                </w:rPr>
                <w:t xml:space="preserve">Émilie d'Orgeix</w:t>
              </w:r>
            </w:hyperlink>
          </w:p>
          <w:p>
            <w:pPr/>
            <w:r>
              <w:rPr/>
              <w:t xml:space="preserve">Sabine Frommel, Raphaël Tassin dir. </w:t>
            </w:r>
            <w:r>
              <w:rPr>
                <w:i w:val="1"/>
                <w:iCs w:val="1"/>
              </w:rPr>
              <w:t xml:space="preserve">Arts et pouvoirs. Un dialogue entre continuité, ruptures et réinventions</w:t>
            </w:r>
            <w:r>
              <w:rPr/>
              <w:t xml:space="preserve">, Campisano, pp.35-44, 2023, Série Hautes Etudes - Histoire de l'art/Storia dell'arte</w:t>
            </w:r>
          </w:p>
          <w:p>
            <w:pPr/>
            <w:r>
              <w:rPr/>
              <w:t xml:space="preserve">Chapitre d'ouvrage</w:t>
            </w:r>
          </w:p>
          <w:p>
            <w:pPr/>
            <w:hyperlink r:id="rId54" w:history="1">
              <w:r>
                <w:rPr>
                  <w:color w:val="#410a8c"/>
                  <w:u w:val="single"/>
                </w:rPr>
                <w:t xml:space="preserve">hal-04044318v1</w:t>
              </w:r>
            </w:hyperlink>
          </w:p>
        </w:tc>
      </w:tr>
      <w:tr>
        <w:trPr/>
        <w:tc>
          <w:tcPr>
            <w:noWrap/>
          </w:tcPr>
          <w:p>
            <w:pPr>
              <w:spacing w:after="200"/>
            </w:pPr>
            <w:hyperlink r:id="rId55" w:history="1">
              <w:r>
                <w:rPr>
                  <w:color w:val="1e198e"/>
                  <w:b w:val="1"/>
                  <w:bCs w:val="1"/>
                  <w:u w:val="single"/>
                </w:rPr>
                <w:t xml:space="preserve">L’atlas urbain, outil de gestion du patrimoine militaire (1742-1774)</w:t>
              </w:r>
            </w:hyperlink>
          </w:p>
          <w:p>
            <w:pPr/>
            <w:hyperlink r:id="rId17" w:history="1">
              <w:r>
                <w:rPr>
                  <w:color w:val="#410a8c"/>
                  <w:u w:val="single"/>
                </w:rPr>
                <w:t xml:space="preserve">Isabelle Warmoes</w:t>
              </w:r>
            </w:hyperlink>
            <w:r>
              <w:rPr/>
              <w:t xml:space="preserve">,</w:t>
            </w:r>
            <w:hyperlink r:id="rId10" w:history="1">
              <w:r>
                <w:rPr>
                  <w:color w:val="#410a8c"/>
                  <w:u w:val="single"/>
                </w:rPr>
                <w:t xml:space="preserve">Émilie d'Orgeix</w:t>
              </w:r>
            </w:hyperlink>
          </w:p>
          <w:p>
            <w:pPr/>
            <w:r>
              <w:rPr>
                <w:i w:val="1"/>
                <w:iCs w:val="1"/>
              </w:rPr>
              <w:t xml:space="preserve">Mettre la ville en atlas, des productions humanistes aux humanités digitales</w:t>
            </w:r>
            <w:r>
              <w:rPr/>
              <w:t xml:space="preserve">, Ausonius Éditions, pp.57-80, 2022, </w:t>
            </w:r>
            <w:hyperlink r:id="rId56" w:history="1">
              <w:r>
                <w:rPr>
                  <w:color w:val="#410a8c"/>
                  <w:u w:val="single"/>
                </w:rPr>
                <w:t xml:space="preserve">⟨10.46608/primaluna13.9782356134103.4⟩</w:t>
              </w:r>
            </w:hyperlink>
          </w:p>
          <w:p>
            <w:pPr/>
            <w:r>
              <w:rPr/>
              <w:t xml:space="preserve">Chapitre d'ouvrage</w:t>
            </w:r>
          </w:p>
          <w:p>
            <w:pPr/>
            <w:hyperlink r:id="rId55" w:history="1">
              <w:r>
                <w:rPr>
                  <w:color w:val="#410a8c"/>
                  <w:u w:val="single"/>
                </w:rPr>
                <w:t xml:space="preserve">hal-04043470v1</w:t>
              </w:r>
            </w:hyperlink>
          </w:p>
        </w:tc>
      </w:tr>
      <w:tr>
        <w:trPr/>
        <w:tc>
          <w:tcPr>
            <w:noWrap/>
          </w:tcPr>
          <w:p>
            <w:pPr>
              <w:spacing w:after="200"/>
            </w:pPr>
            <w:hyperlink r:id="rId57" w:history="1">
              <w:r>
                <w:rPr>
                  <w:color w:val="1e198e"/>
                  <w:b w:val="1"/>
                  <w:bCs w:val="1"/>
                  <w:u w:val="single"/>
                </w:rPr>
                <w:t xml:space="preserve">Les élèves de l’École régionale d’architecture de Bordeaux agréés par le Ministère de la Reconstruction et de l’Urbanisme (1941-1954) : portrait d’une génération d’architectes pendant et après la Seconde Guerre Mondiale</w:t>
              </w:r>
            </w:hyperlink>
          </w:p>
          <w:p>
            <w:pPr/>
            <w:hyperlink r:id="rId10" w:history="1">
              <w:r>
                <w:rPr>
                  <w:color w:val="#410a8c"/>
                  <w:u w:val="single"/>
                </w:rPr>
                <w:t xml:space="preserve">Émilie d'Orgeix</w:t>
              </w:r>
            </w:hyperlink>
          </w:p>
          <w:p>
            <w:pPr/>
            <w:r>
              <w:rPr/>
              <w:t xml:space="preserve">Gauthier Bolle, Laurence Chevallier dir. </w:t>
            </w:r>
            <w:r>
              <w:rPr>
                <w:i w:val="1"/>
                <w:iCs w:val="1"/>
              </w:rPr>
              <w:t xml:space="preserve">L’Ecole d’architecture de Bordeaux. Héritages et perspectives</w:t>
            </w:r>
            <w:r>
              <w:rPr/>
              <w:t xml:space="preserve">, Presses universitaires de Bordeaux, pp.170-181, 2021</w:t>
            </w:r>
          </w:p>
          <w:p>
            <w:pPr/>
            <w:r>
              <w:rPr/>
              <w:t xml:space="preserve">Chapitre d'ouvrage</w:t>
            </w:r>
          </w:p>
          <w:p>
            <w:pPr/>
            <w:hyperlink r:id="rId57" w:history="1">
              <w:r>
                <w:rPr>
                  <w:color w:val="#410a8c"/>
                  <w:u w:val="single"/>
                </w:rPr>
                <w:t xml:space="preserve">hal-04044379v1</w:t>
              </w:r>
            </w:hyperlink>
          </w:p>
        </w:tc>
      </w:tr>
      <w:tr>
        <w:trPr/>
        <w:tc>
          <w:tcPr>
            <w:noWrap/>
          </w:tcPr>
          <w:p>
            <w:pPr>
              <w:spacing w:after="200"/>
            </w:pPr>
            <w:hyperlink r:id="rId58" w:history="1">
              <w:r>
                <w:rPr>
                  <w:color w:val="1e198e"/>
                  <w:b w:val="1"/>
                  <w:bCs w:val="1"/>
                  <w:u w:val="single"/>
                </w:rPr>
                <w:t xml:space="preserve">Del fasto a la propaganda : las estrategias de difusión de las obras públicas en Francia durante la edad moderna (Siglos XVI-XVIII)</w:t>
              </w:r>
            </w:hyperlink>
          </w:p>
          <w:p>
            <w:pPr/>
            <w:hyperlink r:id="rId10" w:history="1">
              <w:r>
                <w:rPr>
                  <w:color w:val="#410a8c"/>
                  <w:u w:val="single"/>
                </w:rPr>
                <w:t xml:space="preserve">Émilie d'Orgeix</w:t>
              </w:r>
            </w:hyperlink>
          </w:p>
          <w:p>
            <w:pPr/>
            <w:r>
              <w:rPr/>
              <w:t xml:space="preserve">Daniel Crespo Delgado. </w:t>
            </w:r>
            <w:r>
              <w:rPr>
                <w:i w:val="1"/>
                <w:iCs w:val="1"/>
              </w:rPr>
              <w:t xml:space="preserve">Sueño e ingenio. Libros de ingeniería civil en España: del Renacimiento a las Luces</w:t>
            </w:r>
            <w:r>
              <w:rPr/>
              <w:t xml:space="preserve">, Biblioteca Nacional, pp.329-338, 2019, 978-84-948925-7-8</w:t>
            </w:r>
          </w:p>
          <w:p>
            <w:pPr/>
            <w:r>
              <w:rPr/>
              <w:t xml:space="preserve">Chapitre d'ouvrage</w:t>
            </w:r>
          </w:p>
          <w:p>
            <w:pPr/>
            <w:hyperlink r:id="rId58" w:history="1">
              <w:r>
                <w:rPr>
                  <w:color w:val="#410a8c"/>
                  <w:u w:val="single"/>
                </w:rPr>
                <w:t xml:space="preserve">hal-04043389v1</w:t>
              </w:r>
            </w:hyperlink>
          </w:p>
        </w:tc>
      </w:tr>
      <w:tr>
        <w:trPr/>
        <w:tc>
          <w:tcPr>
            <w:noWrap/>
          </w:tcPr>
          <w:p>
            <w:pPr>
              <w:spacing w:after="200"/>
            </w:pPr>
            <w:hyperlink r:id="rId59" w:history="1">
              <w:r>
                <w:rPr>
                  <w:color w:val="1e198e"/>
                  <w:b w:val="1"/>
                  <w:bCs w:val="1"/>
                  <w:u w:val="single"/>
                </w:rPr>
                <w:t xml:space="preserve">Le chantier en mouvement : espaces, procédés et machines à l’époque moderne</w:t>
              </w:r>
            </w:hyperlink>
          </w:p>
          <w:p>
            <w:pPr/>
            <w:hyperlink r:id="rId10" w:history="1">
              <w:r>
                <w:rPr>
                  <w:color w:val="#410a8c"/>
                  <w:u w:val="single"/>
                </w:rPr>
                <w:t xml:space="preserve">Émilie d'Orgeix</w:t>
              </w:r>
            </w:hyperlink>
          </w:p>
          <w:p>
            <w:pPr/>
            <w:r>
              <w:rPr>
                <w:i w:val="1"/>
                <w:iCs w:val="1"/>
              </w:rPr>
              <w:t xml:space="preserve">L'Art du chantier. Construire et démolir du XVIe au XXIe siècle, Valérie Nègre (dir.)</w:t>
            </w:r>
            <w:r>
              <w:rPr/>
              <w:t xml:space="preserve">, Snoeck/Cité de l'architecture, pp.40-51, 2018, 978-94-6161-472-8</w:t>
            </w:r>
          </w:p>
          <w:p>
            <w:pPr/>
            <w:r>
              <w:rPr/>
              <w:t xml:space="preserve">Chapitre d'ouvrage</w:t>
            </w:r>
          </w:p>
          <w:p>
            <w:pPr/>
            <w:hyperlink r:id="rId59" w:history="1">
              <w:r>
                <w:rPr>
                  <w:color w:val="#410a8c"/>
                  <w:u w:val="single"/>
                </w:rPr>
                <w:t xml:space="preserve">hal-04043423v1</w:t>
              </w:r>
            </w:hyperlink>
          </w:p>
        </w:tc>
      </w:tr>
      <w:tr>
        <w:trPr/>
        <w:tc>
          <w:tcPr>
            <w:noWrap/>
          </w:tcPr>
          <w:p>
            <w:pPr>
              <w:spacing w:after="200"/>
            </w:pPr>
            <w:hyperlink r:id="rId60" w:history="1">
              <w:r>
                <w:rPr>
                  <w:color w:val="1e198e"/>
                  <w:b w:val="1"/>
                  <w:bCs w:val="1"/>
                  <w:u w:val="single"/>
                </w:rPr>
                <w:t xml:space="preserve">Les vies parallèles de François Blondel (1618-1686) et d'Amédée François Frézier (1682-1773): essai de biographie comparée entre deux architectes français de la période moderne</w:t>
              </w:r>
            </w:hyperlink>
          </w:p>
          <w:p>
            <w:pPr/>
            <w:hyperlink r:id="rId10" w:history="1">
              <w:r>
                <w:rPr>
                  <w:color w:val="#410a8c"/>
                  <w:u w:val="single"/>
                </w:rPr>
                <w:t xml:space="preserve">Émilie d'Orgeix</w:t>
              </w:r>
            </w:hyperlink>
          </w:p>
          <w:p>
            <w:pPr/>
            <w:r>
              <w:rPr/>
              <w:t xml:space="preserve">Medvedkova, Olga. </w:t>
            </w:r>
            <w:r>
              <w:rPr>
                <w:i w:val="1"/>
                <w:iCs w:val="1"/>
              </w:rPr>
              <w:t xml:space="preserve">Les Européens: ces architectes qui ont bâti l'Europe (1450-1950) :</w:t>
            </w:r>
            <w:r>
              <w:rPr/>
              <w:t xml:space="preserve">, P.I.E. Peter Lang, pp.145--159, 2017, 978-2-8076-0279-3</w:t>
            </w:r>
          </w:p>
          <w:p>
            <w:pPr/>
            <w:r>
              <w:rPr/>
              <w:t xml:space="preserve">Chapitre d'ouvrage</w:t>
            </w:r>
          </w:p>
          <w:p>
            <w:pPr/>
            <w:hyperlink r:id="rId60" w:history="1">
              <w:r>
                <w:rPr>
                  <w:color w:val="#410a8c"/>
                  <w:u w:val="single"/>
                </w:rPr>
                <w:t xml:space="preserve">hal-02499850v1</w:t>
              </w:r>
            </w:hyperlink>
          </w:p>
        </w:tc>
      </w:tr>
      <w:tr>
        <w:trPr/>
        <w:tc>
          <w:tcPr>
            <w:noWrap/>
          </w:tcPr>
          <w:p>
            <w:pPr>
              <w:spacing w:after="200"/>
            </w:pPr>
            <w:hyperlink r:id="rId61" w:history="1">
              <w:r>
                <w:rPr>
                  <w:color w:val="1e198e"/>
                  <w:b w:val="1"/>
                  <w:bCs w:val="1"/>
                  <w:u w:val="single"/>
                </w:rPr>
                <w:t xml:space="preserve">L’Albero delle Fortificazioni de Giovan Francesco Fiammelli ou la place du Prince dans la rhétorique moderne</w:t>
              </w:r>
            </w:hyperlink>
          </w:p>
          <w:p>
            <w:pPr/>
            <w:hyperlink r:id="rId10" w:history="1">
              <w:r>
                <w:rPr>
                  <w:color w:val="#410a8c"/>
                  <w:u w:val="single"/>
                </w:rPr>
                <w:t xml:space="preserve">Émilie d'Orgeix</w:t>
              </w:r>
            </w:hyperlink>
          </w:p>
          <w:p>
            <w:pPr/>
            <w:r>
              <w:rPr/>
              <w:t xml:space="preserve">Garric; Jean-Philippe and Anderson; Jean-Philippe and Lemerle; Frédérique and Pauwels; Yves; Christy and Orgeix; Émilie d' and Gerbino; Anthony and Gros; Pierre and Lemerle; Frédérique and Ottenheym; Koen A. and Pauwels; Yves and Rabreau; Daniel and Garric. </w:t>
            </w:r>
            <w:r>
              <w:rPr>
                <w:i w:val="1"/>
                <w:iCs w:val="1"/>
              </w:rPr>
              <w:t xml:space="preserve">Architecture et théorie. L’héritage de la Renaissance: Actes de colloque</w:t>
            </w:r>
            <w:r>
              <w:rPr/>
              <w:t xml:space="preserve">, Publications de l’Institut national d’histoire de l’art, 2017, 978-2-917902-65-3</w:t>
            </w:r>
          </w:p>
          <w:p>
            <w:pPr/>
            <w:r>
              <w:rPr/>
              <w:t xml:space="preserve">Chapitre d'ouvrage</w:t>
            </w:r>
          </w:p>
          <w:p>
            <w:pPr/>
            <w:hyperlink r:id="rId61" w:history="1">
              <w:r>
                <w:rPr>
                  <w:color w:val="#410a8c"/>
                  <w:u w:val="single"/>
                </w:rPr>
                <w:t xml:space="preserve">hal-02499801v1</w:t>
              </w:r>
            </w:hyperlink>
          </w:p>
        </w:tc>
      </w:tr>
      <w:tr>
        <w:trPr/>
        <w:tc>
          <w:tcPr>
            <w:noWrap/>
          </w:tcPr>
          <w:p>
            <w:pPr>
              <w:spacing w:after="200"/>
            </w:pPr>
            <w:hyperlink r:id="rId62" w:history="1">
              <w:r>
                <w:rPr>
                  <w:color w:val="1e198e"/>
                  <w:b w:val="1"/>
                  <w:bCs w:val="1"/>
                  <w:u w:val="single"/>
                </w:rPr>
                <w:t xml:space="preserve">Technique et science militaires dans l'Europe moderne (XVIe-XVIIIe siècle)</w:t>
              </w:r>
            </w:hyperlink>
          </w:p>
          <w:p>
            <w:pPr/>
            <w:hyperlink r:id="rId10" w:history="1">
              <w:r>
                <w:rPr>
                  <w:color w:val="#410a8c"/>
                  <w:u w:val="single"/>
                </w:rPr>
                <w:t xml:space="preserve">Émilie d'Orgeix</w:t>
              </w:r>
            </w:hyperlink>
          </w:p>
          <w:p>
            <w:pPr/>
            <w:r>
              <w:rPr/>
              <w:t xml:space="preserve">Hilaire-Pérez; Liliane and Simon; Fabien and Thébaud-Sorger; Marie. </w:t>
            </w:r>
            <w:r>
              <w:rPr>
                <w:i w:val="1"/>
                <w:iCs w:val="1"/>
              </w:rPr>
              <w:t xml:space="preserve">L'Europe des sciences et des techniques, XVe-XVIIIe siècle: un dialogue des savoirs</w:t>
            </w:r>
            <w:r>
              <w:rPr/>
              <w:t xml:space="preserve">, Presses universitaires de Rennes, pp.415--423, 2016, 978-2-7535-5173-2</w:t>
            </w:r>
          </w:p>
          <w:p>
            <w:pPr/>
            <w:r>
              <w:rPr/>
              <w:t xml:space="preserve">Chapitre d'ouvrage</w:t>
            </w:r>
          </w:p>
          <w:p>
            <w:pPr/>
            <w:hyperlink r:id="rId62" w:history="1">
              <w:r>
                <w:rPr>
                  <w:color w:val="#410a8c"/>
                  <w:u w:val="single"/>
                </w:rPr>
                <w:t xml:space="preserve">hal-02499854v1</w:t>
              </w:r>
            </w:hyperlink>
          </w:p>
        </w:tc>
      </w:tr>
      <w:tr>
        <w:trPr/>
        <w:tc>
          <w:tcPr>
            <w:noWrap/>
          </w:tcPr>
          <w:p>
            <w:pPr>
              <w:spacing w:after="200"/>
            </w:pPr>
            <w:hyperlink r:id="rId63" w:history="1">
              <w:r>
                <w:rPr>
                  <w:color w:val="1e198e"/>
                  <w:b w:val="1"/>
                  <w:bCs w:val="1"/>
                  <w:u w:val="single"/>
                </w:rPr>
                <w:t xml:space="preserve">The Engineer, the Royal Academies, and the Drawing of Maps and Plans in the Early Modern Period</w:t>
              </w:r>
            </w:hyperlink>
          </w:p>
          <w:p>
            <w:pPr/>
            <w:hyperlink r:id="rId10" w:history="1">
              <w:r>
                <w:rPr>
                  <w:color w:val="#410a8c"/>
                  <w:u w:val="single"/>
                </w:rPr>
                <w:t xml:space="preserve">Émilie d'Orgeix</w:t>
              </w:r>
            </w:hyperlink>
          </w:p>
          <w:p>
            <w:pPr/>
            <w:r>
              <w:rPr/>
              <w:t xml:space="preserve">Cámara Muñoz, Alicia. </w:t>
            </w:r>
            <w:r>
              <w:rPr>
                <w:i w:val="1"/>
                <w:iCs w:val="1"/>
              </w:rPr>
              <w:t xml:space="preserve">El dibujante ingeniero al servicio de la monarquía hispánica: siglos XVI-XVIII</w:t>
            </w:r>
            <w:r>
              <w:rPr/>
              <w:t xml:space="preserve">, Fundación Juanelo Turriano, pp.315--329, 2016, 978-84-942695-6-1</w:t>
            </w:r>
          </w:p>
          <w:p>
            <w:pPr/>
            <w:r>
              <w:rPr/>
              <w:t xml:space="preserve">Chapitre d'ouvrage</w:t>
            </w:r>
          </w:p>
          <w:p>
            <w:pPr/>
            <w:hyperlink r:id="rId63" w:history="1">
              <w:r>
                <w:rPr>
                  <w:color w:val="#410a8c"/>
                  <w:u w:val="single"/>
                </w:rPr>
                <w:t xml:space="preserve">hal-02499848v1</w:t>
              </w:r>
            </w:hyperlink>
          </w:p>
        </w:tc>
      </w:tr>
      <w:tr>
        <w:trPr/>
        <w:tc>
          <w:tcPr>
            <w:noWrap/>
          </w:tcPr>
          <w:p>
            <w:pPr>
              <w:spacing w:after="200"/>
            </w:pPr>
            <w:hyperlink r:id="rId64" w:history="1">
              <w:r>
                <w:rPr>
                  <w:color w:val="1e198e"/>
                  <w:b w:val="1"/>
                  <w:bCs w:val="1"/>
                  <w:u w:val="single"/>
                </w:rPr>
                <w:t xml:space="preserve">L'iconographie des villes rebelles de l'Europe au royaume de France (1580-1640)</w:t>
              </w:r>
            </w:hyperlink>
          </w:p>
          <w:p>
            <w:pPr/>
            <w:hyperlink r:id="rId10" w:history="1">
              <w:r>
                <w:rPr>
                  <w:color w:val="#410a8c"/>
                  <w:u w:val="single"/>
                </w:rPr>
                <w:t xml:space="preserve">Émilie d'Orgeix</w:t>
              </w:r>
            </w:hyperlink>
          </w:p>
          <w:p>
            <w:pPr/>
            <w:r>
              <w:rPr/>
              <w:t xml:space="preserve">Gaumy; Tiphaine and Haffemayer; Stéphane and Hugon; Alain and Vellet; Christophe and Sordet; Yann Directeur de la publication and Bibliothèque Mazarine. </w:t>
            </w:r>
            <w:r>
              <w:rPr>
                <w:i w:val="1"/>
                <w:iCs w:val="1"/>
              </w:rPr>
              <w:t xml:space="preserve">Images et révoltes dans le livre et l'estampe, XIVe - milieu du XVIIIe siècle:</w:t>
            </w:r>
            <w:r>
              <w:rPr/>
              <w:t xml:space="preserve">, Bibliothèque Mazarine : Editions des Cendres, pp.239--256, 2016, 979-10-90853-09-6</w:t>
            </w:r>
          </w:p>
          <w:p>
            <w:pPr/>
            <w:r>
              <w:rPr/>
              <w:t xml:space="preserve">Chapitre d'ouvrage</w:t>
            </w:r>
          </w:p>
          <w:p>
            <w:pPr/>
            <w:hyperlink r:id="rId64" w:history="1">
              <w:r>
                <w:rPr>
                  <w:color w:val="#410a8c"/>
                  <w:u w:val="single"/>
                </w:rPr>
                <w:t xml:space="preserve">hal-02499849v1</w:t>
              </w:r>
            </w:hyperlink>
          </w:p>
        </w:tc>
      </w:tr>
      <w:tr>
        <w:trPr/>
        <w:tc>
          <w:tcPr>
            <w:noWrap/>
          </w:tcPr>
          <w:p>
            <w:pPr>
              <w:spacing w:after="200"/>
            </w:pPr>
            <w:hyperlink r:id="rId65" w:history="1">
              <w:r>
                <w:rPr>
                  <w:color w:val="1e198e"/>
                  <w:b w:val="1"/>
                  <w:bCs w:val="1"/>
                  <w:u w:val="single"/>
                </w:rPr>
                <w:t xml:space="preserve">À l'école de la montagne : Les expérimentations photographiques de François Maurice Allotte de la Fuÿe (1844-1939) à l'école d'artillerie de Grenoble à la fin du XIXe siècle</w:t>
              </w:r>
            </w:hyperlink>
          </w:p>
          <w:p>
            <w:pPr/>
            <w:hyperlink r:id="rId10" w:history="1">
              <w:r>
                <w:rPr>
                  <w:color w:val="#410a8c"/>
                  <w:u w:val="single"/>
                </w:rPr>
                <w:t xml:space="preserve">Émilie d'Orgeix</w:t>
              </w:r>
            </w:hyperlink>
          </w:p>
          <w:p>
            <w:pPr/>
            <w:r>
              <w:rPr/>
              <w:t xml:space="preserve">Orgeix; Émilie d' and Meynen; Nicolas. </w:t>
            </w:r>
            <w:r>
              <w:rPr>
                <w:i w:val="1"/>
                <w:iCs w:val="1"/>
              </w:rPr>
              <w:t xml:space="preserve">Fortifier la montagne, XVIIIe-XXe siècle: histoire, reconversion et perspectives de mise en valeur du patrimoine militaire en montagne</w:t>
            </w:r>
            <w:r>
              <w:rPr/>
              <w:t xml:space="preserve">, Presses universitaires du Midi, pp.121--.., 2016, 978-2-8107-0426-2</w:t>
            </w:r>
          </w:p>
          <w:p>
            <w:pPr/>
            <w:r>
              <w:rPr/>
              <w:t xml:space="preserve">Chapitre d'ouvrage</w:t>
            </w:r>
          </w:p>
          <w:p>
            <w:pPr/>
            <w:hyperlink r:id="rId65" w:history="1">
              <w:r>
                <w:rPr>
                  <w:color w:val="#410a8c"/>
                  <w:u w:val="single"/>
                </w:rPr>
                <w:t xml:space="preserve">hal-02499852v1</w:t>
              </w:r>
            </w:hyperlink>
          </w:p>
        </w:tc>
      </w:tr>
      <w:tr>
        <w:trPr/>
        <w:tc>
          <w:tcPr>
            <w:noWrap/>
          </w:tcPr>
          <w:p>
            <w:pPr>
              <w:spacing w:after="200"/>
            </w:pPr>
            <w:hyperlink r:id="rId66" w:history="1">
              <w:r>
                <w:rPr>
                  <w:color w:val="1e198e"/>
                  <w:b w:val="1"/>
                  <w:bCs w:val="1"/>
                  <w:u w:val="single"/>
                </w:rPr>
                <w:t xml:space="preserve">Pierre le Grand, sa bibliothèque nomade et ses lectures martiales</w:t>
              </w:r>
            </w:hyperlink>
          </w:p>
          <w:p>
            <w:pPr/>
            <w:hyperlink r:id="rId10" w:history="1">
              <w:r>
                <w:rPr>
                  <w:color w:val="#410a8c"/>
                  <w:u w:val="single"/>
                </w:rPr>
                <w:t xml:space="preserve">Émilie d'Orgeix</w:t>
              </w:r>
            </w:hyperlink>
          </w:p>
          <w:p>
            <w:pPr/>
            <w:r>
              <w:rPr/>
              <w:t xml:space="preserve">Medvedkova, Olga. </w:t>
            </w:r>
            <w:r>
              <w:rPr>
                <w:i w:val="1"/>
                <w:iCs w:val="1"/>
              </w:rPr>
              <w:t xml:space="preserve">Pierre le Grand et ses livres: les arts et les sciences de l'Europe dans la bibliothèque du Tsar</w:t>
            </w:r>
            <w:r>
              <w:rPr/>
              <w:t xml:space="preserve">, CNRS : Alain Baudry et Cie, pp.89--95, 2016, 978-2-35755-126-8</w:t>
            </w:r>
          </w:p>
          <w:p>
            <w:pPr/>
            <w:r>
              <w:rPr/>
              <w:t xml:space="preserve">Chapitre d'ouvrage</w:t>
            </w:r>
          </w:p>
          <w:p>
            <w:pPr/>
            <w:hyperlink r:id="rId66" w:history="1">
              <w:r>
                <w:rPr>
                  <w:color w:val="#410a8c"/>
                  <w:u w:val="single"/>
                </w:rPr>
                <w:t xml:space="preserve">hal-02499851v1</w:t>
              </w:r>
            </w:hyperlink>
          </w:p>
        </w:tc>
      </w:tr>
      <w:tr>
        <w:trPr/>
        <w:tc>
          <w:tcPr>
            <w:noWrap/>
          </w:tcPr>
          <w:p>
            <w:pPr>
              <w:spacing w:after="200"/>
            </w:pPr>
            <w:hyperlink r:id="rId67" w:history="1">
              <w:r>
                <w:rPr>
                  <w:color w:val="1e198e"/>
                  <w:b w:val="1"/>
                  <w:bCs w:val="1"/>
                  <w:u w:val="single"/>
                </w:rPr>
                <w:t xml:space="preserve">Petites fortifications côtières et édition (XVIIe-XIXe siècles) ; question de typologie et esquisse de grille d'analyse</w:t>
              </w:r>
            </w:hyperlink>
          </w:p>
          <w:p>
            <w:pPr/>
            <w:hyperlink r:id="rId10" w:history="1">
              <w:r>
                <w:rPr>
                  <w:color w:val="#410a8c"/>
                  <w:u w:val="single"/>
                </w:rPr>
                <w:t xml:space="preserve">Émilie d'Orgeix</w:t>
              </w:r>
            </w:hyperlink>
          </w:p>
          <w:p>
            <w:pPr/>
            <w:r>
              <w:rPr/>
              <w:t xml:space="preserve">Meynen, Nicolas and Musée d'Aquitaine. </w:t>
            </w:r>
            <w:r>
              <w:rPr>
                <w:i w:val="1"/>
                <w:iCs w:val="1"/>
              </w:rPr>
              <w:t xml:space="preserve">Battre le littoral: histoire, reconversion et nouvelles perspectives de mise en valeur du petit patrimoine militaire maritime :</w:t>
            </w:r>
            <w:r>
              <w:rPr/>
              <w:t xml:space="preserve">, Presses universitaires du Mirail, pp.15--31, 2014, 978-2-8107-0331-9</w:t>
            </w:r>
          </w:p>
          <w:p>
            <w:pPr/>
            <w:r>
              <w:rPr/>
              <w:t xml:space="preserve">Chapitre d'ouvrage</w:t>
            </w:r>
          </w:p>
          <w:p>
            <w:pPr/>
            <w:hyperlink r:id="rId67" w:history="1">
              <w:r>
                <w:rPr>
                  <w:color w:val="#410a8c"/>
                  <w:u w:val="single"/>
                </w:rPr>
                <w:t xml:space="preserve">hal-02499830v1</w:t>
              </w:r>
            </w:hyperlink>
          </w:p>
        </w:tc>
      </w:tr>
      <w:tr>
        <w:trPr/>
        <w:tc>
          <w:tcPr>
            <w:noWrap/>
          </w:tcPr>
          <w:p>
            <w:pPr>
              <w:spacing w:after="200"/>
            </w:pPr>
            <w:hyperlink r:id="rId68" w:history="1">
              <w:r>
                <w:rPr>
                  <w:color w:val="1e198e"/>
                  <w:b w:val="1"/>
                  <w:bCs w:val="1"/>
                  <w:u w:val="single"/>
                </w:rPr>
                <w:t xml:space="preserve">French Military Engineers in the American Colonies (1635-1776)</w:t>
              </w:r>
            </w:hyperlink>
          </w:p>
          <w:p>
            <w:pPr/>
            <w:hyperlink r:id="rId10" w:history="1">
              <w:r>
                <w:rPr>
                  <w:color w:val="#410a8c"/>
                  <w:u w:val="single"/>
                </w:rPr>
                <w:t xml:space="preserve">Émilie d'Orgeix</w:t>
              </w:r>
            </w:hyperlink>
          </w:p>
          <w:p>
            <w:pPr/>
            <w:r>
              <w:rPr/>
              <w:t xml:space="preserve">Lenman, Bruce. </w:t>
            </w:r>
            <w:r>
              <w:rPr>
                <w:i w:val="1"/>
                <w:iCs w:val="1"/>
              </w:rPr>
              <w:t xml:space="preserve">Military engineers and the development of the early-modern European state</w:t>
            </w:r>
            <w:r>
              <w:rPr/>
              <w:t xml:space="preserve">, Dundee University Press, pp.245--258, 2013, 978-1-84586-120-9</w:t>
            </w:r>
          </w:p>
          <w:p>
            <w:pPr/>
            <w:r>
              <w:rPr/>
              <w:t xml:space="preserve">Chapitre d'ouvrage</w:t>
            </w:r>
          </w:p>
          <w:p>
            <w:pPr/>
            <w:hyperlink r:id="rId68" w:history="1">
              <w:r>
                <w:rPr>
                  <w:color w:val="#410a8c"/>
                  <w:u w:val="single"/>
                </w:rPr>
                <w:t xml:space="preserve">hal-02499811v1</w:t>
              </w:r>
            </w:hyperlink>
          </w:p>
        </w:tc>
      </w:tr>
      <w:tr>
        <w:trPr/>
        <w:tc>
          <w:tcPr>
            <w:noWrap/>
          </w:tcPr>
          <w:p>
            <w:pPr>
              <w:spacing w:after="200"/>
            </w:pPr>
            <w:hyperlink r:id="rId69" w:history="1">
              <w:r>
                <w:rPr>
                  <w:color w:val="1e198e"/>
                  <w:b w:val="1"/>
                  <w:bCs w:val="1"/>
                  <w:u w:val="single"/>
                </w:rPr>
                <w:t xml:space="preserve">Le champ de bataille comme lieu d’inspiration urbaine et architecturale</w:t>
              </w:r>
            </w:hyperlink>
          </w:p>
          <w:p>
            <w:pPr/>
            <w:hyperlink r:id="rId10" w:history="1">
              <w:r>
                <w:rPr>
                  <w:color w:val="#410a8c"/>
                  <w:u w:val="single"/>
                </w:rPr>
                <w:t xml:space="preserve">Émilie d'Orgeix</w:t>
              </w:r>
            </w:hyperlink>
          </w:p>
          <w:p>
            <w:pPr/>
            <w:r>
              <w:rPr/>
              <w:t xml:space="preserve">Medvedkova, Olga and d'Orgeix, Émilie and Architecture pour la guerre et pour la paix : l’humanisme civil et militaire dans l’Europe du XVIe au XVIIIe siècle. Colloque and Institut national d'histoire de l'art and Centre André Chastel. </w:t>
            </w:r>
            <w:r>
              <w:rPr>
                <w:i w:val="1"/>
                <w:iCs w:val="1"/>
              </w:rPr>
              <w:t xml:space="preserve">Architectures de guerre et de paix: du modèle militaire antique à l'architecture civile moderne : [actes du colloque, 3-4 décembre 2010</w:t>
            </w:r>
            <w:r>
              <w:rPr/>
              <w:t xml:space="preserve">, Mardaga, pp.117--132, 2013, 978-2-8047-0153-6</w:t>
            </w:r>
          </w:p>
          <w:p>
            <w:pPr/>
            <w:r>
              <w:rPr/>
              <w:t xml:space="preserve">Chapitre d'ouvrage</w:t>
            </w:r>
          </w:p>
          <w:p>
            <w:pPr/>
            <w:hyperlink r:id="rId69" w:history="1">
              <w:r>
                <w:rPr>
                  <w:color w:val="#410a8c"/>
                  <w:u w:val="single"/>
                </w:rPr>
                <w:t xml:space="preserve">hal-02499812v1</w:t>
              </w:r>
            </w:hyperlink>
          </w:p>
        </w:tc>
      </w:tr>
      <w:tr>
        <w:trPr/>
        <w:tc>
          <w:tcPr>
            <w:noWrap/>
          </w:tcPr>
          <w:p>
            <w:pPr>
              <w:spacing w:after="200"/>
            </w:pPr>
            <w:hyperlink r:id="rId70" w:history="1">
              <w:r>
                <w:rPr>
                  <w:color w:val="1e198e"/>
                  <w:b w:val="1"/>
                  <w:bCs w:val="1"/>
                  <w:u w:val="single"/>
                </w:rPr>
                <w:t xml:space="preserve">Supports d’enseignement et édition militaire en France : du cahier d’exercice manuscrit à la publication savante (1750-1850)</w:t>
              </w:r>
            </w:hyperlink>
          </w:p>
          <w:p>
            <w:pPr/>
            <w:hyperlink r:id="rId10" w:history="1">
              <w:r>
                <w:rPr>
                  <w:color w:val="#410a8c"/>
                  <w:u w:val="single"/>
                </w:rPr>
                <w:t xml:space="preserve">Émilie d'Orgeix</w:t>
              </w:r>
            </w:hyperlink>
          </w:p>
          <w:p>
            <w:pPr/>
            <w:r>
              <w:rPr/>
              <w:t xml:space="preserve">Orgeix, Émilie d' and Warmoes, Isabelle and Musée des plans-reliefs and Institut national d'histoire de l'art and Musée des plans-reliefs and Centre d'histoire des techniques et de l'environnement. </w:t>
            </w:r>
            <w:r>
              <w:rPr>
                <w:i w:val="1"/>
                <w:iCs w:val="1"/>
              </w:rPr>
              <w:t xml:space="preserve">Les savoirs de l'ingénieur militaire et l'édition de manuels, cours et cahiers d'exercices, 1751-1914: actes de la 5e journée d'étude du Musée des Plans-Reliefs, 22 octobre 2010</w:t>
            </w:r>
            <w:r>
              <w:rPr/>
              <w:t xml:space="preserve">, Musée des Plans-Reliefs, pp.61--70, 2013</w:t>
            </w:r>
          </w:p>
          <w:p>
            <w:pPr/>
            <w:r>
              <w:rPr/>
              <w:t xml:space="preserve">Chapitre d'ouvrage</w:t>
            </w:r>
          </w:p>
          <w:p>
            <w:pPr/>
            <w:hyperlink r:id="rId70" w:history="1">
              <w:r>
                <w:rPr>
                  <w:color w:val="#410a8c"/>
                  <w:u w:val="single"/>
                </w:rPr>
                <w:t xml:space="preserve">hal-02499813v1</w:t>
              </w:r>
            </w:hyperlink>
          </w:p>
        </w:tc>
      </w:tr>
      <w:tr>
        <w:trPr/>
        <w:tc>
          <w:tcPr>
            <w:noWrap/>
          </w:tcPr>
          <w:p>
            <w:pPr>
              <w:spacing w:after="200"/>
            </w:pPr>
            <w:hyperlink r:id="rId71" w:history="1">
              <w:r>
                <w:rPr>
                  <w:color w:val="1e198e"/>
                  <w:b w:val="1"/>
                  <w:bCs w:val="1"/>
                  <w:u w:val="single"/>
                </w:rPr>
                <w:t xml:space="preserve">Learning from Green-Grey Educational Literature: the Production of French military schools (1748-1848)</w:t>
              </w:r>
            </w:hyperlink>
          </w:p>
          <w:p>
            <w:pPr/>
            <w:hyperlink r:id="rId10" w:history="1">
              <w:r>
                <w:rPr>
                  <w:color w:val="#410a8c"/>
                  <w:u w:val="single"/>
                </w:rPr>
                <w:t xml:space="preserve">Émilie d'Orgeix</w:t>
              </w:r>
            </w:hyperlink>
          </w:p>
          <w:p>
            <w:pPr/>
            <w:r>
              <w:rPr/>
              <w:t xml:space="preserve">Heynen, Hilde and European Architectural History Network and International Conference. </w:t>
            </w:r>
            <w:r>
              <w:rPr>
                <w:i w:val="1"/>
                <w:iCs w:val="1"/>
              </w:rPr>
              <w:t xml:space="preserve">Proceedings of the 2nd International Conference of the European Architectural History Network: Brussels, 31 May - 2 June 2012</w:t>
            </w:r>
            <w:r>
              <w:rPr/>
              <w:t xml:space="preserve">, Contactforum, pp.288--293, 2012, 978-90-6569-102-6</w:t>
            </w:r>
          </w:p>
          <w:p>
            <w:pPr/>
            <w:r>
              <w:rPr/>
              <w:t xml:space="preserve">Chapitre d'ouvrage</w:t>
            </w:r>
          </w:p>
          <w:p>
            <w:pPr/>
            <w:hyperlink r:id="rId71" w:history="1">
              <w:r>
                <w:rPr>
                  <w:color w:val="#410a8c"/>
                  <w:u w:val="single"/>
                </w:rPr>
                <w:t xml:space="preserve">hal-02499800v1</w:t>
              </w:r>
            </w:hyperlink>
          </w:p>
        </w:tc>
      </w:tr>
      <w:tr>
        <w:trPr/>
        <w:tc>
          <w:tcPr>
            <w:noWrap/>
          </w:tcPr>
          <w:p>
            <w:pPr>
              <w:spacing w:after="200"/>
            </w:pPr>
            <w:hyperlink r:id="rId72" w:history="1">
              <w:r>
                <w:rPr>
                  <w:color w:val="1e198e"/>
                  <w:b w:val="1"/>
                  <w:bCs w:val="1"/>
                  <w:u w:val="single"/>
                </w:rPr>
                <w:t xml:space="preserve">SerieMania ou comment repenser le patrimoine du XXe siecle ≪ en serie ≫</w:t>
              </w:r>
            </w:hyperlink>
          </w:p>
          <w:p>
            <w:pPr/>
            <w:hyperlink r:id="rId10" w:history="1">
              <w:r>
                <w:rPr>
                  <w:color w:val="#410a8c"/>
                  <w:u w:val="single"/>
                </w:rPr>
                <w:t xml:space="preserve">Émilie d'Orgeix</w:t>
              </w:r>
            </w:hyperlink>
          </w:p>
          <w:p>
            <w:pPr/>
            <w:r>
              <w:rPr/>
              <w:t xml:space="preserve">Casciato, Maristella and Orgeix, Émilie d' and Favel, Bruno and France. Ministère de la culture et de la communication Département des affaires européennes et internationales and DOCOMOMO. </w:t>
            </w:r>
            <w:r>
              <w:rPr>
                <w:i w:val="1"/>
                <w:iCs w:val="1"/>
              </w:rPr>
              <w:t xml:space="preserve">Architectures modernes: l'émergence d'un patrimoine</w:t>
            </w:r>
            <w:r>
              <w:rPr/>
              <w:t xml:space="preserve">, Mardaga, pp.27--36, 2012, 978-2-8047-0100-0</w:t>
            </w:r>
          </w:p>
          <w:p>
            <w:pPr/>
            <w:r>
              <w:rPr/>
              <w:t xml:space="preserve">Chapitre d'ouvrage</w:t>
            </w:r>
          </w:p>
          <w:p>
            <w:pPr/>
            <w:hyperlink r:id="rId72" w:history="1">
              <w:r>
                <w:rPr>
                  <w:color w:val="#410a8c"/>
                  <w:u w:val="single"/>
                </w:rPr>
                <w:t xml:space="preserve">hal-02499809v1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Situer les espaces militaires partagés dans la ville forte d’Ancien Régime, L’Armée dans la ville. Forces en présence, architectures et espaces urbains partagés (XVIe-XXIe siècle)</w:t>
              </w:r>
            </w:hyperlink>
          </w:p>
          <w:p>
            <w:pPr/>
            <w:hyperlink r:id="rId10" w:history="1">
              <w:r>
                <w:rPr>
                  <w:color w:val="#410a8c"/>
                  <w:u w:val="single"/>
                </w:rPr>
                <w:t xml:space="preserve">Émilie d'Orgeix</w:t>
              </w:r>
            </w:hyperlink>
          </w:p>
          <w:p>
            <w:pPr/>
            <w:r>
              <w:rPr/>
              <w:t xml:space="preserve">Toulouse, Presses Universitaires du Midi, pp.269-288, 2022</w:t>
            </w:r>
          </w:p>
          <w:p>
            <w:pPr/>
            <w:r>
              <w:rPr/>
              <w:t xml:space="preserve">Proceedings/Recueil des communications</w:t>
            </w:r>
          </w:p>
          <w:p>
            <w:pPr/>
            <w:hyperlink r:id="rId73" w:history="1">
              <w:r>
                <w:rPr>
                  <w:color w:val="#410a8c"/>
                  <w:u w:val="single"/>
                </w:rPr>
                <w:t xml:space="preserve">hal-04044506v1</w:t>
              </w:r>
            </w:hyperlink>
          </w:p>
        </w:tc>
      </w:tr>
      <w:tr>
        <w:trPr/>
        <w:tc>
          <w:tcPr>
            <w:noWrap/>
          </w:tcPr>
          <w:p>
            <w:pPr>
              <w:spacing w:after="200"/>
            </w:pPr>
            <w:hyperlink r:id="rId74" w:history="1">
              <w:r>
                <w:rPr>
                  <w:color w:val="1e198e"/>
                  <w:b w:val="1"/>
                  <w:bCs w:val="1"/>
                  <w:u w:val="single"/>
                </w:rPr>
                <w:t xml:space="preserve">Louis Nicolas de Clerville (1610-1677): a Courtier in Uniform in Seventeenth Century France”</w:t>
              </w:r>
            </w:hyperlink>
          </w:p>
          <w:p>
            <w:pPr/>
            <w:hyperlink r:id="rId10" w:history="1">
              <w:r>
                <w:rPr>
                  <w:color w:val="#410a8c"/>
                  <w:u w:val="single"/>
                </w:rPr>
                <w:t xml:space="preserve">Émilie d'Orgeix</w:t>
              </w:r>
            </w:hyperlink>
          </w:p>
          <w:p>
            <w:pPr/>
            <w:r>
              <w:rPr/>
              <w:t xml:space="preserve">Ser Hechura de: ingeniería, fidelidades y redes de poder en los siglos XVI y XVII, dir. Alicia Cámara Muñoz y Margarita Ana Vázquez Manassero, Fundacion Juanelo Turriano, pp.163-181, 2019</w:t>
            </w:r>
          </w:p>
          <w:p>
            <w:pPr/>
            <w:r>
              <w:rPr/>
              <w:t xml:space="preserve">Proceedings/Recueil des communications</w:t>
            </w:r>
          </w:p>
          <w:p>
            <w:pPr/>
            <w:hyperlink r:id="rId74" w:history="1">
              <w:r>
                <w:rPr>
                  <w:color w:val="#410a8c"/>
                  <w:u w:val="single"/>
                </w:rPr>
                <w:t xml:space="preserve">hal-04043402v1</w:t>
              </w:r>
            </w:hyperlink>
          </w:p>
        </w:tc>
      </w:tr>
      <w:tr>
        <w:trPr/>
        <w:tc>
          <w:tcPr>
            <w:noWrap/>
          </w:tcPr>
          <w:p>
            <w:pPr>
              <w:spacing w:after="200"/>
            </w:pPr>
            <w:hyperlink r:id="rId75" w:history="1">
              <w:r>
                <w:rPr>
                  <w:color w:val="1e198e"/>
                  <w:b w:val="1"/>
                  <w:bCs w:val="1"/>
                  <w:u w:val="single"/>
                </w:rPr>
                <w:t xml:space="preserve">Le livre et l'architecte</w:t>
              </w:r>
            </w:hyperlink>
          </w:p>
          <w:p>
            <w:pPr/>
            <w:hyperlink r:id="rId76" w:history="1">
              <w:r>
                <w:rPr>
                  <w:color w:val="#410a8c"/>
                  <w:u w:val="single"/>
                </w:rPr>
                <w:t xml:space="preserve">Estelle Thibault</w:t>
              </w:r>
            </w:hyperlink>
            <w:r>
              <w:rPr/>
              <w:t xml:space="preserve">,</w:t>
            </w:r>
            <w:hyperlink r:id="rId77" w:history="1">
              <w:r>
                <w:rPr>
                  <w:color w:val="#410a8c"/>
                  <w:u w:val="single"/>
                </w:rPr>
                <w:t xml:space="preserve">Jean-Philippe Garric</w:t>
              </w:r>
            </w:hyperlink>
            <w:r>
              <w:rPr/>
              <w:t xml:space="preserve">,</w:t>
            </w:r>
            <w:hyperlink r:id="rId10" w:history="1">
              <w:r>
                <w:rPr>
                  <w:color w:val="#410a8c"/>
                  <w:u w:val="single"/>
                </w:rPr>
                <w:t xml:space="preserve">Émilie d'Orgeix</w:t>
              </w:r>
            </w:hyperlink>
          </w:p>
          <w:p>
            <w:pPr/>
            <w:r>
              <w:rPr/>
              <w:t xml:space="preserve">Estelle Thibault; Jean-Philippe Garric; Émilie d'Orgeix. </w:t>
            </w:r>
            <w:r>
              <w:rPr>
                <w:i w:val="1"/>
                <w:iCs w:val="1"/>
              </w:rPr>
              <w:t xml:space="preserve">Le livre et l'architecte</w:t>
            </w:r>
            <w:r>
              <w:rPr/>
              <w:t xml:space="preserve">, Mardaga, 2011</w:t>
            </w:r>
          </w:p>
          <w:p>
            <w:pPr/>
            <w:r>
              <w:rPr/>
              <w:t xml:space="preserve">Proceedings/Recueil des communications</w:t>
            </w:r>
          </w:p>
          <w:p>
            <w:pPr/>
            <w:hyperlink r:id="rId75" w:history="1">
              <w:r>
                <w:rPr>
                  <w:color w:val="#410a8c"/>
                  <w:u w:val="single"/>
                </w:rPr>
                <w:t xml:space="preserve">halshs-01273893v1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S’accommoder du mur, s’approprier le mur dans la ville (XIVe-XXe siècle)</w:t>
              </w:r>
            </w:hyperlink>
          </w:p>
          <w:p>
            <w:pPr/>
            <w:hyperlink r:id="rId79" w:history="1">
              <w:r>
                <w:rPr>
                  <w:color w:val="#410a8c"/>
                  <w:u w:val="single"/>
                </w:rPr>
                <w:t xml:space="preserve">Philippe Diest</w:t>
              </w:r>
            </w:hyperlink>
            <w:r>
              <w:rPr/>
              <w:t xml:space="preserve">,</w:t>
            </w:r>
            <w:hyperlink r:id="rId10" w:history="1">
              <w:r>
                <w:rPr>
                  <w:color w:val="#410a8c"/>
                  <w:u w:val="single"/>
                </w:rPr>
                <w:t xml:space="preserve">Émilie d'Orgeix</w:t>
              </w:r>
            </w:hyperlink>
            <w:r>
              <w:rPr/>
              <w:t xml:space="preserve">,</w:t>
            </w:r>
            <w:hyperlink r:id="rId80" w:history="1">
              <w:r>
                <w:rPr>
                  <w:color w:val="#410a8c"/>
                  <w:u w:val="single"/>
                </w:rPr>
                <w:t xml:space="preserve">Pierre-Jean Souriac</w:t>
              </w:r>
            </w:hyperlink>
            <w:r>
              <w:rPr/>
              <w:t xml:space="preserve">,</w:t>
            </w:r>
            <w:hyperlink r:id="rId81" w:history="1">
              <w:r>
                <w:rPr>
                  <w:color w:val="#410a8c"/>
                  <w:u w:val="single"/>
                </w:rPr>
                <w:t xml:space="preserve">Laurent Vissière</w:t>
              </w:r>
            </w:hyperlink>
            <w:r>
              <w:rPr/>
              <w:t xml:space="preserve">,</w:t>
            </w:r>
            <w:hyperlink r:id="rId82"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78" w:history="1">
              <w:r>
                <w:rPr>
                  <w:color w:val="#410a8c"/>
                  <w:u w:val="single"/>
                </w:rPr>
                <w:t xml:space="preserve">hal-04733380v1</w:t>
              </w:r>
            </w:hyperlink>
          </w:p>
        </w:tc>
      </w:tr>
      <w:tr>
        <w:trPr/>
        <w:tc>
          <w:tcPr>
            <w:noWrap/>
          </w:tcPr>
          <w:p>
            <w:pPr>
              <w:spacing w:after="200"/>
            </w:pPr>
            <w:hyperlink r:id="rId83" w:history="1">
              <w:r>
                <w:rPr>
                  <w:color w:val="1e198e"/>
                  <w:b w:val="1"/>
                  <w:bCs w:val="1"/>
                  <w:u w:val="single"/>
                </w:rPr>
                <w:t xml:space="preserve">Un homme : Gaston d’Orléans (1608-1660). Une œuvre : Vue perspective de la ville de Chambery, encre et aquarelle, XVIIe siècle</w:t>
              </w:r>
            </w:hyperlink>
          </w:p>
          <w:p>
            <w:pPr/>
            <w:hyperlink r:id="rId84" w:history="1">
              <w:r>
                <w:rPr>
                  <w:color w:val="#410a8c"/>
                  <w:u w:val="single"/>
                </w:rPr>
                <w:t xml:space="preserve">Jean-Yves Sarazin</w:t>
              </w:r>
            </w:hyperlink>
            <w:r>
              <w:rPr/>
              <w:t xml:space="preserve">,</w:t>
            </w:r>
            <w:hyperlink r:id="rId10" w:history="1">
              <w:r>
                <w:rPr>
                  <w:color w:val="#410a8c"/>
                  <w:u w:val="single"/>
                </w:rPr>
                <w:t xml:space="preserve">Émilie d'Orgeix</w:t>
              </w:r>
            </w:hyperlink>
          </w:p>
          <w:p>
            <w:pPr/>
            <w:r>
              <w:rPr>
                <w:i w:val="1"/>
                <w:iCs w:val="1"/>
              </w:rPr>
              <w:t xml:space="preserve">Les conférences du quadrilatère : des hommes et des oeuvres</w:t>
            </w:r>
            <w:r>
              <w:rPr/>
              <w:t xml:space="preserve">, Bibliothèque nationale de France; Institut national d'histoire de l'art; Ecole nationale des chartes, Jan 2012, Paris, Institut national d'histoire de l'art, Auditorium Colbert, France</w:t>
            </w:r>
          </w:p>
          <w:p>
            <w:pPr/>
            <w:r>
              <w:rPr/>
              <w:t xml:space="preserve">Communication dans un congrès</w:t>
            </w:r>
          </w:p>
          <w:p>
            <w:pPr/>
            <w:hyperlink r:id="rId83" w:history="1">
              <w:r>
                <w:rPr>
                  <w:color w:val="#410a8c"/>
                  <w:u w:val="single"/>
                </w:rPr>
                <w:t xml:space="preserve">hal-04333974v1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Etude sur le patrimoine architectural et urbain de la période de la Reconstruction en Nouvelle-Aquitaine (1940-1958)</w:t>
              </w:r>
            </w:hyperlink>
          </w:p>
          <w:p>
            <w:pPr/>
            <w:hyperlink r:id="rId86" w:history="1">
              <w:r>
                <w:rPr>
                  <w:color w:val="#410a8c"/>
                  <w:u w:val="single"/>
                </w:rPr>
                <w:t xml:space="preserve">Gilles Ragot</w:t>
              </w:r>
            </w:hyperlink>
            <w:r>
              <w:rPr/>
              <w:t xml:space="preserve">,</w:t>
            </w:r>
            <w:hyperlink r:id="rId10" w:history="1">
              <w:r>
                <w:rPr>
                  <w:color w:val="#410a8c"/>
                  <w:u w:val="single"/>
                </w:rPr>
                <w:t xml:space="preserve">Émilie d'Orgeix</w:t>
              </w:r>
            </w:hyperlink>
          </w:p>
          <w:p>
            <w:pPr/>
            <w:r>
              <w:rPr/>
              <w:t xml:space="preserve">DRAC Nouvelle-Aquitaine. 2019</w:t>
            </w:r>
          </w:p>
          <w:p>
            <w:pPr/>
            <w:r>
              <w:rPr/>
              <w:t xml:space="preserve">Rapport</w:t>
            </w:r>
          </w:p>
          <w:p>
            <w:pPr/>
            <w:hyperlink r:id="rId85" w:history="1">
              <w:r>
                <w:rPr>
                  <w:color w:val="#410a8c"/>
                  <w:u w:val="single"/>
                </w:rPr>
                <w:t xml:space="preserve">hal-04045953v1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7634v1" TargetMode="External"/><Relationship Id="rId9" Type="http://schemas.openxmlformats.org/officeDocument/2006/relationships/hyperlink" Target="https://hal.science/search/index/?q=*&amp;authFullName_s=Edoardo Piccoli" TargetMode="External"/><Relationship Id="rId10" Type="http://schemas.openxmlformats.org/officeDocument/2006/relationships/hyperlink" Target="https://hal.science/search/index/?q=*&amp;authFullName_s=&#201;milie d'Orgeix" TargetMode="External"/><Relationship Id="rId11" Type="http://schemas.openxmlformats.org/officeDocument/2006/relationships/hyperlink" Target="https://univ-tlse2.hal.science/hal-04371615v1" TargetMode="External"/><Relationship Id="rId12" Type="http://schemas.openxmlformats.org/officeDocument/2006/relationships/hyperlink" Target="https://hal.science/search/index/?q=*&amp;authFullName_s=Nicolas Meynen" TargetMode="External"/><Relationship Id="rId13" Type="http://schemas.openxmlformats.org/officeDocument/2006/relationships/hyperlink" Target="https://www.univ-tlse2.fr/accueil/universite/organisation/presses-universitaires-du-midi-pum" TargetMode="External"/><Relationship Id="rId14" Type="http://schemas.openxmlformats.org/officeDocument/2006/relationships/hyperlink" Target="https://hal.science/hal-04045610v1" TargetMode="External"/><Relationship Id="rId15" Type="http://schemas.openxmlformats.org/officeDocument/2006/relationships/hyperlink" Target="https://normandie-univ.hal.science/hal-02353550v1" TargetMode="External"/><Relationship Id="rId16" Type="http://schemas.openxmlformats.org/officeDocument/2006/relationships/hyperlink" Target="https://hal.science/search/index/?q=*&amp;authFullName_s=Mich&#232;le Virol" TargetMode="External"/><Relationship Id="rId17" Type="http://schemas.openxmlformats.org/officeDocument/2006/relationships/hyperlink" Target="https://hal.science/search/index/?q=*&amp;authFullName_s=Isabelle Warmoes" TargetMode="External"/><Relationship Id="rId18" Type="http://schemas.openxmlformats.org/officeDocument/2006/relationships/hyperlink" Target="https://hal.science/search/index/?q=*&amp;authFullName_s=Victoria Sanger" TargetMode="External"/><Relationship Id="rId19" Type="http://schemas.openxmlformats.org/officeDocument/2006/relationships/hyperlink" Target="https://hal.science/hal-02536960v1" TargetMode="External"/><Relationship Id="rId20" Type="http://schemas.openxmlformats.org/officeDocument/2006/relationships/hyperlink" Target="https://univ-tlse2.hal.science/hal-01937816v1" TargetMode="External"/><Relationship Id="rId21" Type="http://schemas.openxmlformats.org/officeDocument/2006/relationships/hyperlink" Target="https://pum.univ-tlse2.fr/~Defendre-la-mer~.html" TargetMode="External"/><Relationship Id="rId22" Type="http://schemas.openxmlformats.org/officeDocument/2006/relationships/hyperlink" Target="https://hal.science/hal-04045584v1" TargetMode="External"/><Relationship Id="rId23" Type="http://schemas.openxmlformats.org/officeDocument/2006/relationships/hyperlink" Target="https://univ-tlse2.hal.science/hal-01943848v1" TargetMode="External"/><Relationship Id="rId24" Type="http://schemas.openxmlformats.org/officeDocument/2006/relationships/hyperlink" Target="http://pum.univ-tlse2.fr/~Fortifier-la-montagne-XVIIIe-XXe~.html" TargetMode="External"/><Relationship Id="rId25" Type="http://schemas.openxmlformats.org/officeDocument/2006/relationships/hyperlink" Target="https://univ-tlse2.hal.science/hal-01936328v1" TargetMode="External"/><Relationship Id="rId26" Type="http://schemas.openxmlformats.org/officeDocument/2006/relationships/hyperlink" Target="http://pum.univ-tlse2.fr/~Battre-le-littoral~.html" TargetMode="External"/><Relationship Id="rId27" Type="http://schemas.openxmlformats.org/officeDocument/2006/relationships/hyperlink" Target="https://hal.science/hal-04045607v1" TargetMode="External"/><Relationship Id="rId28" Type="http://schemas.openxmlformats.org/officeDocument/2006/relationships/hyperlink" Target="https://shs.hal.science/halshs-04563604v1" TargetMode="External"/><Relationship Id="rId29" Type="http://schemas.openxmlformats.org/officeDocument/2006/relationships/hyperlink" Target="https://hal.science/search/index/?q=*&amp;authFullName_s=Laurent Vidal" TargetMode="External"/><Relationship Id="rId30" Type="http://schemas.openxmlformats.org/officeDocument/2006/relationships/hyperlink" Target="https://shs.hal.science/halshs-03350029v1" TargetMode="External"/><Relationship Id="rId31" Type="http://schemas.openxmlformats.org/officeDocument/2006/relationships/hyperlink" Target="https://hal.science/search/index/?q=*&amp;authFullName_s=Pascal Dubourg Glatigny" TargetMode="External"/><Relationship Id="rId32" Type="http://schemas.openxmlformats.org/officeDocument/2006/relationships/hyperlink" Target="https://hal.science/hal-05248075v1" TargetMode="External"/><Relationship Id="rId33" Type="http://schemas.openxmlformats.org/officeDocument/2006/relationships/hyperlink" Target="https://hal.science/search/index/?q=*&amp;authFullName_s=Corinne Fe&#239;ss-Jehel" TargetMode="External"/><Relationship Id="rId34" Type="http://schemas.openxmlformats.org/officeDocument/2006/relationships/hyperlink" Target="https://hal.science/hal-05248226v1" TargetMode="External"/><Relationship Id="rId35" Type="http://schemas.openxmlformats.org/officeDocument/2006/relationships/hyperlink" Target="https://hal.science/search/index/?q=*&amp;authFullName_s=Pierre-J&#233;r&#244;me Jehel" TargetMode="External"/><Relationship Id="rId36" Type="http://schemas.openxmlformats.org/officeDocument/2006/relationships/hyperlink" Target="https://shs.hal.science/halshs-04842201v1" TargetMode="External"/><Relationship Id="rId37" Type="http://schemas.openxmlformats.org/officeDocument/2006/relationships/hyperlink" Target="https://hal.science/search/index/?q=*&amp;authFullName_s=Jean-Marc Besse" TargetMode="External"/><Relationship Id="rId38" Type="http://schemas.openxmlformats.org/officeDocument/2006/relationships/hyperlink" Target="https://hal.science/search/index/?q=*&amp;authFullName_s=Catherine Hofmann" TargetMode="External"/><Relationship Id="rId39" Type="http://schemas.openxmlformats.org/officeDocument/2006/relationships/hyperlink" Target="https://hal.science/search/index/?q=*&amp;authFullName_s=Emmanuelle Vagnon" TargetMode="External"/><Relationship Id="rId40" Type="http://schemas.openxmlformats.org/officeDocument/2006/relationships/hyperlink" Target="https://dx.doi.org/10.62437/cixz359cwvtgnjjlpumu-35252515" TargetMode="External"/><Relationship Id="rId41" Type="http://schemas.openxmlformats.org/officeDocument/2006/relationships/hyperlink" Target="https://univ-tlse2.hal.science/hal-04392774v1" TargetMode="External"/><Relationship Id="rId42" Type="http://schemas.openxmlformats.org/officeDocument/2006/relationships/hyperlink" Target="https://hal.science/hal-05057322v1" TargetMode="External"/><Relationship Id="rId43" Type="http://schemas.openxmlformats.org/officeDocument/2006/relationships/hyperlink" Target="https://univ-tlse2.hal.science/hal-04377466v1" TargetMode="External"/><Relationship Id="rId44" Type="http://schemas.openxmlformats.org/officeDocument/2006/relationships/hyperlink" Target="https://hal.science/hal-03896225v1" TargetMode="External"/><Relationship Id="rId45" Type="http://schemas.openxmlformats.org/officeDocument/2006/relationships/hyperlink" Target="https://hal.science/search/index/?q=*&amp;authFullName_s=Gr&#233;goire Binois" TargetMode="External"/><Relationship Id="rId46" Type="http://schemas.openxmlformats.org/officeDocument/2006/relationships/hyperlink" Target="https://hal.science/hal-04045597v1" TargetMode="External"/><Relationship Id="rId47" Type="http://schemas.openxmlformats.org/officeDocument/2006/relationships/hyperlink" Target="https://dx.doi.org/10.4000/ashp.3923" TargetMode="External"/><Relationship Id="rId48" Type="http://schemas.openxmlformats.org/officeDocument/2006/relationships/hyperlink" Target="https://hal.science/hal-04045155v1" TargetMode="External"/><Relationship Id="rId49" Type="http://schemas.openxmlformats.org/officeDocument/2006/relationships/hyperlink" Target="https://hal.science/hal-02485971v1" TargetMode="External"/><Relationship Id="rId50" Type="http://schemas.openxmlformats.org/officeDocument/2006/relationships/hyperlink" Target="https://hal.science/hal-02485962v1" TargetMode="External"/><Relationship Id="rId51" Type="http://schemas.openxmlformats.org/officeDocument/2006/relationships/hyperlink" Target="https://hal.science/hal-02485961v1" TargetMode="External"/><Relationship Id="rId52" Type="http://schemas.openxmlformats.org/officeDocument/2006/relationships/hyperlink" Target="https://hal.science/search/index/?q=*&amp;authFullName_s=C&#233;line Fr&#233;maux" TargetMode="External"/><Relationship Id="rId53" Type="http://schemas.openxmlformats.org/officeDocument/2006/relationships/hyperlink" Target="https://dx.doi.org/10.4000/insitu.10338" TargetMode="External"/><Relationship Id="rId54" Type="http://schemas.openxmlformats.org/officeDocument/2006/relationships/hyperlink" Target="https://hal.science/hal-04044318v1" TargetMode="External"/><Relationship Id="rId55" Type="http://schemas.openxmlformats.org/officeDocument/2006/relationships/hyperlink" Target="https://hal.science/hal-04043470v1" TargetMode="External"/><Relationship Id="rId56" Type="http://schemas.openxmlformats.org/officeDocument/2006/relationships/hyperlink" Target="https://dx.doi.org/10.46608/primaluna13.9782356134103.4" TargetMode="External"/><Relationship Id="rId57" Type="http://schemas.openxmlformats.org/officeDocument/2006/relationships/hyperlink" Target="https://hal.science/hal-04044379v1" TargetMode="External"/><Relationship Id="rId58" Type="http://schemas.openxmlformats.org/officeDocument/2006/relationships/hyperlink" Target="https://hal.science/hal-04043389v1" TargetMode="External"/><Relationship Id="rId59" Type="http://schemas.openxmlformats.org/officeDocument/2006/relationships/hyperlink" Target="https://hal.science/hal-04043423v1" TargetMode="External"/><Relationship Id="rId60" Type="http://schemas.openxmlformats.org/officeDocument/2006/relationships/hyperlink" Target="https://hal.science/hal-02499850v1" TargetMode="External"/><Relationship Id="rId61" Type="http://schemas.openxmlformats.org/officeDocument/2006/relationships/hyperlink" Target="https://hal.science/hal-02499801v1" TargetMode="External"/><Relationship Id="rId62" Type="http://schemas.openxmlformats.org/officeDocument/2006/relationships/hyperlink" Target="https://hal.science/hal-02499854v1" TargetMode="External"/><Relationship Id="rId63" Type="http://schemas.openxmlformats.org/officeDocument/2006/relationships/hyperlink" Target="https://hal.science/hal-02499848v1" TargetMode="External"/><Relationship Id="rId64" Type="http://schemas.openxmlformats.org/officeDocument/2006/relationships/hyperlink" Target="https://hal.science/hal-02499849v1" TargetMode="External"/><Relationship Id="rId65" Type="http://schemas.openxmlformats.org/officeDocument/2006/relationships/hyperlink" Target="https://hal.science/hal-02499852v1" TargetMode="External"/><Relationship Id="rId66" Type="http://schemas.openxmlformats.org/officeDocument/2006/relationships/hyperlink" Target="https://hal.science/hal-02499851v1" TargetMode="External"/><Relationship Id="rId67" Type="http://schemas.openxmlformats.org/officeDocument/2006/relationships/hyperlink" Target="https://hal.science/hal-02499830v1" TargetMode="External"/><Relationship Id="rId68" Type="http://schemas.openxmlformats.org/officeDocument/2006/relationships/hyperlink" Target="https://hal.science/hal-02499811v1" TargetMode="External"/><Relationship Id="rId69" Type="http://schemas.openxmlformats.org/officeDocument/2006/relationships/hyperlink" Target="https://hal.science/hal-02499812v1" TargetMode="External"/><Relationship Id="rId70" Type="http://schemas.openxmlformats.org/officeDocument/2006/relationships/hyperlink" Target="https://hal.science/hal-02499813v1" TargetMode="External"/><Relationship Id="rId71" Type="http://schemas.openxmlformats.org/officeDocument/2006/relationships/hyperlink" Target="https://hal.science/hal-02499800v1" TargetMode="External"/><Relationship Id="rId72" Type="http://schemas.openxmlformats.org/officeDocument/2006/relationships/hyperlink" Target="https://hal.science/hal-02499809v1" TargetMode="External"/><Relationship Id="rId73" Type="http://schemas.openxmlformats.org/officeDocument/2006/relationships/hyperlink" Target="https://hal.science/hal-04044506v1" TargetMode="External"/><Relationship Id="rId74" Type="http://schemas.openxmlformats.org/officeDocument/2006/relationships/hyperlink" Target="https://hal.science/hal-04043402v1" TargetMode="External"/><Relationship Id="rId75" Type="http://schemas.openxmlformats.org/officeDocument/2006/relationships/hyperlink" Target="https://shs.hal.science/halshs-01273893v1" TargetMode="External"/><Relationship Id="rId76" Type="http://schemas.openxmlformats.org/officeDocument/2006/relationships/hyperlink" Target="https://hal.science/search/index/?q=*&amp;authFullName_s=Estelle Thibault" TargetMode="External"/><Relationship Id="rId77" Type="http://schemas.openxmlformats.org/officeDocument/2006/relationships/hyperlink" Target="https://hal.science/search/index/?q=*&amp;authFullName_s=Jean-Philippe Garric" TargetMode="External"/><Relationship Id="rId78" Type="http://schemas.openxmlformats.org/officeDocument/2006/relationships/hyperlink" Target="https://hal.science/hal-04733380v1" TargetMode="External"/><Relationship Id="rId79" Type="http://schemas.openxmlformats.org/officeDocument/2006/relationships/hyperlink" Target="https://hal.science/search/index/?q=*&amp;authFullName_s=Philippe Diest" TargetMode="External"/><Relationship Id="rId80" Type="http://schemas.openxmlformats.org/officeDocument/2006/relationships/hyperlink" Target="https://hal.science/search/index/?q=*&amp;authFullName_s=Pierre-Jean Souriac" TargetMode="External"/><Relationship Id="rId81" Type="http://schemas.openxmlformats.org/officeDocument/2006/relationships/hyperlink" Target="https://hal.science/search/index/?q=*&amp;authFullName_s=Laurent Vissi&#232;re" TargetMode="External"/><Relationship Id="rId82" Type="http://schemas.openxmlformats.org/officeDocument/2006/relationships/hyperlink" Target="https://hal.science/search/index/?q=*&amp;authFullName_s=Nicolas Faucherre" TargetMode="External"/><Relationship Id="rId83" Type="http://schemas.openxmlformats.org/officeDocument/2006/relationships/hyperlink" Target="https://bnf.hal.science/hal-04333974v1" TargetMode="External"/><Relationship Id="rId84" Type="http://schemas.openxmlformats.org/officeDocument/2006/relationships/hyperlink" Target="https://hal.science/search/index/?q=*&amp;authFullName_s=Jean-Yves Sarazin" TargetMode="External"/><Relationship Id="rId85" Type="http://schemas.openxmlformats.org/officeDocument/2006/relationships/hyperlink" Target="https://hal.science/hal-04045953v1" TargetMode="External"/><Relationship Id="rId86" Type="http://schemas.openxmlformats.org/officeDocument/2006/relationships/hyperlink" Target="https://hal.science/search/index/?q=*&amp;authFullName_s=Gilles Ragot"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Émilie d'Orgeix</dc:title>
  <dc:description>CV</dc:description>
  <dc:subject/>
  <cp:keywords/>
  <cp:category/>
  <cp:lastModifiedBy/>
  <dcterms:created xsi:type="dcterms:W3CDTF">2026-04-05T09:41:18+02:00</dcterms:created>
  <dcterms:modified xsi:type="dcterms:W3CDTF">2026-04-05T09:41:18+02:00</dcterms:modified>
</cp:coreProperties>
</file>

<file path=docProps/custom.xml><?xml version="1.0" encoding="utf-8"?>
<Properties xmlns="http://schemas.openxmlformats.org/officeDocument/2006/custom-properties" xmlns:vt="http://schemas.openxmlformats.org/officeDocument/2006/docPropsVTypes"/>
</file>