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Perrichon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emilie-perrichon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265476186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5665167625773803660000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0000000120116674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UNIVERSITÉ JEAN MONNET DE SAINT-ÉTIENNE</w:t>
      </w:r>
    </w:p>
    <w:p>
      <w:pPr/>
      <w:r>
        <w:rPr>
          <w:b w:val="1"/>
          <w:bCs w:val="1"/>
        </w:rPr>
        <w:t xml:space="preserve">Novembre 2017, Habilitation à diriger des recherches, SHS,</w:t>
      </w:r>
      <w:r>
        <w:rPr/>
        <w:t xml:space="preserve"> accompagnée par Marielle RISPAIL (qualifiée CNU 7 et 70), </w:t>
      </w:r>
      <w:r>
        <w:rPr>
          <w:i w:val="1"/>
          <w:iCs w:val="1"/>
        </w:rPr>
        <w:t xml:space="preserve">Équipe d’accueil</w:t>
      </w:r>
      <w:r>
        <w:rPr/>
        <w:t xml:space="preserve"> : CELEC, EA 3069.</w:t>
      </w:r>
    </w:p>
    <w:p>
      <w:pPr/>
      <w:r>
        <w:rPr>
          <w:i w:val="1"/>
          <w:iCs w:val="1"/>
        </w:rPr>
        <w:t xml:space="preserve">Titre du mémoire</w:t>
      </w:r>
      <w:r>
        <w:rPr>
          <w:i w:val="1"/>
          <w:iCs w:val="1"/>
        </w:rPr>
        <w:t xml:space="preserve">:</w:t>
      </w:r>
      <w:r>
        <w:rPr/>
        <w:t xml:space="preserve"> « Approche sociodidactique, ergologique et expérientielle de la recherche et de l’enseignement : pour une didactique de l’agir social. Action collective et professionnalisation des enseignants de langues »</w:t>
      </w:r>
    </w:p>
    <w:p>
      <w:pPr/>
      <w:r>
        <w:rPr>
          <w:i w:val="1"/>
          <w:iCs w:val="1"/>
        </w:rPr>
        <w:t xml:space="preserve">Membres du jury :</w:t>
      </w:r>
    </w:p>
    <w:p>
      <w:pPr/>
      <w:r>
        <w:rPr/>
        <w:t xml:space="preserve">Mariella CAUSA, Université Bordeaux Montaigne,</w:t>
      </w:r>
    </w:p>
    <w:p>
      <w:pPr/>
      <w:r>
        <w:rPr/>
        <w:t xml:space="preserve">Annemarie DINVAUT, Université d'Avignon et des pays de Vaucluse,</w:t>
      </w:r>
    </w:p>
    <w:p>
      <w:pPr/>
      <w:r>
        <w:rPr/>
        <w:t xml:space="preserve">Bruno MAURER, Université de Montpellier III,</w:t>
      </w:r>
    </w:p>
    <w:p>
      <w:pPr/>
      <w:r>
        <w:rPr/>
        <w:t xml:space="preserve">Christian PUREN, Université Jean Monnet Saint-Étienne,</w:t>
      </w:r>
    </w:p>
    <w:p>
      <w:pPr/>
      <w:r>
        <w:rPr/>
        <w:t xml:space="preserve">Marielle RISPAIL, Université Jean Monnet Saint-Étienne.</w:t>
      </w:r>
    </w:p>
    <w:p>
      <w:pPr/>
      <w:r>
        <w:rPr>
          <w:b w:val="1"/>
          <w:bCs w:val="1"/>
        </w:rPr>
        <w:t xml:space="preserve">Octobre 2008, Doctorat en Sciences du langage</w:t>
      </w:r>
      <w:r>
        <w:rPr/>
        <w:t xml:space="preserve"> obtenu avec </w:t>
      </w:r>
      <w:r>
        <w:rPr>
          <w:b w:val="1"/>
          <w:bCs w:val="1"/>
        </w:rPr>
        <w:t xml:space="preserve">la mention Très honorable avec les félicitations du jury.</w:t>
      </w:r>
    </w:p>
    <w:p>
      <w:pPr/>
      <w:r>
        <w:rPr>
          <w:i w:val="1"/>
          <w:iCs w:val="1"/>
        </w:rPr>
        <w:t xml:space="preserve">Titre de la thèse</w:t>
      </w:r>
      <w:r>
        <w:rPr>
          <w:i w:val="1"/>
          <w:iCs w:val="1"/>
        </w:rPr>
        <w:t xml:space="preserve">:</w:t>
      </w:r>
      <w:r>
        <w:rPr/>
        <w:t xml:space="preserve"> « Agir d’usage et agir d’apprentissage en didactique des langues-cultures étrangères, enjeux conceptuels, évolution historique et construction d’une nouvelle perspective actionnelle. » </w:t>
      </w:r>
      <w:r>
        <w:rPr>
          <w:i w:val="1"/>
          <w:iCs w:val="1"/>
        </w:rPr>
        <w:t xml:space="preserve">Équipe d’accueil</w:t>
      </w:r>
      <w:r>
        <w:rPr/>
        <w:t xml:space="preserve"> : CELEC, EA 3069.</w:t>
      </w:r>
    </w:p>
    <w:p>
      <w:pPr/>
      <w:r>
        <w:rPr/>
        <w:t xml:space="preserve">Directeur de recherche : Christian PUREN.</w:t>
      </w:r>
    </w:p>
    <w:p>
      <w:pPr/>
      <w:r>
        <w:rPr>
          <w:i w:val="1"/>
          <w:iCs w:val="1"/>
        </w:rPr>
        <w:t xml:space="preserve">Membres du jury :</w:t>
      </w:r>
    </w:p>
    <w:p>
      <w:pPr/>
      <w:r>
        <w:rPr/>
        <w:t xml:space="preserve">Chantal FORESTAL (Maitre de Conférences HDR, Université d’Aix-en-Provence)</w:t>
      </w:r>
    </w:p>
    <w:p>
      <w:pPr/>
      <w:r>
        <w:rPr/>
        <w:t xml:space="preserve">Nicole KOULAYAN (Maitre de Conférences HDR, Université de Toulouse II)</w:t>
      </w:r>
    </w:p>
    <w:p>
      <w:pPr/>
      <w:r>
        <w:rPr/>
        <w:t xml:space="preserve">Christian PUREN (Professeur émérite, Université Jean Monnet de Saint-Etienne)</w:t>
      </w:r>
    </w:p>
    <w:p>
      <w:pPr/>
      <w:r>
        <w:rPr/>
        <w:t xml:space="preserve">Marielle RISPAIL (Professeure des Universités, Université Jean Monnet de Saint-Etienne)</w:t>
      </w:r>
    </w:p>
    <w:p>
      <w:pPr/>
      <w:r>
        <w:rPr/>
        <w:t xml:space="preserve">2002/2003</w:t>
      </w:r>
    </w:p>
    <w:p>
      <w:pPr/>
      <w:r>
        <w:rPr>
          <w:b w:val="1"/>
          <w:bCs w:val="1"/>
        </w:rPr>
        <w:t xml:space="preserve">DEA « Cultures et civilisations du monde occidental » option Didactique des langues étrangères (FLE) et littérature du XX****ème</w:t>
      </w:r>
      <w:r>
        <w:rPr>
          <w:b w:val="1"/>
          <w:bCs w:val="1"/>
        </w:rPr>
        <w:t xml:space="preserve">siècle, mention Bien.</w:t>
      </w:r>
    </w:p>
    <w:p>
      <w:pPr/>
      <w:r>
        <w:rPr>
          <w:i w:val="1"/>
          <w:iCs w:val="1"/>
        </w:rPr>
        <w:t xml:space="preserve">Titre du mémoire 1</w:t>
      </w:r>
      <w:r>
        <w:rPr/>
        <w:t xml:space="preserve"> : « L’enseignement du FLE aux réfugiés politiques : étude d’un cas d’adaptation didactique », mention Bien. Directeur de recherche : Christian PUREN.</w:t>
      </w:r>
    </w:p>
    <w:p>
      <w:pPr/>
      <w:r>
        <w:rPr>
          <w:i w:val="1"/>
          <w:iCs w:val="1"/>
        </w:rPr>
        <w:t xml:space="preserve">Titre du mémoire 2 en littérature du XX**ème</w:t>
      </w:r>
      <w:r>
        <w:rPr>
          <w:i w:val="1"/>
          <w:iCs w:val="1"/>
        </w:rPr>
        <w:t xml:space="preserve">siècle</w:t>
      </w:r>
      <w:r>
        <w:rPr>
          <w:i w:val="1"/>
          <w:iCs w:val="1"/>
        </w:rPr>
        <w:t xml:space="preserve">:</w:t>
      </w:r>
      <w:r>
        <w:rPr/>
        <w:t xml:space="preserve"> « L’intertextualité dans </w:t>
      </w:r>
      <w:r>
        <w:rPr>
          <w:i w:val="1"/>
          <w:iCs w:val="1"/>
        </w:rPr>
        <w:t xml:space="preserve">la Secte des Égoïstes</w:t>
      </w:r>
      <w:r>
        <w:rPr/>
        <w:t xml:space="preserve"> d’Éric-Emmanuel Schmitt », mention Très Bien, Directeur de recherche : Jean-Bernard VRAY.</w:t>
      </w:r>
    </w:p>
    <w:p>
      <w:pPr/>
      <w:r>
        <w:rPr/>
        <w:t xml:space="preserve">2001/2002</w:t>
      </w:r>
    </w:p>
    <w:p>
      <w:pPr/>
      <w:r>
        <w:rPr>
          <w:b w:val="1"/>
          <w:bCs w:val="1"/>
        </w:rPr>
        <w:t xml:space="preserve">1. Maîtrise Français Langue étrangère, mention Assez Bien</w:t>
      </w:r>
    </w:p>
    <w:p>
      <w:pPr/>
      <w:r>
        <w:rPr/>
        <w:t xml:space="preserve">Rapport de Stage effectué au CILEC de Saint-Etienne sur l’enseignement de la grammaire en classe de langue.</w:t>
      </w:r>
    </w:p>
    <w:p>
      <w:pPr/>
      <w:r>
        <w:rPr>
          <w:b w:val="1"/>
          <w:bCs w:val="1"/>
        </w:rPr>
        <w:t xml:space="preserve">2. Maîtrise de Lettres Modernes, mention Bien.</w:t>
      </w:r>
    </w:p>
    <w:p>
      <w:pPr/>
      <w:r>
        <w:rPr>
          <w:i w:val="1"/>
          <w:iCs w:val="1"/>
        </w:rPr>
        <w:t xml:space="preserve">Titre du mémoire en littérature comparée</w:t>
      </w:r>
      <w:r>
        <w:rPr/>
        <w:t xml:space="preserve"> : « L’hospitalité, la sociabilité et les relations humaines en Asie chez Duras (</w:t>
      </w:r>
      <w:r>
        <w:rPr>
          <w:i w:val="1"/>
          <w:iCs w:val="1"/>
        </w:rPr>
        <w:t xml:space="preserve">Barrage contre le Pacifique</w:t>
      </w:r>
      <w:r>
        <w:rPr/>
        <w:t xml:space="preserve">), Orwell (</w:t>
      </w:r>
      <w:r>
        <w:rPr>
          <w:i w:val="1"/>
          <w:iCs w:val="1"/>
        </w:rPr>
        <w:t xml:space="preserve">Burmese Day</w:t>
      </w:r>
      <w:r>
        <w:rPr/>
        <w:t xml:space="preserve">) et Forster (</w:t>
      </w:r>
      <w:r>
        <w:rPr>
          <w:i w:val="1"/>
          <w:iCs w:val="1"/>
        </w:rPr>
        <w:t xml:space="preserve">Passage to India</w:t>
      </w:r>
      <w:r>
        <w:rPr/>
        <w:t xml:space="preserve">) », Directeur de recherche Yves CLAVARON.</w:t>
      </w:r>
    </w:p>
    <w:p>
      <w:pPr/>
      <w:r>
        <w:rPr/>
        <w:t xml:space="preserve">2000/2001 : </w:t>
      </w:r>
      <w:r>
        <w:rPr>
          <w:b w:val="1"/>
          <w:bCs w:val="1"/>
        </w:rPr>
        <w:t xml:space="preserve">Licence</w:t>
      </w:r>
      <w:r>
        <w:rPr/>
        <w:t xml:space="preserve"> de Lettres Modernes avec mention Français Langue Étrangère (FLE) .</w:t>
      </w:r>
    </w:p>
    <w:p>
      <w:pPr/>
      <w:r>
        <w:rPr/>
        <w:t xml:space="preserve">1998/2000 : </w:t>
      </w:r>
      <w:r>
        <w:rPr>
          <w:b w:val="1"/>
          <w:bCs w:val="1"/>
        </w:rPr>
        <w:t xml:space="preserve">D.E.U.G</w:t>
      </w:r>
      <w:r>
        <w:rPr/>
        <w:t xml:space="preserve"> de Lettres Modernes.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dans des manuels de FLE pour anglophones à Boulogne-sur-Mer des XVIIIe et XIXe siècles : une représentation contextualisée des objectifs sociaux de l’enseignement d’une langue vivante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Perrichon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2019, 62-63, pp.377- 401.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⟨10.4000/dhfles.6564⟩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ressources multimédia en français langue professionnelle dans une perspective actionnelle : retour sur un projet transdisciplinaire mené à l’Université du Littoral Côte d’Opale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Perrichon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Communs - Recherche en didactique des langues sur objectif(s) spécifique(s)</w:t>
            </w:r>
            <w:r>
              <w:rPr/>
              <w:t xml:space="preserve">, 2017, 4,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actionnelle et pédagogie du projet : De la culture individuelle à la construction d’une culture d’action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Emilie Perrichon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2009, 6, pp.91-111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l’autoformation à l’heure de la dématérialisation des CRL : vers un réseau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Perrichon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l'APLIUT : "Pour un apprentissage durable des langues en LANSAD"</w:t>
            </w:r>
            <w:r>
              <w:rPr/>
              <w:t xml:space="preserve">, APLIUT, May 2015, Longuenesse,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d'usage et agir d'apprentissage en didactique des langues-cultures étrangères: enjeux conceptuels, évolution historique et construction d'une nouvelle perpective actionnelle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Perrichon</w:t>
              </w:r>
            </w:hyperlink>
          </w:p>
          <w:p>
            <w:pPr/>
            <w:r>
              <w:rPr/>
              <w:t xml:space="preserve">Linguistique. Université Jean Monnet Saint-Etienne, 2008.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tel-03660104v1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0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perrichon" TargetMode="External"/><Relationship Id="rId8" Type="http://schemas.openxmlformats.org/officeDocument/2006/relationships/hyperlink" Target="https://www.idref.fr/265476186" TargetMode="External"/><Relationship Id="rId9" Type="http://schemas.openxmlformats.org/officeDocument/2006/relationships/hyperlink" Target="https://viaf.org/viaf/5665167625773803660000" TargetMode="External"/><Relationship Id="rId10" Type="http://schemas.openxmlformats.org/officeDocument/2006/relationships/hyperlink" Target="http://isni.org/isni/0000000120116674" TargetMode="External"/><Relationship Id="rId11" Type="http://schemas.openxmlformats.org/officeDocument/2006/relationships/hyperlink" Target="https://hal.science/hal-03624470v1" TargetMode="External"/><Relationship Id="rId12" Type="http://schemas.openxmlformats.org/officeDocument/2006/relationships/hyperlink" Target="https://hal.science/search/index/?q=*&amp;authFullName_s=&#201;milie Perrichon" TargetMode="External"/><Relationship Id="rId13" Type="http://schemas.openxmlformats.org/officeDocument/2006/relationships/hyperlink" Target="https://dx.doi.org/10.4000/dhfles.6564" TargetMode="External"/><Relationship Id="rId14" Type="http://schemas.openxmlformats.org/officeDocument/2006/relationships/hyperlink" Target="https://hal.science/hal-02011500v1" TargetMode="External"/><Relationship Id="rId15" Type="http://schemas.openxmlformats.org/officeDocument/2006/relationships/hyperlink" Target="https://hal.science/search/index/?q=*&amp;authFullName_s=Jean-Fran&#231;ois Brouttier" TargetMode="External"/><Relationship Id="rId16" Type="http://schemas.openxmlformats.org/officeDocument/2006/relationships/hyperlink" Target="https://hal.science/search/index/?q=*&amp;authFullName_s=Pierrette Ethuin" TargetMode="External"/><Relationship Id="rId17" Type="http://schemas.openxmlformats.org/officeDocument/2006/relationships/hyperlink" Target="https://hal.science/hal-03624463v1" TargetMode="External"/><Relationship Id="rId18" Type="http://schemas.openxmlformats.org/officeDocument/2006/relationships/hyperlink" Target="https://hal.science/search/index/?q=*&amp;authFullName_s=Emilie Perrichon" TargetMode="External"/><Relationship Id="rId19" Type="http://schemas.openxmlformats.org/officeDocument/2006/relationships/hyperlink" Target="https://hal.science/hal-03624453v1" TargetMode="External"/><Relationship Id="rId20" Type="http://schemas.openxmlformats.org/officeDocument/2006/relationships/hyperlink" Target="https://hal.science/tel-03660104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Perrichon</dc:title>
  <dc:description>CV</dc:description>
  <dc:subject/>
  <cp:keywords/>
  <cp:category/>
  <cp:lastModifiedBy/>
  <dcterms:created xsi:type="dcterms:W3CDTF">2026-03-15T17:00:18+01:00</dcterms:created>
  <dcterms:modified xsi:type="dcterms:W3CDTF">2026-03-15T17:00:18+01:00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