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Picherot </w:t>
      </w:r>
      <w:r>
        <w:rPr>
          <w:color w:val="641e6e"/>
        </w:rPr>
        <w:t xml:space="preserve">professeur de littérature générale et comparée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Fonction actuelle : </w:t>
      </w:r>
      <w:r>
        <w:rPr>
          <w:b w:val="1"/>
          <w:bCs w:val="1"/>
        </w:rPr>
        <w:t xml:space="preserve">Professeur de littérature générale et comparée</w:t>
      </w:r>
      <w:r>
        <w:rPr/>
        <w:t xml:space="preserve">, Université de LilleUnité de recherche : ALITHILA UR 1061Formation- </w:t>
      </w:r>
      <w:r>
        <w:rPr>
          <w:b w:val="1"/>
          <w:bCs w:val="1"/>
        </w:rPr>
        <w:t xml:space="preserve">28 janvier 2022</w:t>
      </w:r>
      <w:r>
        <w:rPr/>
        <w:t xml:space="preserve"> : </w:t>
      </w:r>
      <w:r>
        <w:rPr>
          <w:b w:val="1"/>
          <w:bCs w:val="1"/>
        </w:rPr>
        <w:t xml:space="preserve">Habilitation à Diriger des Recherches</w:t>
      </w:r>
      <w:r>
        <w:rPr/>
        <w:t xml:space="preserve">, titre du dossier : « L’arabe langue européenne », titre de l’inédit « L’orientalisation de la langue arabe : connaissance, diffusion enseignement de l’arabe dans la première moitié du XVIème siècle en Europe occidentale », garante, Anne Duprat, Université d’Amiens, jury: Helen Solterer (Duke University), Béatrice Perez (Paris-Sorbonne), Frédéric Tinguely (Université de Genève), Anne Teulade (Université de Rennes), Tristan Vigliano (Université Aix Marseille), Julien Dufour (ENS Paris).- </w:t>
      </w:r>
      <w:r>
        <w:rPr>
          <w:b w:val="1"/>
          <w:bCs w:val="1"/>
        </w:rPr>
        <w:t xml:space="preserve">5 nov. 09</w:t>
      </w:r>
      <w:r>
        <w:rPr/>
        <w:t xml:space="preserve"> : </w:t>
      </w:r>
      <w:r>
        <w:rPr>
          <w:b w:val="1"/>
          <w:bCs w:val="1"/>
        </w:rPr>
        <w:t xml:space="preserve">Thèse de doctorat</w:t>
      </w:r>
      <w:r>
        <w:rPr/>
        <w:t xml:space="preserve"> obtenue avec la mention « Très honorable avec les félicitations du jury », Paris-Sorbonne, directeur : François Lecercle, membres du jury : Concepción Castillo Castillo (univ. de Grenade), Anne Duprat (Paris -Sorbonne), Véronique Gély (Paris-Sorbonne), Suzanne Guellouz (univ. de Caen), Bernard Vincent (EHESS).- </w:t>
      </w:r>
      <w:r>
        <w:rPr>
          <w:b w:val="1"/>
          <w:bCs w:val="1"/>
        </w:rPr>
        <w:t xml:space="preserve">2006 – 07</w:t>
      </w:r>
      <w:r>
        <w:rPr/>
        <w:t xml:space="preserve"> : </w:t>
      </w:r>
      <w:r>
        <w:rPr>
          <w:b w:val="1"/>
          <w:bCs w:val="1"/>
        </w:rPr>
        <w:t xml:space="preserve">licence</w:t>
      </w:r>
      <w:r>
        <w:rPr/>
        <w:t xml:space="preserve"> </w:t>
      </w:r>
      <w:r>
        <w:rPr>
          <w:b w:val="1"/>
          <w:bCs w:val="1"/>
        </w:rPr>
        <w:t xml:space="preserve">d’arabe classique,</w:t>
      </w:r>
      <w:r>
        <w:rPr/>
        <w:t xml:space="preserve"> INALCO (juin)- </w:t>
      </w:r>
      <w:r>
        <w:rPr>
          <w:b w:val="1"/>
          <w:bCs w:val="1"/>
        </w:rPr>
        <w:t xml:space="preserve">2005 – 06</w:t>
      </w:r>
      <w:r>
        <w:rPr/>
        <w:t xml:space="preserve"> : </w:t>
      </w:r>
      <w:r>
        <w:rPr>
          <w:b w:val="1"/>
          <w:bCs w:val="1"/>
        </w:rPr>
        <w:t xml:space="preserve">Diplôme de Langues et Civilisations Orientales en arabe classique</w:t>
      </w:r>
      <w:r>
        <w:rPr/>
        <w:t xml:space="preserve">, INALCO (juin)- </w:t>
      </w:r>
      <w:r>
        <w:rPr>
          <w:b w:val="1"/>
          <w:bCs w:val="1"/>
        </w:rPr>
        <w:t xml:space="preserve">2004 – 2005</w:t>
      </w:r>
      <w:r>
        <w:rPr/>
        <w:t xml:space="preserve"> : première année de </w:t>
      </w:r>
      <w:r>
        <w:rPr>
          <w:b w:val="1"/>
          <w:bCs w:val="1"/>
        </w:rPr>
        <w:t xml:space="preserve">thèse</w:t>
      </w:r>
      <w:r>
        <w:rPr/>
        <w:t xml:space="preserve"> à ParisSorbonne sous la direction de M. Lecercle, sujet déposé: « L’héritage arabe des </w:t>
      </w:r>
      <w:r>
        <w:rPr>
          <w:i w:val="1"/>
          <w:iCs w:val="1"/>
        </w:rPr>
        <w:t xml:space="preserve">romances viejos</w:t>
      </w:r>
      <w:r>
        <w:rPr/>
        <w:t xml:space="preserve"> »- </w:t>
      </w:r>
      <w:r>
        <w:rPr>
          <w:b w:val="1"/>
          <w:bCs w:val="1"/>
        </w:rPr>
        <w:t xml:space="preserve">2003 – 2004</w:t>
      </w:r>
      <w:r>
        <w:rPr/>
        <w:t xml:space="preserve"> : </w:t>
      </w:r>
      <w:r>
        <w:rPr>
          <w:b w:val="1"/>
          <w:bCs w:val="1"/>
        </w:rPr>
        <w:t xml:space="preserve">DEA de littérature comparée</w:t>
      </w:r>
      <w:r>
        <w:rPr/>
        <w:t xml:space="preserve"> : « De l’autre côté de la frontière : étude des contacts littéraires entre l’arabe et l’espagnol durant la présence musulmane en Espagne », sous la direction de M. Lecercle, Paris-Sorbonne, mention très bien (juin)- </w:t>
      </w:r>
      <w:r>
        <w:rPr>
          <w:b w:val="1"/>
          <w:bCs w:val="1"/>
        </w:rPr>
        <w:t xml:space="preserve">2000 – 2001</w:t>
      </w:r>
      <w:r>
        <w:rPr/>
        <w:t xml:space="preserve"> : </w:t>
      </w:r>
      <w:r>
        <w:rPr>
          <w:b w:val="1"/>
          <w:bCs w:val="1"/>
        </w:rPr>
        <w:t xml:space="preserve">agrégation de lettres modernes</w:t>
      </w:r>
      <w:r>
        <w:rPr/>
        <w:t xml:space="preserve">, rang 19, préparation à l’Ecole Normale Supérieure de la rue d’Ulm- </w:t>
      </w:r>
      <w:r>
        <w:rPr>
          <w:b w:val="1"/>
          <w:bCs w:val="1"/>
        </w:rPr>
        <w:t xml:space="preserve">1999 – 2000</w:t>
      </w:r>
      <w:r>
        <w:rPr/>
        <w:t xml:space="preserve"> : </w:t>
      </w:r>
      <w:r>
        <w:rPr>
          <w:b w:val="1"/>
          <w:bCs w:val="1"/>
        </w:rPr>
        <w:t xml:space="preserve">maîtrise de littérature comparée</w:t>
      </w:r>
      <w:r>
        <w:rPr/>
        <w:t xml:space="preserve">, sujet « Etude d’</w:t>
      </w:r>
      <w:r>
        <w:rPr>
          <w:i w:val="1"/>
          <w:iCs w:val="1"/>
        </w:rPr>
        <w:t xml:space="preserve">Amadis de Gaula</w:t>
      </w:r>
      <w:r>
        <w:rPr/>
        <w:t xml:space="preserve"> et de deux de ses traductions en français », Paris-Sorbonne, mention très bien, juin- </w:t>
      </w:r>
      <w:r>
        <w:rPr>
          <w:b w:val="1"/>
          <w:bCs w:val="1"/>
        </w:rPr>
        <w:t xml:space="preserve">1998 – 1999</w:t>
      </w:r>
      <w:r>
        <w:rPr/>
        <w:t xml:space="preserve"> : </w:t>
      </w:r>
      <w:r>
        <w:rPr>
          <w:b w:val="1"/>
          <w:bCs w:val="1"/>
        </w:rPr>
        <w:t xml:space="preserve">Licence de Lettres Modernes</w:t>
      </w:r>
      <w:r>
        <w:rPr/>
        <w:t xml:space="preserve">, Paris iv-Sorbonne, juin / </w:t>
      </w:r>
      <w:r>
        <w:rPr>
          <w:b w:val="1"/>
          <w:bCs w:val="1"/>
        </w:rPr>
        <w:t xml:space="preserve">Licence d’Espagnol</w:t>
      </w:r>
      <w:r>
        <w:rPr/>
        <w:t xml:space="preserve">, Paris-Sorbonne, juin- </w:t>
      </w:r>
      <w:r>
        <w:rPr>
          <w:b w:val="1"/>
          <w:bCs w:val="1"/>
        </w:rPr>
        <w:t xml:space="preserve">1997 – 1998</w:t>
      </w:r>
      <w:r>
        <w:rPr/>
        <w:t xml:space="preserve"> : </w:t>
      </w:r>
      <w:r>
        <w:rPr>
          <w:b w:val="1"/>
          <w:bCs w:val="1"/>
        </w:rPr>
        <w:t xml:space="preserve">Khâgne</w:t>
      </w:r>
      <w:r>
        <w:rPr/>
        <w:t xml:space="preserve"> classique, Lycée Henri iv, Paris,intégration à </w:t>
      </w:r>
      <w:r>
        <w:rPr>
          <w:b w:val="1"/>
          <w:bCs w:val="1"/>
        </w:rPr>
        <w:t xml:space="preserve">l’Ecole Normale Supérieure de la rue d’Ulm</w:t>
      </w:r>
      <w:r>
        <w:rPr/>
        <w:t xml:space="preserve">, option espagnol (commentaire littéraire), rang 33- </w:t>
      </w:r>
      <w:r>
        <w:rPr>
          <w:b w:val="1"/>
          <w:bCs w:val="1"/>
        </w:rPr>
        <w:t xml:space="preserve">1996 – 1997</w:t>
      </w:r>
      <w:r>
        <w:rPr/>
        <w:t xml:space="preserve"> : </w:t>
      </w:r>
      <w:r>
        <w:rPr>
          <w:b w:val="1"/>
          <w:bCs w:val="1"/>
        </w:rPr>
        <w:t xml:space="preserve">Hypokhâgne</w:t>
      </w:r>
      <w:r>
        <w:rPr/>
        <w:t xml:space="preserve"> classique, Lycée Henri iv, Paris- </w:t>
      </w:r>
      <w:r>
        <w:rPr>
          <w:b w:val="1"/>
          <w:bCs w:val="1"/>
        </w:rPr>
        <w:t xml:space="preserve">1996</w:t>
      </w:r>
      <w:r>
        <w:rPr/>
        <w:t xml:space="preserve"> : </w:t>
      </w:r>
      <w:r>
        <w:rPr>
          <w:b w:val="1"/>
          <w:bCs w:val="1"/>
        </w:rPr>
        <w:t xml:space="preserve">Baccalauréat scientifique</w:t>
      </w:r>
      <w:r>
        <w:rPr/>
        <w:t xml:space="preserve">, option mathématiques, Lycée de La Baule, mention très bienExpériences d’enseignement</w:t>
      </w:r>
    </w:p>
    <w:p>
      <w:pPr>
        <w:pStyle w:val="Heading1"/>
      </w:pPr>
      <w:r>
        <w:rPr/>
        <w:t xml:space="preserve">- </w:t>
      </w:r>
      <w:r>
        <w:rPr>
          <w:b w:val="1"/>
          <w:bCs w:val="1"/>
        </w:rPr>
        <w:t xml:space="preserve">Depuis 2010</w:t>
      </w:r>
      <w:r>
        <w:rPr/>
        <w:t xml:space="preserve"> : </w:t>
      </w:r>
      <w:r>
        <w:rPr>
          <w:b w:val="1"/>
          <w:bCs w:val="1"/>
        </w:rPr>
        <w:t xml:space="preserve">Maître de Conférences en littérature comparée</w:t>
      </w:r>
      <w:r>
        <w:rPr/>
        <w:t xml:space="preserve">, Université de Lille, cours en </w:t>
      </w:r>
      <w:r>
        <w:rPr>
          <w:b w:val="1"/>
          <w:bCs w:val="1"/>
        </w:rPr>
        <w:t xml:space="preserve">licence 1, 2, 3</w:t>
      </w:r>
      <w:r>
        <w:rPr/>
        <w:t xml:space="preserve"> et en </w:t>
      </w:r>
      <w:r>
        <w:rPr>
          <w:b w:val="1"/>
          <w:bCs w:val="1"/>
        </w:rPr>
        <w:t xml:space="preserve">master</w:t>
      </w:r>
      <w:r>
        <w:rPr/>
        <w:t xml:space="preserve"> sur divers programmes de littérature comparée, encadrement et jurys de </w:t>
      </w:r>
      <w:r>
        <w:rPr>
          <w:b w:val="1"/>
          <w:bCs w:val="1"/>
        </w:rPr>
        <w:t xml:space="preserve">Masters 1 et 2</w:t>
      </w:r>
      <w:r>
        <w:rPr/>
        <w:t xml:space="preserve">, préparation à la question de littérature comparée de </w:t>
      </w:r>
      <w:r>
        <w:rPr>
          <w:b w:val="1"/>
          <w:bCs w:val="1"/>
        </w:rPr>
        <w:t xml:space="preserve">l’agrégation des lettres modernes</w:t>
      </w:r>
      <w:r>
        <w:rPr/>
        <w:t xml:space="preserve"> de 2016 à 2018- </w:t>
      </w:r>
      <w:r>
        <w:rPr>
          <w:b w:val="1"/>
          <w:bCs w:val="1"/>
        </w:rPr>
        <w:t xml:space="preserve">2016 – 2018</w:t>
      </w:r>
      <w:r>
        <w:rPr/>
        <w:t xml:space="preserve"> : </w:t>
      </w:r>
      <w:r>
        <w:rPr>
          <w:b w:val="1"/>
          <w:bCs w:val="1"/>
        </w:rPr>
        <w:t xml:space="preserve">vacataire à l’ENS de la rue d’Ulm</w:t>
      </w:r>
      <w:r>
        <w:rPr/>
        <w:t xml:space="preserve"> pour la préparation des </w:t>
      </w:r>
      <w:r>
        <w:rPr>
          <w:b w:val="1"/>
          <w:bCs w:val="1"/>
        </w:rPr>
        <w:t xml:space="preserve">agrégatifs</w:t>
      </w:r>
      <w:r>
        <w:rPr/>
        <w:t xml:space="preserve"> </w:t>
      </w:r>
      <w:r>
        <w:rPr>
          <w:b w:val="1"/>
          <w:bCs w:val="1"/>
        </w:rPr>
        <w:t xml:space="preserve">externes</w:t>
      </w:r>
      <w:r>
        <w:rPr/>
        <w:t xml:space="preserve"> à une des questions de littérature comparée, écrit et oral- </w:t>
      </w:r>
      <w:r>
        <w:rPr>
          <w:b w:val="1"/>
          <w:bCs w:val="1"/>
        </w:rPr>
        <w:t xml:space="preserve">2016 – 2018</w:t>
      </w:r>
      <w:r>
        <w:rPr/>
        <w:t xml:space="preserve"> : Cours du </w:t>
      </w:r>
      <w:r>
        <w:rPr>
          <w:b w:val="1"/>
          <w:bCs w:val="1"/>
        </w:rPr>
        <w:t xml:space="preserve">CNED</w:t>
      </w:r>
      <w:r>
        <w:rPr/>
        <w:t xml:space="preserve"> sur une des questions de littérature comparée à </w:t>
      </w:r>
      <w:r>
        <w:rPr>
          <w:b w:val="1"/>
          <w:bCs w:val="1"/>
        </w:rPr>
        <w:t xml:space="preserve">l’agrégation externe des lettres modernes</w:t>
      </w:r>
      <w:r>
        <w:rPr/>
        <w:t xml:space="preserve">- </w:t>
      </w:r>
      <w:r>
        <w:rPr>
          <w:i w:val="1"/>
          <w:iCs w:val="1"/>
        </w:rPr>
        <w:t xml:space="preserve">2016 – 2017 : vacataire à l’Université Catholique d’Angers</w:t>
      </w:r>
      <w:r>
        <w:rPr>
          <w:i w:val="1"/>
          <w:iCs w:val="1"/>
        </w:rPr>
        <w:t xml:space="preserve">,</w:t>
      </w:r>
      <w:r>
        <w:rPr/>
        <w:t xml:space="preserve">** préparation de la question de littérature comparée pour l’agrégation interne de lettres modernes- </w:t>
      </w:r>
      <w:r>
        <w:rPr>
          <w:b w:val="1"/>
          <w:bCs w:val="1"/>
        </w:rPr>
        <w:t xml:space="preserve">2009 – 10</w:t>
      </w:r>
      <w:r>
        <w:rPr/>
        <w:t xml:space="preserve"> : </w:t>
      </w:r>
      <w:r>
        <w:rPr>
          <w:b w:val="1"/>
          <w:bCs w:val="1"/>
        </w:rPr>
        <w:t xml:space="preserve">Visiting Assistant Professor</w:t>
      </w:r>
      <w:r>
        <w:rPr/>
        <w:t xml:space="preserve">, Duke University, North Carolina, USA, department of Romance Studies </w:t>
      </w:r>
      <w:r>
        <w:rPr>
          <w:b w:val="1"/>
          <w:bCs w:val="1"/>
        </w:rPr>
        <w:t xml:space="preserve">Premier semestre</w:t>
      </w:r>
      <w:r>
        <w:rPr/>
        <w:t xml:space="preserve"> : séminaire pour doctorants « Spanish Muslims literature : a medieval exemple of hybridity » / cours pour étudiants en licence « Islam and Spain, Five Centuries of National Polemics (15th to 21st Centuries) », cours donnés en espagnol ; </w:t>
      </w:r>
      <w:r>
        <w:rPr>
          <w:b w:val="1"/>
          <w:bCs w:val="1"/>
        </w:rPr>
        <w:t xml:space="preserve">Deuxième semestre</w:t>
      </w:r>
      <w:r>
        <w:rPr/>
        <w:t xml:space="preserve"> : cours pour étudiants en licence (en espagnol) « </w:t>
      </w:r>
      <w:r>
        <w:rPr>
          <w:i w:val="1"/>
          <w:iCs w:val="1"/>
        </w:rPr>
        <w:t xml:space="preserve">Don Quijote de la Mancha</w:t>
      </w:r>
      <w:r>
        <w:rPr/>
        <w:t xml:space="preserve">: The First Modern Novel » / cours pour étudiants en licence (en français) « France – Algeria: From Denial to Recognition: Study of Both Algerian and French Representations of the War in Theatre and Cinema (1960-2009) », chaque cours se déroule sur un semestre à raison de quatre heures par semaine- </w:t>
      </w:r>
      <w:r>
        <w:rPr>
          <w:b w:val="1"/>
          <w:bCs w:val="1"/>
        </w:rPr>
        <w:t xml:space="preserve">2007 – 2009</w:t>
      </w:r>
      <w:r>
        <w:rPr/>
        <w:t xml:space="preserve"> : demi poste d’</w:t>
      </w:r>
      <w:r>
        <w:rPr>
          <w:b w:val="1"/>
          <w:bCs w:val="1"/>
        </w:rPr>
        <w:t xml:space="preserve">ATER</w:t>
      </w:r>
      <w:r>
        <w:rPr/>
        <w:t xml:space="preserve">, cours sur un programme de </w:t>
      </w:r>
      <w:r>
        <w:rPr>
          <w:b w:val="1"/>
          <w:bCs w:val="1"/>
        </w:rPr>
        <w:t xml:space="preserve">littérature francophone</w:t>
      </w:r>
      <w:r>
        <w:rPr/>
        <w:t xml:space="preserve"> pour les étudiants en </w:t>
      </w:r>
      <w:r>
        <w:rPr>
          <w:b w:val="1"/>
          <w:bCs w:val="1"/>
        </w:rPr>
        <w:t xml:space="preserve">licence 3, Paris-Sorbonne</w:t>
      </w:r>
      <w:r>
        <w:rPr/>
        <w:t xml:space="preserve">- </w:t>
      </w:r>
      <w:r>
        <w:rPr>
          <w:b w:val="1"/>
          <w:bCs w:val="1"/>
        </w:rPr>
        <w:t xml:space="preserve">2004 – 2007</w:t>
      </w:r>
      <w:r>
        <w:rPr/>
        <w:t xml:space="preserve"> : </w:t>
      </w:r>
      <w:r>
        <w:rPr>
          <w:b w:val="1"/>
          <w:bCs w:val="1"/>
        </w:rPr>
        <w:t xml:space="preserve">monitorat</w:t>
      </w:r>
      <w:r>
        <w:rPr/>
        <w:t xml:space="preserve"> en littérature comparée, </w:t>
      </w:r>
      <w:r>
        <w:rPr>
          <w:b w:val="1"/>
          <w:bCs w:val="1"/>
        </w:rPr>
        <w:t xml:space="preserve">Paris -Sorbonne</w:t>
      </w:r>
      <w:r>
        <w:rPr/>
        <w:t xml:space="preserve">, cours de littérature comparée à des étudiants de </w:t>
      </w:r>
      <w:r>
        <w:rPr>
          <w:b w:val="1"/>
          <w:bCs w:val="1"/>
        </w:rPr>
        <w:t xml:space="preserve">licence 1</w:t>
      </w:r>
      <w:r>
        <w:rPr/>
        <w:t xml:space="preserve">.- </w:t>
      </w:r>
      <w:r>
        <w:rPr>
          <w:b w:val="1"/>
          <w:bCs w:val="1"/>
        </w:rPr>
        <w:t xml:space="preserve">2002 – 2003</w:t>
      </w:r>
      <w:r>
        <w:rPr/>
        <w:t xml:space="preserve"> : </w:t>
      </w:r>
      <w:r>
        <w:rPr>
          <w:b w:val="1"/>
          <w:bCs w:val="1"/>
        </w:rPr>
        <w:t xml:space="preserve">Volontariat International</w:t>
      </w:r>
      <w:r>
        <w:rPr/>
        <w:t xml:space="preserve"> (coopération) auprès de l’ambassade de France à Damas, chargée des </w:t>
      </w:r>
      <w:r>
        <w:rPr>
          <w:b w:val="1"/>
          <w:bCs w:val="1"/>
        </w:rPr>
        <w:t xml:space="preserve">cours de</w:t>
      </w:r>
      <w:r>
        <w:rPr/>
        <w:t xml:space="preserve"> français langue étrangère et de </w:t>
      </w:r>
      <w:r>
        <w:rPr>
          <w:b w:val="1"/>
          <w:bCs w:val="1"/>
        </w:rPr>
        <w:t xml:space="preserve">l’animation culturelle francophone</w:t>
      </w:r>
      <w:r>
        <w:rPr/>
        <w:t xml:space="preserve"> dans la ville de Homs, dans le cadre du Centre Culturel Arabe de Homs, travail administratif principalement en arabe. Participation à la mise en place de à la « </w:t>
      </w:r>
      <w:r>
        <w:rPr>
          <w:b w:val="1"/>
          <w:bCs w:val="1"/>
        </w:rPr>
        <w:t xml:space="preserve">prep. ENA</w:t>
      </w:r>
      <w:r>
        <w:rPr/>
        <w:t xml:space="preserve"> » syrienne, projet piloté par l’Ambassade de France en Syrie (participation à la création de ce programme pour l’apprentissage du </w:t>
      </w:r>
      <w:r>
        <w:rPr>
          <w:b w:val="1"/>
          <w:bCs w:val="1"/>
        </w:rPr>
        <w:t xml:space="preserve">FLE</w:t>
      </w:r>
      <w:r>
        <w:rPr/>
        <w:t xml:space="preserve">), cours de FLE et atelier de littérature française à l’Université de Homs et au Centre culturel arabe de Homs (cours pour enfants et pour adultes). Organisation de plusieurs </w:t>
      </w:r>
      <w:r>
        <w:rPr>
          <w:b w:val="1"/>
          <w:bCs w:val="1"/>
        </w:rPr>
        <w:t xml:space="preserve">manifestations culturelles</w:t>
      </w:r>
      <w:r>
        <w:rPr/>
        <w:t xml:space="preserve"> : concerts, expositions, ciné-club. Organisation d’un </w:t>
      </w:r>
      <w:r>
        <w:rPr>
          <w:b w:val="1"/>
          <w:bCs w:val="1"/>
        </w:rPr>
        <w:t xml:space="preserve">festival Franco-syrien de courts métrages</w:t>
      </w:r>
      <w:r>
        <w:rPr/>
        <w:t xml:space="preserve"> (ouverture d’un ancien cinéma de Homs pour l’occasion).- </w:t>
      </w:r>
      <w:r>
        <w:rPr>
          <w:b w:val="1"/>
          <w:bCs w:val="1"/>
        </w:rPr>
        <w:t xml:space="preserve">2001 – 2002</w:t>
      </w:r>
      <w:r>
        <w:rPr/>
        <w:t xml:space="preserve"> : </w:t>
      </w:r>
      <w:r>
        <w:rPr>
          <w:b w:val="1"/>
          <w:bCs w:val="1"/>
        </w:rPr>
        <w:t xml:space="preserve">lectrice</w:t>
      </w:r>
      <w:r>
        <w:rPr/>
        <w:t xml:space="preserve"> à l’Université An-Najah, Naplouse, Palestine, cours de </w:t>
      </w:r>
      <w:r>
        <w:rPr>
          <w:b w:val="1"/>
          <w:bCs w:val="1"/>
        </w:rPr>
        <w:t xml:space="preserve">Français Langue Etrangère</w:t>
      </w:r>
      <w:r>
        <w:rPr/>
        <w:t xml:space="preserve"> dans le cadre du B.A. de français, </w:t>
      </w:r>
      <w:r>
        <w:rPr>
          <w:b w:val="1"/>
          <w:bCs w:val="1"/>
        </w:rPr>
        <w:t xml:space="preserve">cours de littérature française et atelier théâtre</w:t>
      </w:r>
      <w:r>
        <w:rPr/>
        <w:t xml:space="preserve"> à l’Université de Naplouse (première, deuxième et troisième années)Recherche collective- Co-fondation avec Adrienne Petit (Université de Lille) du groupe Philogynie polémique, sur les représentations positives des femmes dans la littérature d'ancien régime, </w:t>
      </w:r>
      <w:hyperlink r:id="rId8" w:history="1">
        <w:r>
          <w:rPr>
            <w:color w:val="#410a8c"/>
            <w:u w:val="single"/>
          </w:rPr>
          <w:t xml:space="preserve">https://philogynie.hypotheses.org/</w:t>
        </w:r>
      </w:hyperlink>
      <w:r>
        <w:rPr/>
        <w:t xml:space="preserve">- Co-fondation avec Carole Boidin (Université de Nanterre) du réseau de chercheurs en littérature comparée ayant un </w:t>
      </w:r>
      <w:r>
        <w:rPr>
          <w:i w:val="1"/>
          <w:iCs w:val="1"/>
        </w:rPr>
        <w:t xml:space="preserve">corpus</w:t>
      </w:r>
      <w:r>
        <w:rPr/>
        <w:t xml:space="preserve"> en arabe : Littérature Générale et Comparée – Mondes Arabes (LGC-MA), </w:t>
      </w:r>
      <w:hyperlink r:id="rId9" w:history="1">
        <w:r>
          <w:rPr>
            <w:color w:val="#410a8c"/>
            <w:u w:val="single"/>
          </w:rPr>
          <w:t xml:space="preserve">https://lgcma.hypotheses.org/</w:t>
        </w:r>
      </w:hyperlink>
      <w:r>
        <w:rPr/>
        <w:t xml:space="preserve">- 29 novembre 2019, co-organisation d’une journée d’étude sur la poésie de Mahmoud Darwich, Université de Bordeaux, dans le cadre du réseau LGC-MA- 26-30 août 2019, organisation de la session « Mondes arabes », dans le cadre du 8ème congrès de la Société Européenne de Littérature Comparée, Université de Lille (membre du comité organisateur du congrès, gestion des inscriptions)- 31 mai 2017, ENS rue d’Ulm, organisation d’une Journée d’études consacrée à Federico García Lorca (réseau LGC-MA), </w:t>
      </w:r>
      <w:hyperlink r:id="rId10" w:history="1">
        <w:r>
          <w:rPr>
            <w:color w:val="#410a8c"/>
            <w:u w:val="single"/>
          </w:rPr>
          <w:t xml:space="preserve">http://savoirs.ens.fr/expose.php?id=2995</w:t>
        </w:r>
      </w:hyperlink>
      <w:r>
        <w:rPr/>
        <w:t xml:space="preserve">-  25 novembre 2016, Université Paris Ouest Nanterre La Défense (réseau LGC-MA en collaboration avec Carole Boidin), Journée d’agrégation consacrée à Mahmoud Darwich (autour de l’anthologie </w:t>
      </w:r>
      <w:r>
        <w:rPr>
          <w:i w:val="1"/>
          <w:iCs w:val="1"/>
        </w:rPr>
        <w:t xml:space="preserve">La Terre nous est étroite et autres poèmes)</w:t>
      </w:r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https://lgcma.hypotheses.org/169#more-169</w:t>
        </w:r>
      </w:hyperlink>
      <w:r>
        <w:rPr/>
        <w:t xml:space="preserve">- Juillet 2016, Organisation d’une session dans le cadre de l’AILC (Association Internationale de Littérature comparée), Réseau LGC-MA en collaboration avec Carole Boidin, Vienne, </w:t>
      </w:r>
      <w:hyperlink r:id="rId12" w:history="1">
        <w:r>
          <w:rPr>
            <w:color w:val="#410a8c"/>
            <w:u w:val="single"/>
          </w:rPr>
          <w:t xml:space="preserve">https://icla2016.univie.ac.at/home/</w:t>
        </w:r>
      </w:hyperlink>
      <w:r>
        <w:rPr/>
        <w:t xml:space="preserve">- 10 juin 2015, Organisation d’une journée d’études « Mondes arabes et comparatisme : pratiques pédagogiques », Réseau LGC-MA en collaboration avec Carole Boidin, Université de Nanterre, </w:t>
      </w:r>
      <w:hyperlink r:id="rId13" w:history="1">
        <w:r>
          <w:rPr>
            <w:color w:val="#410a8c"/>
            <w:u w:val="single"/>
          </w:rPr>
          <w:t xml:space="preserve">https://lgcma.hypotheses.org/31#more-31</w:t>
        </w:r>
      </w:hyperlink>
      <w:r>
        <w:rPr/>
        <w:t xml:space="preserve">- 19 novembre 2014, Organisation d’une journée d’études « Littératures orientales, littératures européennes, perspectives méthodologiques », Réseau LGC-MA en collaboration avec Carole Boidin, Université de Lille, </w:t>
      </w:r>
      <w:hyperlink r:id="rId14" w:history="1">
        <w:r>
          <w:rPr>
            <w:color w:val="#410a8c"/>
            <w:u w:val="single"/>
          </w:rPr>
          <w:t xml:space="preserve">https://lgcma.hypotheses.org/39#more-39</w:t>
        </w:r>
      </w:hyperlink>
      <w:r>
        <w:rPr/>
        <w:t xml:space="preserve">- 18-24 Juillet 2014, Session à trois (en collaboration avec Carole Boidin et Eve de Dampierre Noiray, AILC, Paris, résumé : </w:t>
      </w:r>
      <w:hyperlink r:id="rId15" w:history="1">
        <w:r>
          <w:rPr>
            <w:color w:val="#410a8c"/>
            <w:u w:val="single"/>
          </w:rPr>
          <w:t xml:space="preserve">http://cornucopia16.com/blog/2014/01/20/xxe-congres-de-lassociation-internationale-de-litterature-comparee/</w:t>
        </w:r>
      </w:hyperlink>
      <w:r>
        <w:rPr/>
        <w:t xml:space="preserve">- 2007 – 2010 secrétaire du groupe ANR dirigé par Anne Duprat, sur la Guerre de Course en Méditerranée, colloque international à Paris le 30 janvier 2007 et à Tunis en avril 2008, participation scientifique et organisation matérielle- 15-17 mars 2006, co-organisation avec Anne Dupart du colloque </w:t>
      </w:r>
      <w:r>
        <w:rPr>
          <w:i w:val="1"/>
          <w:iCs w:val="1"/>
        </w:rPr>
        <w:t xml:space="preserve">Récits d’Orient en Occident</w:t>
      </w:r>
      <w:r>
        <w:rPr/>
        <w:t xml:space="preserve">, Paris- 2004 participation à l’organisation de la « Semaine Arabe de l’Ecole Normale Supérieure» dirigée par Houda AyoubFonctions administratives et jurys de concours-  2019 tête de liste du collège B pour les élections au CNU (section 10), élue pour 4 ans- 28 novembre 2018, membre du jury de Thèse en littérature francophone soutenue par Mme Lisa Romain, </w:t>
      </w:r>
      <w:r>
        <w:rPr>
          <w:i w:val="1"/>
          <w:iCs w:val="1"/>
        </w:rPr>
        <w:t xml:space="preserve">La</w:t>
      </w:r>
      <w:r>
        <w:rPr/>
        <w:t xml:space="preserve"> </w:t>
      </w:r>
      <w:r>
        <w:rPr>
          <w:i w:val="1"/>
          <w:iCs w:val="1"/>
        </w:rPr>
        <w:t xml:space="preserve">mise à l’épreuve du discours référentiel dans l’œuvre de Boualem Sanal</w:t>
      </w:r>
      <w:r>
        <w:rPr/>
        <w:t xml:space="preserve">, (directeur : M. Lanasri, autres membres du jury : Romuald Fonkoua -Université Paris-Sorbonne-, Claudia Gronemann -Université de Mannheim-, Catherine Mazauric -Université Aix-Marseille- et Mourad Yelles -INALCO-)- depuis 2018 : membre du jury de littérature comparée à l’agrégation externe des Lettres Modernes (écrit et oral)- 2017-2018 : membre du jury de littérature comparée à l’agrégation externe des Lettres Modernes (écrit), co rédaction du rapport 2018- 2016-2018 : proposition d’une question de littérature comparée à l’agrégation des lettres modernes « Formes de l’action poétique, Federico García Lorca, René Char, Mahmoud Darwich) » en collaboration avec Carole Boidin et Eve de Dampierre-Noiray, Présentation du programme, « Formes de l’action poétique », </w:t>
      </w:r>
      <w:hyperlink r:id="rId16" w:history="1">
        <w:r>
          <w:rPr>
            <w:color w:val="#410a8c"/>
            <w:u w:val="single"/>
          </w:rPr>
          <w:t xml:space="preserve">http://vox-poetica.com/sflgc/a/spip.php?article1013</w:t>
        </w:r>
      </w:hyperlink>
      <w:r>
        <w:rPr/>
        <w:t xml:space="preserve">- 2017 : participation au comité de sélection pour le poste de MCF en littérature francophone, Université de Lille- 2016 : participation au comité de sélection pour le poste de MCF en littérature comparée, Université de Toulouse- 2015 : participation au comité de sélection pour le poste de MCF en littérature comparée, ENS de Lyon- 2013 et 2014 : participation aux comités de sélection pour le poste de MCF en littérature francophone, Université Paris iv-Sorbonne- Depuis 2015 : responsable Lettres Modernes pour la Licence Humanité (création de la licence dirigée par Ruth Web), Université de Lille- Depuis 2015 : membre du conseil du département des Lettres Modernes de l’Université de Lille- 2012-2015 : membre du conseil d’UFR « Humanités », Université de Lille- 2011-2015: membre du jury de l’ENS Lyon, option commentaire composé (écrit et oral)Langues</w:t>
      </w:r>
    </w:p>
    <w:p>
      <w:pPr/>
      <w:r>
        <w:rPr/>
        <w:t xml:space="preserve">- espagnol (option de spécialité au concours de l’ENS Ulm, licence)- arabe (licence d’arabe classique), parlé (dialecte syro-libanais)- anglaisBourses obtenues- 2020-2025: </w:t>
      </w:r>
      <w:r>
        <w:rPr>
          <w:b w:val="1"/>
          <w:bCs w:val="1"/>
        </w:rPr>
        <w:t xml:space="preserve">IUF membre junior</w:t>
      </w:r>
      <w:r>
        <w:rPr/>
        <w:t xml:space="preserve">- novembre 2005 : bourse de recherche d’un mois, </w:t>
      </w:r>
      <w:r>
        <w:rPr>
          <w:b w:val="1"/>
          <w:bCs w:val="1"/>
        </w:rPr>
        <w:t xml:space="preserve">Casa de Velázquez</w:t>
      </w:r>
      <w:r>
        <w:rPr/>
        <w:t xml:space="preserve">- janvier 2004 - Mars 2004 : bourse (ENS) de deux mois, </w:t>
      </w:r>
      <w:r>
        <w:rPr>
          <w:b w:val="1"/>
          <w:bCs w:val="1"/>
        </w:rPr>
        <w:t xml:space="preserve">Casa de Velázquez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l’altérité à l’altération. Intégration des modifications liées à l’expérience du voyage par Nicolas Clénard, humaniste arabisant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2024, 35,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un réel acceptable : l’inouï signe d’un rétablissement d’une contingence propice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⟨10.4000/episteme.7622⟩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musulman qui pleure est un musulman sincère, Étude des manifestations lacrymales de la sincérité dans le corpus hispano-mauresque arabe, espagnol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9,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L’Andalousie comme métaphore : utilisation du paradigme andalou par Lorca et Darwich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thym moutonne, c’est demain l’hiver », Expliciter l’explicite : étude des commentaires des poètes sur leur propre poésie (Lorca, Char, Darwich)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exils des musulmans d’Espagne dans Don Quichotte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hors série,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Romanès et Jean Genet : une rencontre entre le théâtre et le cirque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L’Andalousie vue par un ambassadeur marocain du XVIIe siècle : une terre musulmane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romances fronterizos et le diwân d’al-Qaysî « dernier poète nasride » : étude de deux légitimités territoriales différentes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⟨10.3406/horma.2009.2797⟩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lire l’arabe avant les orientalistes : savoirs, représentations, transmissions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(D)’écrire les mondes arabes et musulmans au XXIe siècle, 2e forum du GIS MOMM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arabe dans l'Europe humaniste, 1500-1550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Perspectives comparatistes, Véronique Gély; Bernard Franco, 978-2-406-14433-5.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⟨10.48611/isbn.978-2-406-14435-9⟩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l'action poétique : René Char, &amp;quot;Fureur et mystère&amp;quot;, Mahmoud Darwich, &amp;quot;La terre nous est étroite et autres poèmes&amp;quot;, Federico García Lorca, &amp;quot;Complaintes gitanes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Atlande, 284 p., 2015, Clés-concours, 9782350303994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d’Orient dans les littératures d’Europe (XVIe-XVIIe siècle)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Sorbonne Université Presses, 2008, collection « Recherches récentes en Littérature comparée », 2840505622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Postel arabisant ? Sur trois de ses manuscrits arabes conservés à Berlin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</w:p>
          <w:p>
            <w:pPr/>
            <w:r>
              <w:rPr/>
              <w:t xml:space="preserve">Paul-Victor Desarbres; Émilie Le Borgne; Frank Lestringant; Tristan Vigliano. </w:t>
            </w:r>
            <w:r>
              <w:rPr>
                <w:i w:val="1"/>
                <w:iCs w:val="1"/>
              </w:rPr>
              <w:t xml:space="preserve">Guillaume Postel (1510-1581). Écrits et influence</w:t>
            </w:r>
            <w:r>
              <w:rPr/>
              <w:t xml:space="preserve">, 39, Sorbonne Université Presses, pp.75-90, 2022, Cahiers V. L. Saulnier, 979-10-231-0725-8.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⟨10.70551/QTTD4483⟩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L'Alhambra, recueil de pierre : fascination de Chateaubriand et d'Irving pour les inscriptions arabes de l'Alhambra et de la mosquée de Cordoue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Joëlle Prungnaud, Lille, Presses du Septentrion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Malheur aux vaincus : rencontre d’un ambassadeur marocain avec les descendants du Maure de Grenade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vaincus, mémoire de vainqueurs (de l’Antiquité au XXIème siècle : la littérature à l’épreuve du conflit), textes réunis par Eugenio Amato, Isabelle Ligier-Degauque et Anne Teulade, Presses Universitaires de Renne</w:t>
            </w:r>
            <w:r>
              <w:rPr/>
              <w:t xml:space="preserve">, pp.111-123,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faussaire Miguel de Luna, l’arabe et l’islam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d’un doute. Nuances et détours de l’interprétation, Mélanges pour François Lecercle, Clotilde Thouret et Emmanuelle Hénin (dir.), Paris Editions des Archives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L’Espagne, l’amour et le prophète : étude d’un roman de l’auteur bilingue Loubayssin de la Marque qui fait apparaître Muhammad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au temps de Louis XIII, Frank Greiner (dir.), Paris, Classiques Garnier</w:t>
            </w:r>
            <w:r>
              <w:rPr/>
              <w:t xml:space="preserve">, pp.77-92,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l’expérience d’Ibn Tufayl à Gracián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D. Lévy Bertherat et M. Lévêque,. </w:t>
            </w:r>
            <w:r>
              <w:rPr>
                <w:i w:val="1"/>
                <w:iCs w:val="1"/>
              </w:rPr>
              <w:t xml:space="preserve">Enfants sauvages, textes réunis par D. Lévy Bertherat et M. Lévêque, Paris, Hermann</w:t>
            </w:r>
            <w:r>
              <w:rPr/>
              <w:t xml:space="preserve">, Hermann,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aux marges de l’histoire d’Espagne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moi, les figures du marginal dans les littératures, Eve Feuillebois et Zaïneb Ben Lagha (dir.), Paris, Classiques Garnier</w:t>
            </w:r>
            <w:r>
              <w:rPr/>
              <w:t xml:space="preserve">, pp.193-212,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bilingues du Rekontamiento del rey Ališandere : vestiges de miniatures issues d’un manuscrit arabe d’Occident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le Grand à la lumière des manuscrits et des premiers imprimés en Europe (XIIe-XVIe siècle) : Matérialité des textes, contextes et paratextes : des lectures originales, C. GaullierBougassas dir., Turnhout, Brepols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arabes: quelle place dans la littérature comparée?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Yves Clavaron; Emilie Picherot; Zoé Schweitzer.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pp.69-90, 2014, Coll. Voix d'ailleurs,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mixte dans les romances fronterizos : un idéal de convivencia possible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1800, F. Lavocat et G. Hautcoeur dir., Louvain-Paris-Walpole MA, Peeters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Picherot Emilie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Rosario Alvarez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Yves Chevrel, Lieven d’Hulst and Christine Lombez. Histoire des traductions en langue française, XIXe siècle,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interdit : étude du statut non prophétique d’Alexandre le musulman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d’Alexandre au paradis : Orient et Occident, regards croisés, dir. M. Bridges et C. Gaullier-Bougassas Turnhout, Brepols</w:t>
            </w:r>
            <w:r>
              <w:rPr/>
              <w:t xml:space="preserve">, pp.353-378,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X, Les Historiens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Rosario Alvarez Rubio</w:t>
              </w:r>
            </w:hyperlink>
          </w:p>
          <w:p>
            <w:pPr/>
            <w:r>
              <w:rPr/>
              <w:t xml:space="preserve">Yves Chevrel; Lieven d'Hulst; Christine Lombez. </w:t>
            </w:r>
            <w:r>
              <w:rPr>
                <w:i w:val="1"/>
                <w:iCs w:val="1"/>
              </w:rPr>
              <w:t xml:space="preserve">Histoire de la traduction en langue française, XIXe siècle</w:t>
            </w:r>
            <w:r>
              <w:rPr/>
              <w:t xml:space="preserve">, Verdier, pp.811-926, 2012, 978-2-86432-690-8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suspiro del moro, vestige d’un « adieu aux vestiges »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d’Orient en Occident, Paris, PUPS</w:t>
            </w:r>
            <w:r>
              <w:rPr/>
              <w:t xml:space="preserve">, pp.23-32,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pirate musulman dans les romances du XVIe siècle : des Guerres de grenade aux Guerres de 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Captifs en Méditerranée (XVIe – XVIIIe siècles), Histoires, récits et légendes, Malte, 21 – 23 septembre 2006, PUPS, avril</w:t>
            </w:r>
            <w:r>
              <w:rPr/>
              <w:t xml:space="preserve">, 2008, 978-2-84050-583-9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hal-03554618v1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hilogynie.hypotheses.org/" TargetMode="External"/><Relationship Id="rId9" Type="http://schemas.openxmlformats.org/officeDocument/2006/relationships/hyperlink" Target="https://lgcma.hypotheses.org/" TargetMode="External"/><Relationship Id="rId10" Type="http://schemas.openxmlformats.org/officeDocument/2006/relationships/hyperlink" Target="http://savoirs.ens.fr/expose.php?id=2995" TargetMode="External"/><Relationship Id="rId11" Type="http://schemas.openxmlformats.org/officeDocument/2006/relationships/hyperlink" Target="https://lgcma.hypotheses.org/169#more-169" TargetMode="External"/><Relationship Id="rId12" Type="http://schemas.openxmlformats.org/officeDocument/2006/relationships/hyperlink" Target="https://icla2016.univie.ac.at/home/" TargetMode="External"/><Relationship Id="rId13" Type="http://schemas.openxmlformats.org/officeDocument/2006/relationships/hyperlink" Target="https://lgcma.hypotheses.org/31#more-31" TargetMode="External"/><Relationship Id="rId14" Type="http://schemas.openxmlformats.org/officeDocument/2006/relationships/hyperlink" Target="https://lgcma.hypotheses.org/39#more-39" TargetMode="External"/><Relationship Id="rId15" Type="http://schemas.openxmlformats.org/officeDocument/2006/relationships/hyperlink" Target="http://cornucopia16.com/blog/2014/01/20/xxe-congres-de-lassociation-internationale-de-litterature-comparee/" TargetMode="External"/><Relationship Id="rId16" Type="http://schemas.openxmlformats.org/officeDocument/2006/relationships/hyperlink" Target="http://vox-poetica.com/sflgc/a/spip.php?article1013" TargetMode="External"/><Relationship Id="rId17" Type="http://schemas.openxmlformats.org/officeDocument/2006/relationships/hyperlink" Target="https://hal.science/hal-04382769v1" TargetMode="External"/><Relationship Id="rId18" Type="http://schemas.openxmlformats.org/officeDocument/2006/relationships/hyperlink" Target="https://hal.science/search/index/?q=*&amp;authFullName_s=Emilie Picherot" TargetMode="External"/><Relationship Id="rId19" Type="http://schemas.openxmlformats.org/officeDocument/2006/relationships/hyperlink" Target="https://lilloa.hal.science/hal-03554649v1" TargetMode="External"/><Relationship Id="rId20" Type="http://schemas.openxmlformats.org/officeDocument/2006/relationships/hyperlink" Target="https://dx.doi.org/10.4000/episteme.7622" TargetMode="External"/><Relationship Id="rId21" Type="http://schemas.openxmlformats.org/officeDocument/2006/relationships/hyperlink" Target="https://lilloa.hal.science/hal-03554491v1" TargetMode="External"/><Relationship Id="rId22" Type="http://schemas.openxmlformats.org/officeDocument/2006/relationships/hyperlink" Target="https://lilloa.hal.science/hal-03554681v1" TargetMode="External"/><Relationship Id="rId23" Type="http://schemas.openxmlformats.org/officeDocument/2006/relationships/hyperlink" Target="https://lilloa.hal.science/hal-03554680v1" TargetMode="External"/><Relationship Id="rId24" Type="http://schemas.openxmlformats.org/officeDocument/2006/relationships/hyperlink" Target="https://lilloa.hal.science/hal-03554506v1" TargetMode="External"/><Relationship Id="rId25" Type="http://schemas.openxmlformats.org/officeDocument/2006/relationships/hyperlink" Target="https://lilloa.hal.science/hal-03554675v1" TargetMode="External"/><Relationship Id="rId26" Type="http://schemas.openxmlformats.org/officeDocument/2006/relationships/hyperlink" Target="https://lilloa.hal.science/hal-03554607v1" TargetMode="External"/><Relationship Id="rId27" Type="http://schemas.openxmlformats.org/officeDocument/2006/relationships/hyperlink" Target="https://lilloa.hal.science/hal-03554663v1" TargetMode="External"/><Relationship Id="rId28" Type="http://schemas.openxmlformats.org/officeDocument/2006/relationships/hyperlink" Target="https://dx.doi.org/10.3406/horma.2009.2797" TargetMode="External"/><Relationship Id="rId29" Type="http://schemas.openxmlformats.org/officeDocument/2006/relationships/hyperlink" Target="https://hal.science/hal-04456330v1" TargetMode="External"/><Relationship Id="rId30" Type="http://schemas.openxmlformats.org/officeDocument/2006/relationships/hyperlink" Target="https://hal.science/search/index/?q=*&amp;authFullName_s=Carole Boidin" TargetMode="External"/><Relationship Id="rId31" Type="http://schemas.openxmlformats.org/officeDocument/2006/relationships/hyperlink" Target="https://hal.science/hal-04382705v1" TargetMode="External"/><Relationship Id="rId32" Type="http://schemas.openxmlformats.org/officeDocument/2006/relationships/hyperlink" Target="https://classiques-garnier.com/" TargetMode="External"/><Relationship Id="rId33" Type="http://schemas.openxmlformats.org/officeDocument/2006/relationships/hyperlink" Target="https://dx.doi.org/10.48611/isbn.978-2-406-14435-9" TargetMode="External"/><Relationship Id="rId34" Type="http://schemas.openxmlformats.org/officeDocument/2006/relationships/hyperlink" Target="https://hal.science/hal-04393660v1" TargetMode="External"/><Relationship Id="rId35" Type="http://schemas.openxmlformats.org/officeDocument/2006/relationships/hyperlink" Target="https://hal.science/search/index/?q=*&amp;authFullName_s=&#200;ve de Dampierre" TargetMode="External"/><Relationship Id="rId36" Type="http://schemas.openxmlformats.org/officeDocument/2006/relationships/hyperlink" Target="https://hal.science/hal-04072319v1" TargetMode="External"/><Relationship Id="rId37" Type="http://schemas.openxmlformats.org/officeDocument/2006/relationships/hyperlink" Target="https://hal.science/search/index/?q=*&amp;authFullName_s=Yves Clavaron" TargetMode="External"/><Relationship Id="rId38" Type="http://schemas.openxmlformats.org/officeDocument/2006/relationships/hyperlink" Target="https://hal.science/search/index/?q=*&amp;authFullName_s=Zo&#233; Schweitzer" TargetMode="External"/><Relationship Id="rId39" Type="http://schemas.openxmlformats.org/officeDocument/2006/relationships/hyperlink" Target="https://hal.science/hal-04429193v1" TargetMode="External"/><Relationship Id="rId40" Type="http://schemas.openxmlformats.org/officeDocument/2006/relationships/hyperlink" Target="https://hal.science/search/index/?q=*&amp;authFullName_s=Anne Duprat" TargetMode="External"/><Relationship Id="rId41" Type="http://schemas.openxmlformats.org/officeDocument/2006/relationships/hyperlink" Target="https://hal.sorbonne-universite.fr/hal-05328173v1" TargetMode="External"/><Relationship Id="rId42" Type="http://schemas.openxmlformats.org/officeDocument/2006/relationships/hyperlink" Target="https://hal.science/search/index/?q=*&amp;authFullName_s=&#201;milie Picherot" TargetMode="External"/><Relationship Id="rId43" Type="http://schemas.openxmlformats.org/officeDocument/2006/relationships/hyperlink" Target="https://dx.doi.org/10.70551/QTTD4483" TargetMode="External"/><Relationship Id="rId44" Type="http://schemas.openxmlformats.org/officeDocument/2006/relationships/hyperlink" Target="https://lilloa.hal.science/hal-03554467v1" TargetMode="External"/><Relationship Id="rId45" Type="http://schemas.openxmlformats.org/officeDocument/2006/relationships/hyperlink" Target="https://lilloa.hal.science/hal-03554597v1" TargetMode="External"/><Relationship Id="rId46" Type="http://schemas.openxmlformats.org/officeDocument/2006/relationships/hyperlink" Target="https://lilloa.hal.science/hal-03554450v1" TargetMode="External"/><Relationship Id="rId47" Type="http://schemas.openxmlformats.org/officeDocument/2006/relationships/hyperlink" Target="https://lilloa.hal.science/hal-03554534v1" TargetMode="External"/><Relationship Id="rId48" Type="http://schemas.openxmlformats.org/officeDocument/2006/relationships/hyperlink" Target="https://lilloa.hal.science/hal-03554656v1" TargetMode="External"/><Relationship Id="rId49" Type="http://schemas.openxmlformats.org/officeDocument/2006/relationships/hyperlink" Target="https://lilloa.hal.science/hal-03554544v1" TargetMode="External"/><Relationship Id="rId50" Type="http://schemas.openxmlformats.org/officeDocument/2006/relationships/hyperlink" Target="https://lilloa.hal.science/hal-03554628v1" TargetMode="External"/><Relationship Id="rId51" Type="http://schemas.openxmlformats.org/officeDocument/2006/relationships/hyperlink" Target="https://hal.science/hal-04393710v1" TargetMode="External"/><Relationship Id="rId52" Type="http://schemas.openxmlformats.org/officeDocument/2006/relationships/hyperlink" Target="https://lilloa.hal.science/hal-01670422v1" TargetMode="External"/><Relationship Id="rId53" Type="http://schemas.openxmlformats.org/officeDocument/2006/relationships/hyperlink" Target="https://hal.science/search/index/?q=*&amp;authFullName_s=Catherine Gaullier-Bougassas" TargetMode="External"/><Relationship Id="rId54" Type="http://schemas.openxmlformats.org/officeDocument/2006/relationships/hyperlink" Target="https://hal.science/search/index/?q=*&amp;authFullName_s=Amaia Arizaleta" TargetMode="External"/><Relationship Id="rId55" Type="http://schemas.openxmlformats.org/officeDocument/2006/relationships/hyperlink" Target="https://hal.science/search/index/?q=*&amp;authFullName_s=H&#233;l&#232;ne Bellon-M&#233;guelle" TargetMode="External"/><Relationship Id="rId56" Type="http://schemas.openxmlformats.org/officeDocument/2006/relationships/hyperlink" Target="https://hal.science/search/index/?q=*&amp;authFullName_s=Hugo Bizzarri" TargetMode="External"/><Relationship Id="rId57" Type="http://schemas.openxmlformats.org/officeDocument/2006/relationships/hyperlink" Target="https://hal.science/search/index/?q=*&amp;authFullName_s=Margaret Bridges" TargetMode="External"/><Relationship Id="rId58" Type="http://schemas.openxmlformats.org/officeDocument/2006/relationships/hyperlink" Target="http://www.brepols.net/Pages/ShowProduct.aspx?prod_id=IS-9782503549309-1" TargetMode="External"/><Relationship Id="rId59" Type="http://schemas.openxmlformats.org/officeDocument/2006/relationships/hyperlink" Target="https://lilloa.hal.science/hal-03554569v1" TargetMode="External"/><Relationship Id="rId60" Type="http://schemas.openxmlformats.org/officeDocument/2006/relationships/hyperlink" Target="https://lilloa.hal.science/hal-01660084v1" TargetMode="External"/><Relationship Id="rId61" Type="http://schemas.openxmlformats.org/officeDocument/2006/relationships/hyperlink" Target="https://hal.science/search/index/?q=*&amp;authFullName_s=Fiona Mcintosh-Varjab&#233;dian" TargetMode="External"/><Relationship Id="rId62" Type="http://schemas.openxmlformats.org/officeDocument/2006/relationships/hyperlink" Target="https://hal.science/search/index/?q=*&amp;authFullName_s=Ronald Jenn" TargetMode="External"/><Relationship Id="rId63" Type="http://schemas.openxmlformats.org/officeDocument/2006/relationships/hyperlink" Target="https://hal.science/search/index/?q=*&amp;authFullName_s=Picherot Emilie" TargetMode="External"/><Relationship Id="rId64" Type="http://schemas.openxmlformats.org/officeDocument/2006/relationships/hyperlink" Target="https://hal.science/search/index/?q=*&amp;authFullName_s=Maria del Rosario Alvarez Rubio" TargetMode="External"/><Relationship Id="rId65" Type="http://schemas.openxmlformats.org/officeDocument/2006/relationships/hyperlink" Target="https://lilloa.hal.science/hal-03554639v1" TargetMode="External"/><Relationship Id="rId66" Type="http://schemas.openxmlformats.org/officeDocument/2006/relationships/hyperlink" Target="https://hal.science/hal-04479336v1" TargetMode="External"/><Relationship Id="rId67" Type="http://schemas.openxmlformats.org/officeDocument/2006/relationships/hyperlink" Target="https://lilloa.hal.science/hal-03554671v1" TargetMode="External"/><Relationship Id="rId68" Type="http://schemas.openxmlformats.org/officeDocument/2006/relationships/hyperlink" Target="https://lilloa.hal.science/hal-0355461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Picherot</dc:title>
  <dc:description>CV</dc:description>
  <dc:subject/>
  <cp:keywords/>
  <cp:category/>
  <cp:lastModifiedBy/>
  <dcterms:created xsi:type="dcterms:W3CDTF">2026-04-15T10:04:50+02:00</dcterms:created>
  <dcterms:modified xsi:type="dcterms:W3CDTF">2026-04-15T10:04:50+02:00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