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ROBBE </w:t>
      </w:r>
      <w:r>
        <w:rPr>
          <w:color w:val="641e6e"/>
        </w:rPr>
        <w:t xml:space="preserve">Cheffe de mission Publications scientifiques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emilie-robbe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0009-0008-5223-581X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en chef du patrimoine, et de toutes ses histoires...</w:t>
      </w:r>
    </w:p>
    <w:p>
      <w:pPr/>
      <w:r>
        <w:rPr/>
        <w:t xml:space="preserve">Spécialiste de l'histoire du XIXe siècle en France, particulièrement pour la Révolution et le Premier Empire.Archiviste paléographe.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expositions à la connaissance de guerres napoléoniennes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napoléoniennes dans l'histoire. De 1815 à nos jours, historiographie et apports à l'histoire de la guerre</w:t>
            </w:r>
            <w:r>
              <w:rPr/>
              <w:t xml:space="preserve">, Vincennes, Service historique de la Défense; Paris, Fondation Napoléon; Paris, musée de l'Armée; Université Paris 1 Panthéon-Sorbonne, Nov 2021, Paris, musée de l'Armée, France. pp.285-297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Apothéoses de Napoléon. Les voies de l'immortalité, 1796−1821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plus puissant souffle de vie… La mort de Napoléon, 1821−2021</w:t>
            </w:r>
            <w:r>
              <w:rPr/>
              <w:t xml:space="preserve">, Sep 2021, Paris, France. pp.165--173,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⟨10.3917/cnrs.lentz.2021.01.0165⟩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napoléoniennes. Le bivouac des soldats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Bivouac de Napoléon. De la fonction au symbole</w:t>
            </w:r>
            <w:r>
              <w:rPr/>
              <w:t xml:space="preserve">, Mobilier national, Paris, Dec 2015, Paris, Mobilier national,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les lits Desouches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Parich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musée de l'Armée</w:t>
            </w:r>
            <w:r>
              <w:rPr/>
              <w:t xml:space="preserve">, 2023, 1,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pourpre et le feutre noir -- 1821-1840, entre la mort et la gloire [2 articles pour &amp;quot;Napoléon : mort d'un héros antique&amp;quot;]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l'Antiquité à nos jours. hors serie</w:t>
            </w:r>
            <w:r>
              <w:rPr/>
              <w:t xml:space="preserve">, 2021, hors-série n°61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victoire de plus pour &amp;quot;Napoléon stratège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2018, 153,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Napoléon à Sainte-Hélène. La conquête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2016, 148,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Beauharnais, officier des chasseurs à cheval de la Garde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 Gorchkoff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2013, 144,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l'Europe : bilan de l'exposition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2013, 144,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cantinières, des femmes d'honneur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</w:t>
            </w:r>
            <w:r>
              <w:rPr/>
              <w:t xml:space="preserve">, 2010, 12,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musée de l'Armée : les nouvelles salles XVIIe-XIXe siècles. Dernière phase des travaux de l'aile 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France. La Revue du Louvre</w:t>
            </w:r>
            <w:r>
              <w:rPr/>
              <w:t xml:space="preserve">, 2010, 2010-3,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brigadier des Cent-Gardes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III, n° 10, 2010, pp. 78-81</w:t>
            </w:r>
            <w:r>
              <w:rPr/>
              <w:t xml:space="preserve">, 2010, 10,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salles du département moderne au musée de l'Armée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2010, 139, pp.28-43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impériale russe, de Pierre le Grand à la révolution d'Octobre. Retour sur une expérience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2010, 140,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des guides en tenue de gala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III</w:t>
            </w:r>
            <w:r>
              <w:rPr/>
              <w:t xml:space="preserve">, 2010, 11,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cavaliers de l'Empire des artistes et un musée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Ier</w:t>
            </w:r>
            <w:r>
              <w:rPr/>
              <w:t xml:space="preserve">, 2010, 56,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du maréchal Lannes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Ier</w:t>
            </w:r>
            <w:r>
              <w:rPr/>
              <w:t xml:space="preserve">, 2010, 57,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l'Armée, des armes et des hommes. Les nouvelles salles XVIIe-XIXe-XIXe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France. La Revue du Louvre</w:t>
            </w:r>
            <w:r>
              <w:rPr/>
              <w:t xml:space="preserve">, 2009, 2009-3,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Vauban, un ingénieur militaire. Objets-phares de l'exposition du musée de l'Armée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et de recherches du musée de l'Armée (CERMA)</w:t>
            </w:r>
            <w:r>
              <w:rPr/>
              <w:t xml:space="preserve">, 2007, hors-série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Manga. Une esthétique de la limite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Émilie Perrier-Robbe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dBD. L'Actualité de toute la bande dessinée - Hors-série</w:t>
            </w:r>
            <w:r>
              <w:rPr/>
              <w:t xml:space="preserve">, 2007,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n'est plus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Prévot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Charliquart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Branda, Pierre</w:t>
              </w:r>
            </w:hyperlink>
          </w:p>
          <w:p>
            <w:pPr/>
            <w:r>
              <w:rPr/>
              <w:t xml:space="preserve">Musée de l'Armée. Gallimard, 2021, 978-2-07-293160-4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stratège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Boudou-Reuzé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Bovet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Spourdos</w:t>
              </w:r>
            </w:hyperlink>
          </w:p>
          <w:p>
            <w:pPr/>
            <w:r>
              <w:rPr/>
              <w:t xml:space="preserve">Musée de l'Armée. Liénart, 2018, ISBN 978-2-35906-232-8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à Sainte-Hélène. La conquête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Musée de l'Armée. Gallimard, 2016, 978-2-07-017874-2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Lagrange</w:t>
              </w:r>
            </w:hyperlink>
          </w:p>
          <w:p>
            <w:pPr/>
            <w:r>
              <w:rPr/>
              <w:t xml:space="preserve">Musée de l'Armée. Somogy éditions d'art, 2013, ISBN 978-2-7572-0641-6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les Invalides. Collections napoléoniennes du musée de l'Armée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Haussadis</w:t>
              </w:r>
            </w:hyperlink>
          </w:p>
          <w:p>
            <w:pPr/>
            <w:r>
              <w:rPr/>
              <w:t xml:space="preserve">Éditions de la revue Napoléon — musée de l'Armée, pp.432, 2010, 978-2-9524583-5-1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tsars. La garde impériale russe de Pierre le Grand à la révolution d'Octobre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Gueorguy V. Vilinbakhov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Sergueï L. Plotnikov</w:t>
              </w:r>
            </w:hyperlink>
          </w:p>
          <w:p>
            <w:pPr/>
            <w:r>
              <w:rPr/>
              <w:t xml:space="preserve">Musée de l'Armée; State Hermitage Museum. Somogy éditions d'art, 2010, ISBN 978-2-7572-0410-8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halshs-04973520v1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Napoléon, maître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Florence Descamps; Frédéric Chappey; Philippe Plagnieux. </w:t>
            </w:r>
            <w:r>
              <w:rPr>
                <w:i w:val="1"/>
                <w:iCs w:val="1"/>
              </w:rPr>
              <w:t xml:space="preserve">Un Bretteur au service du patrimoine. Mélanges en l'honneur de Jean-Michel Leniaud</w:t>
            </w:r>
            <w:r>
              <w:rPr/>
              <w:t xml:space="preserve">, Mare &amp; Martin, pp.679-686, 2020, 978-2-36222-014-2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Sainte-Hélène et les lambeaux de la dignité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Sylvain Cordier. </w:t>
            </w:r>
            <w:r>
              <w:rPr>
                <w:i w:val="1"/>
                <w:iCs w:val="1"/>
              </w:rPr>
              <w:t xml:space="preserve">Napoléon. Art et vie de cour au palais impérial</w:t>
            </w:r>
            <w:r>
              <w:rPr/>
              <w:t xml:space="preserve">, Hazan; musée des Beaux-arts de Montréal, pp.296-302, 2018, 978-2-7541-1041-9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cendres [de Napoléon 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Gady, Alexandre. </w:t>
            </w:r>
            <w:r>
              <w:rPr>
                <w:i w:val="1"/>
                <w:iCs w:val="1"/>
              </w:rPr>
              <w:t xml:space="preserve">L'Hôtel des Invalides</w:t>
            </w:r>
            <w:r>
              <w:rPr/>
              <w:t xml:space="preserve">, Éditions de l'Esplanade − ministère de la Défense − musée de l'Armée, pp.146--147, 2015, 979-10-95551-00-3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Louis-Philippe et l'histoire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Gady, Alexandre. </w:t>
            </w:r>
            <w:r>
              <w:rPr>
                <w:i w:val="1"/>
                <w:iCs w:val="1"/>
              </w:rPr>
              <w:t xml:space="preserve">L'Hôtel des Invalides</w:t>
            </w:r>
            <w:r>
              <w:rPr/>
              <w:t xml:space="preserve">, Éditions de l'Esplanade − ministère de la Défense − musée de l'Armée, pp.142--143, 2015, 979-10-95551-00-3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colonel et le conservateur. Collections russes du musée de l'Armée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Sergueï L. Plotnikov; Émilie Robbe; Gueorguy V. Vilinbakhov. </w:t>
            </w:r>
            <w:r>
              <w:rPr>
                <w:i w:val="1"/>
                <w:iCs w:val="1"/>
              </w:rPr>
              <w:t xml:space="preserve">Au Service des tsars. La garde impériale russe de Pierre le Grand à la révolution d'Octobre</w:t>
            </w:r>
            <w:r>
              <w:rPr/>
              <w:t xml:space="preserve">, Somogy éditions d'art, pp.57-65, 2010, 978-2-7572-0410-8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Jean-Victor Schnetz (1787-1870), directeur de l'Académie de France à Rome, de 1841 à 1846 et de 1853 à 1866: édition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</w:p>
          <w:p>
            <w:pPr/>
            <w:r>
              <w:rPr/>
              <w:t xml:space="preserve">Art et histoire de l'art. Ecole nationale des chartes, 2001.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tel-05186093v1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B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robbe" TargetMode="External"/><Relationship Id="rId8" Type="http://schemas.openxmlformats.org/officeDocument/2006/relationships/hyperlink" Target="https://orcid.org/0009-0008-5223-581X" TargetMode="External"/><Relationship Id="rId9" Type="http://schemas.openxmlformats.org/officeDocument/2006/relationships/hyperlink" Target="https://hal.science/hal-05303559v1" TargetMode="External"/><Relationship Id="rId10" Type="http://schemas.openxmlformats.org/officeDocument/2006/relationships/hyperlink" Target="https://hal.science/search/index/?q=*&amp;authFullName_s=&#201;milie Robbe" TargetMode="External"/><Relationship Id="rId11" Type="http://schemas.openxmlformats.org/officeDocument/2006/relationships/hyperlink" Target="https://hal.science/hal-05155075v1" TargetMode="External"/><Relationship Id="rId12" Type="http://schemas.openxmlformats.org/officeDocument/2006/relationships/hyperlink" Target="https://dx.doi.org/10.3917/cnrs.lentz.2021.01.0165" TargetMode="External"/><Relationship Id="rId13" Type="http://schemas.openxmlformats.org/officeDocument/2006/relationships/hyperlink" Target="https://hal.science/hal-05194157v1" TargetMode="External"/><Relationship Id="rId14" Type="http://schemas.openxmlformats.org/officeDocument/2006/relationships/hyperlink" Target="https://hal.science/hal-05154372v1" TargetMode="External"/><Relationship Id="rId15" Type="http://schemas.openxmlformats.org/officeDocument/2006/relationships/hyperlink" Target="https://hal.science/search/index/?q=*&amp;authFullName_s=Jean-Guillaume Parich" TargetMode="External"/><Relationship Id="rId16" Type="http://schemas.openxmlformats.org/officeDocument/2006/relationships/hyperlink" Target="https://hal.science/hal-05186216v1" TargetMode="External"/><Relationship Id="rId17" Type="http://schemas.openxmlformats.org/officeDocument/2006/relationships/hyperlink" Target="https://hal.science/hal-05182216v1" TargetMode="External"/><Relationship Id="rId18" Type="http://schemas.openxmlformats.org/officeDocument/2006/relationships/hyperlink" Target="https://hal.science/hal-05154368v1" TargetMode="External"/><Relationship Id="rId19" Type="http://schemas.openxmlformats.org/officeDocument/2006/relationships/hyperlink" Target="https://hal.science/hal-05154374v1" TargetMode="External"/><Relationship Id="rId20" Type="http://schemas.openxmlformats.org/officeDocument/2006/relationships/hyperlink" Target="https://hal.science/search/index/?q=*&amp;authFullName_s=Dimitri Gorchkoff" TargetMode="External"/><Relationship Id="rId21" Type="http://schemas.openxmlformats.org/officeDocument/2006/relationships/hyperlink" Target="https://hal.science/search/index/?q=*&amp;authFullName_s=Thierry Vette" TargetMode="External"/><Relationship Id="rId22" Type="http://schemas.openxmlformats.org/officeDocument/2006/relationships/hyperlink" Target="https://hal.science/hal-05154373v1" TargetMode="External"/><Relationship Id="rId23" Type="http://schemas.openxmlformats.org/officeDocument/2006/relationships/hyperlink" Target="https://hal.science/hal-05154375v1" TargetMode="External"/><Relationship Id="rId24" Type="http://schemas.openxmlformats.org/officeDocument/2006/relationships/hyperlink" Target="https://hal.science/hal-05154371v1" TargetMode="External"/><Relationship Id="rId25" Type="http://schemas.openxmlformats.org/officeDocument/2006/relationships/hyperlink" Target="https://hal.science/hal-05154369v1" TargetMode="External"/><Relationship Id="rId26" Type="http://schemas.openxmlformats.org/officeDocument/2006/relationships/hyperlink" Target="https://hal.science/hal-05154367v1" TargetMode="External"/><Relationship Id="rId27" Type="http://schemas.openxmlformats.org/officeDocument/2006/relationships/hyperlink" Target="https://hal.science/hal-05182002v1" TargetMode="External"/><Relationship Id="rId28" Type="http://schemas.openxmlformats.org/officeDocument/2006/relationships/hyperlink" Target="https://hal.science/hal-05182160v1" TargetMode="External"/><Relationship Id="rId29" Type="http://schemas.openxmlformats.org/officeDocument/2006/relationships/hyperlink" Target="https://hal.science/hal-05154376v1" TargetMode="External"/><Relationship Id="rId30" Type="http://schemas.openxmlformats.org/officeDocument/2006/relationships/hyperlink" Target="https://hal.science/hal-02356685v1" TargetMode="External"/><Relationship Id="rId31" Type="http://schemas.openxmlformats.org/officeDocument/2006/relationships/hyperlink" Target="https://hal.science/search/index/?q=*&amp;authFullName_s=Aude Nicolas" TargetMode="External"/><Relationship Id="rId32" Type="http://schemas.openxmlformats.org/officeDocument/2006/relationships/hyperlink" Target="https://hal.science/search/index/?q=*&amp;authFullName_s=Emilie Robbe" TargetMode="External"/><Relationship Id="rId33" Type="http://schemas.openxmlformats.org/officeDocument/2006/relationships/hyperlink" Target="https://hal.science/hal-05154370v1" TargetMode="External"/><Relationship Id="rId34" Type="http://schemas.openxmlformats.org/officeDocument/2006/relationships/hyperlink" Target="https://hal.science/hal-05182316v1" TargetMode="External"/><Relationship Id="rId35" Type="http://schemas.openxmlformats.org/officeDocument/2006/relationships/hyperlink" Target="https://hal.science/search/index/?q=*&amp;authFullName_s=Dominique Pr&#233;v&#244;t" TargetMode="External"/><Relationship Id="rId36" Type="http://schemas.openxmlformats.org/officeDocument/2006/relationships/hyperlink" Target="https://hal.science/hal-05186354v1" TargetMode="External"/><Relationship Id="rId37" Type="http://schemas.openxmlformats.org/officeDocument/2006/relationships/hyperlink" Target="https://hal.science/search/index/?q=*&amp;authFullName_s=&#201;milie Perrier-Robbe" TargetMode="External"/><Relationship Id="rId38" Type="http://schemas.openxmlformats.org/officeDocument/2006/relationships/hyperlink" Target="https://shs.hal.science/halshs-04972289v1" TargetMode="External"/><Relationship Id="rId39" Type="http://schemas.openxmlformats.org/officeDocument/2006/relationships/hyperlink" Target="https://hal.science/search/index/?q=*&amp;authFullName_s=Chantal Pr&#233;vot" TargetMode="External"/><Relationship Id="rId40" Type="http://schemas.openxmlformats.org/officeDocument/2006/relationships/hyperlink" Target="https://hal.science/search/index/?q=*&amp;authFullName_s=L&#233;a Charliquart" TargetMode="External"/><Relationship Id="rId41" Type="http://schemas.openxmlformats.org/officeDocument/2006/relationships/hyperlink" Target="https://hal.science/search/index/?q=*&amp;authFullName_s=Branda, Pierre" TargetMode="External"/><Relationship Id="rId42" Type="http://schemas.openxmlformats.org/officeDocument/2006/relationships/hyperlink" Target="https://shs.hal.science/halshs-04972241v1" TargetMode="External"/><Relationship Id="rId43" Type="http://schemas.openxmlformats.org/officeDocument/2006/relationships/hyperlink" Target="https://hal.science/search/index/?q=*&amp;authFullName_s=Fran&#231;ois Lagrange" TargetMode="External"/><Relationship Id="rId44" Type="http://schemas.openxmlformats.org/officeDocument/2006/relationships/hyperlink" Target="https://hal.science/search/index/?q=*&amp;authFullName_s=H&#233;l&#232;ne Boudou-Reuz&#233;" TargetMode="External"/><Relationship Id="rId45" Type="http://schemas.openxmlformats.org/officeDocument/2006/relationships/hyperlink" Target="https://hal.science/search/index/?q=*&amp;authFullName_s=Julia Bovet" TargetMode="External"/><Relationship Id="rId46" Type="http://schemas.openxmlformats.org/officeDocument/2006/relationships/hyperlink" Target="https://hal.science/search/index/?q=*&amp;authFullName_s=Gr&#233;gory Spourdos" TargetMode="External"/><Relationship Id="rId47" Type="http://schemas.openxmlformats.org/officeDocument/2006/relationships/hyperlink" Target="https://shs.hal.science/halshs-04972112v1" TargetMode="External"/><Relationship Id="rId48" Type="http://schemas.openxmlformats.org/officeDocument/2006/relationships/hyperlink" Target="https://shs.hal.science/halshs-04972002v1" TargetMode="External"/><Relationship Id="rId49" Type="http://schemas.openxmlformats.org/officeDocument/2006/relationships/hyperlink" Target="https://hal.science/hal-05154715v1" TargetMode="External"/><Relationship Id="rId50" Type="http://schemas.openxmlformats.org/officeDocument/2006/relationships/hyperlink" Target="https://hal.science/search/index/?q=*&amp;authFullName_s=Jean-Marie Haussadis" TargetMode="External"/><Relationship Id="rId51" Type="http://schemas.openxmlformats.org/officeDocument/2006/relationships/hyperlink" Target="https://shs.hal.science/halshs-04973520v1" TargetMode="External"/><Relationship Id="rId52" Type="http://schemas.openxmlformats.org/officeDocument/2006/relationships/hyperlink" Target="https://hal.science/search/index/?q=*&amp;authFullName_s=Gueorguy V. Vilinbakhov" TargetMode="External"/><Relationship Id="rId53" Type="http://schemas.openxmlformats.org/officeDocument/2006/relationships/hyperlink" Target="https://hal.science/search/index/?q=*&amp;authFullName_s=Sergue&#239; L. Plotnikov" TargetMode="External"/><Relationship Id="rId54" Type="http://schemas.openxmlformats.org/officeDocument/2006/relationships/hyperlink" Target="https://hal.science/hal-05181937v1" TargetMode="External"/><Relationship Id="rId55" Type="http://schemas.openxmlformats.org/officeDocument/2006/relationships/hyperlink" Target="https://hal.science/hal-05184098v1" TargetMode="External"/><Relationship Id="rId56" Type="http://schemas.openxmlformats.org/officeDocument/2006/relationships/hyperlink" Target="https://hal.science/hal-05181720v1" TargetMode="External"/><Relationship Id="rId57" Type="http://schemas.openxmlformats.org/officeDocument/2006/relationships/hyperlink" Target="https://hal.science/hal-05155100v1" TargetMode="External"/><Relationship Id="rId58" Type="http://schemas.openxmlformats.org/officeDocument/2006/relationships/hyperlink" Target="https://hal.science/hal-05184004v1" TargetMode="External"/><Relationship Id="rId59" Type="http://schemas.openxmlformats.org/officeDocument/2006/relationships/hyperlink" Target="https://hal.science/tel-0518609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ROBBE</dc:title>
  <dc:description>CV</dc:description>
  <dc:subject/>
  <cp:keywords/>
  <cp:category/>
  <cp:lastModifiedBy/>
  <dcterms:created xsi:type="dcterms:W3CDTF">2026-05-06T19:25:46+02:00</dcterms:created>
  <dcterms:modified xsi:type="dcterms:W3CDTF">2026-05-06T19:25:46+02:00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