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Emilien Ravigné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fair energy transition possible? Evidence from the French low-carbon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Emilien Ravigné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196, pp.107397.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⟨10.1016/j.ecolecon.2022.107397⟩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distributifs des politiques environnementales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Emilien Ravigné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2020, n° 26 (1), pp.198-207.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⟨10.3917/rce.026.0198⟩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performances of natural gas for heavy trucks: A case study on the French automotive industry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Emilien Ravigné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2020, pp.112019.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⟨10.1016/j.enpol.2020.112019⟩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Backfire and marginal efficiency of carbon taxation and redistribution to households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Emilien Ravigné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European Association of Environmental and Resource Economists</w:t>
            </w:r>
            <w:r>
              <w:rPr/>
              <w:t xml:space="preserve">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tax, distributive impacts and rebound effects through disaggregated elasticities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Emilien Ravigné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Annuelle de la FAERE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Factor-Four mitigation to Zero-Net Emissions: Is a fair transition possible? Evidence from the French Low-Carbon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Emilien Ravigné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Ghersi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ICTA-UAB Virtual Conference 2020 on Low-Carbon Lifestyle Changes</w:t>
            </w:r>
            <w:r>
              <w:rPr/>
              <w:t xml:space="preserve">, May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Factor-Four mitigation to Zero-Net Emissions: Is a fair transition possible? Evidence from the French Low-Carbon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Emilien Ravigné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conference of the French Association of Environmental and Resource Economists (FAERE)</w:t>
            </w:r>
            <w:r>
              <w:rPr/>
              <w:t xml:space="preserve">, Sep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Factor-Four mitigation to Zero-Net Emissions: Is a fair transition possible? Evidence from the French Low-Carbon Strategy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Ghersi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Nadaud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Emilien Ravigné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des Politiques Publiques</w:t>
            </w:r>
            <w:r>
              <w:rPr/>
              <w:t xml:space="preserve">, AFSE; Direction Général du Trésor,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 and macro simulations to assess the distributional impacts of energy transitions. Evidences from the French National Low Carbon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Emilien Ravigné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Conference on modelling for policy support</w:t>
            </w:r>
            <w:r>
              <w:rPr/>
              <w:t xml:space="preserve">, European Commission's Competence Centre, Nov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hal-02466208v1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6490v1" TargetMode="External"/><Relationship Id="rId8" Type="http://schemas.openxmlformats.org/officeDocument/2006/relationships/hyperlink" Target="https://hal.science/search/index/?q=*&amp;authFullName_s=Emilien Ravign&#233;" TargetMode="External"/><Relationship Id="rId9" Type="http://schemas.openxmlformats.org/officeDocument/2006/relationships/hyperlink" Target="https://hal.science/search/index/?q=*&amp;authFullName_s=Fr&#233;d&#233;ric Ghersi" TargetMode="External"/><Relationship Id="rId10" Type="http://schemas.openxmlformats.org/officeDocument/2006/relationships/hyperlink" Target="https://hal.science/search/index/?q=*&amp;authFullName_s=Franck Nadaud" TargetMode="External"/><Relationship Id="rId11" Type="http://schemas.openxmlformats.org/officeDocument/2006/relationships/hyperlink" Target="https://dx.doi.org/10.1016/j.ecolecon.2022.107397" TargetMode="External"/><Relationship Id="rId12" Type="http://schemas.openxmlformats.org/officeDocument/2006/relationships/hyperlink" Target="https://hal.science/hal-03133635v1" TargetMode="External"/><Relationship Id="rId13" Type="http://schemas.openxmlformats.org/officeDocument/2006/relationships/hyperlink" Target="https://dx.doi.org/10.3917/rce.026.0198" TargetMode="External"/><Relationship Id="rId14" Type="http://schemas.openxmlformats.org/officeDocument/2006/relationships/hyperlink" Target="https://hal.science/hal-03084846v1" TargetMode="External"/><Relationship Id="rId15" Type="http://schemas.openxmlformats.org/officeDocument/2006/relationships/hyperlink" Target="https://hal.science/search/index/?q=*&amp;authFullName_s=P. da Costa" TargetMode="External"/><Relationship Id="rId16" Type="http://schemas.openxmlformats.org/officeDocument/2006/relationships/hyperlink" Target="https://dx.doi.org/10.1016/j.enpol.2020.112019" TargetMode="External"/><Relationship Id="rId17" Type="http://schemas.openxmlformats.org/officeDocument/2006/relationships/hyperlink" Target="https://hal.science/hal-03833346v1" TargetMode="External"/><Relationship Id="rId18" Type="http://schemas.openxmlformats.org/officeDocument/2006/relationships/hyperlink" Target="https://hal.science/hal-03535151v1" TargetMode="External"/><Relationship Id="rId19" Type="http://schemas.openxmlformats.org/officeDocument/2006/relationships/hyperlink" Target="https://hal.science/hal-03111302v1" TargetMode="External"/><Relationship Id="rId20" Type="http://schemas.openxmlformats.org/officeDocument/2006/relationships/hyperlink" Target="https://hal.science/search/index/?q=*&amp;authFullName_s=F. Ghersi" TargetMode="External"/><Relationship Id="rId21" Type="http://schemas.openxmlformats.org/officeDocument/2006/relationships/hyperlink" Target="https://hal.science/hal-03111308v1" TargetMode="External"/><Relationship Id="rId22" Type="http://schemas.openxmlformats.org/officeDocument/2006/relationships/hyperlink" Target="https://hal.science/hal-03099369v1" TargetMode="External"/><Relationship Id="rId23" Type="http://schemas.openxmlformats.org/officeDocument/2006/relationships/hyperlink" Target="https://hal.science/hal-0246620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Emilien Ravigné</dc:title>
  <dc:description>CV</dc:description>
  <dc:subject/>
  <cp:keywords/>
  <cp:category/>
  <cp:lastModifiedBy/>
  <dcterms:created xsi:type="dcterms:W3CDTF">2026-03-16T17:27:22+01:00</dcterms:created>
  <dcterms:modified xsi:type="dcterms:W3CDTF">2026-03-16T17:27:22+01:00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