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Emilienne Lardy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emilienne-lardy</w:t>
        </w:r>
      </w:hyperlink>
    </w:p>
    <w:p>
      <w:pPr>
        <w:spacing w:before="600"/>
      </w:pPr>
    </w:p>
    <w:p>
      <w:pPr>
        <w:pStyle w:val="Heading2"/>
      </w:pPr>
      <w:r>
        <w:rPr>
          <w:color w:val="1e198e"/>
          <w:b w:val="1"/>
          <w:bCs w:val="1"/>
        </w:rPr>
        <w:t xml:space="preserve">Présentation</w:t>
      </w:r>
    </w:p>
    <w:p>
      <w:pPr>
        <w:spacing w:after="100"/>
      </w:pPr>
    </w:p>
    <w:p>
      <w:pPr/>
      <w:r>
        <w:rPr/>
        <w:t xml:space="preserve">The interconnexion of logistics networks has been proven to be a major source of efficiency for freight transport and distribution. Notably in urban areas, it often relies on the exploitation of collaborative infrastructures as urban consolidation centers or underground logistics systems. These collaborative infrastructures have historically faced strong barriers to implementation and to autonomous profitability. Our works ask whether the synergies between consolidation and dedicated transit are enough to guarantee their sustainability. Is a global dedicated system a valid alternative to scattered road haulage for freight supply in urban areas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Identification de comportements des points de livraison à Paris : opportunités pour la mutualisation à grande échelle</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i w:val="1"/>
                <w:iCs w:val="1"/>
              </w:rPr>
              <w:t xml:space="preserve">AIRL-SCM 2024</w:t>
            </w:r>
            <w:r>
              <w:rPr/>
              <w:t xml:space="preserve">, May 2024, La Rochelle, France</w:t>
            </w:r>
          </w:p>
          <w:p>
            <w:pPr/>
            <w:r>
              <w:rPr/>
              <w:t xml:space="preserve">Communication dans un congrès</w:t>
            </w:r>
          </w:p>
          <w:p>
            <w:pPr/>
            <w:hyperlink r:id="rId8" w:history="1">
              <w:r>
                <w:rPr>
                  <w:color w:val="#410a8c"/>
                  <w:u w:val="single"/>
                </w:rPr>
                <w:t xml:space="preserve">halshs-04578676v1</w:t>
              </w:r>
            </w:hyperlink>
          </w:p>
        </w:tc>
      </w:tr>
      <w:tr>
        <w:trPr/>
        <w:tc>
          <w:tcPr>
            <w:noWrap/>
          </w:tcPr>
          <w:p>
            <w:pPr>
              <w:spacing w:after="200"/>
            </w:pPr>
            <w:hyperlink r:id="rId12" w:history="1">
              <w:r>
                <w:rPr>
                  <w:color w:val="1e198e"/>
                  <w:b w:val="1"/>
                  <w:bCs w:val="1"/>
                  <w:u w:val="single"/>
                </w:rPr>
                <w:t xml:space="preserve">Urban logistics dynamics: a user-centric approach to traffic modelling and kinetic parameter analysis</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i w:val="1"/>
                <w:iCs w:val="1"/>
              </w:rPr>
              <w:t xml:space="preserve">International Conference on Urban Traffic Congestion</w:t>
            </w:r>
            <w:r>
              <w:rPr/>
              <w:t xml:space="preserve">, Jul 2024, Paris, France</w:t>
            </w:r>
          </w:p>
          <w:p>
            <w:pPr/>
            <w:r>
              <w:rPr/>
              <w:t xml:space="preserve">Communication dans un congrès</w:t>
            </w:r>
          </w:p>
          <w:p>
            <w:pPr/>
            <w:hyperlink r:id="rId12" w:history="1">
              <w:r>
                <w:rPr>
                  <w:color w:val="#410a8c"/>
                  <w:u w:val="single"/>
                </w:rPr>
                <w:t xml:space="preserve">halshs-04610755v1</w:t>
              </w:r>
            </w:hyperlink>
          </w:p>
        </w:tc>
      </w:tr>
      <w:tr>
        <w:trPr/>
        <w:tc>
          <w:tcPr>
            <w:noWrap/>
          </w:tcPr>
          <w:p>
            <w:pPr>
              <w:spacing w:after="200"/>
            </w:pPr>
            <w:hyperlink r:id="rId13" w:history="1">
              <w:r>
                <w:rPr>
                  <w:color w:val="1e198e"/>
                  <w:b w:val="1"/>
                  <w:bCs w:val="1"/>
                  <w:u w:val="single"/>
                </w:rPr>
                <w:t xml:space="preserve">A Methodological Approach For Design Of Energy Efficient Urban Logistics Systems</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i w:val="1"/>
                <w:iCs w:val="1"/>
              </w:rPr>
              <w:t xml:space="preserve">European Transport Conference</w:t>
            </w:r>
            <w:r>
              <w:rPr/>
              <w:t xml:space="preserve">, Sep 2022, Milan, Italy</w:t>
            </w:r>
          </w:p>
          <w:p>
            <w:pPr/>
            <w:r>
              <w:rPr/>
              <w:t xml:space="preserve">Communication dans un congrès</w:t>
            </w:r>
          </w:p>
          <w:p>
            <w:pPr/>
            <w:hyperlink r:id="rId13" w:history="1">
              <w:r>
                <w:rPr>
                  <w:color w:val="#410a8c"/>
                  <w:u w:val="single"/>
                </w:rPr>
                <w:t xml:space="preserve">hal-03782806v1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Retrospective categorization of underground freight transport systems: feedbacks and analysis</w:t>
              </w:r>
            </w:hyperlink>
          </w:p>
          <w:p>
            <w:pPr/>
            <w:hyperlink r:id="rId9" w:history="1">
              <w:r>
                <w:rPr>
                  <w:color w:val="#410a8c"/>
                  <w:u w:val="single"/>
                </w:rPr>
                <w:t xml:space="preserve">Emilienne Lardy</w:t>
              </w:r>
            </w:hyperlink>
            <w:r>
              <w:rPr/>
              <w:t xml:space="preserve">,</w:t>
            </w:r>
            <w:hyperlink r:id="rId10" w:history="1">
              <w:r>
                <w:rPr>
                  <w:color w:val="#410a8c"/>
                  <w:u w:val="single"/>
                </w:rPr>
                <w:t xml:space="preserve">Mariam Lafkihi</w:t>
              </w:r>
            </w:hyperlink>
            <w:r>
              <w:rPr/>
              <w:t xml:space="preserve">,</w:t>
            </w:r>
            <w:hyperlink r:id="rId11" w:history="1">
              <w:r>
                <w:rPr>
                  <w:color w:val="#410a8c"/>
                  <w:u w:val="single"/>
                </w:rPr>
                <w:t xml:space="preserve">Eric Ballot</w:t>
              </w:r>
            </w:hyperlink>
          </w:p>
          <w:p>
            <w:pPr/>
            <w:r>
              <w:rPr/>
              <w:t xml:space="preserve">2021</w:t>
            </w:r>
          </w:p>
          <w:p>
            <w:pPr/>
            <w:r>
              <w:rPr/>
              <w:t xml:space="preserve">Pré-publication, Document de travail</w:t>
            </w:r>
          </w:p>
          <w:p>
            <w:pPr/>
            <w:hyperlink r:id="rId14" w:history="1">
              <w:r>
                <w:rPr>
                  <w:color w:val="#410a8c"/>
                  <w:u w:val="single"/>
                </w:rPr>
                <w:t xml:space="preserve">hal-03716082v1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Contributions à l'étude des Systèmes Logistiques Souterrains</w:t>
              </w:r>
            </w:hyperlink>
          </w:p>
          <w:p>
            <w:pPr/>
            <w:hyperlink r:id="rId9" w:history="1">
              <w:r>
                <w:rPr>
                  <w:color w:val="#410a8c"/>
                  <w:u w:val="single"/>
                </w:rPr>
                <w:t xml:space="preserve">Emilienne Lardy</w:t>
              </w:r>
            </w:hyperlink>
          </w:p>
          <w:p>
            <w:pPr/>
            <w:r>
              <w:rPr/>
              <w:t xml:space="preserve">Gestion et management. Université Paris sciences et lettres, 2025. Français. </w:t>
            </w:r>
            <w:hyperlink r:id="rId16" w:history="1">
              <w:r>
                <w:rPr>
                  <w:color w:val="#410a8c"/>
                  <w:u w:val="single"/>
                </w:rPr>
                <w:t xml:space="preserve">⟨NNT : 2025UPSLM021⟩</w:t>
              </w:r>
            </w:hyperlink>
          </w:p>
          <w:p>
            <w:pPr/>
            <w:r>
              <w:rPr/>
              <w:t xml:space="preserve">Thèse</w:t>
            </w:r>
          </w:p>
          <w:p>
            <w:pPr/>
            <w:hyperlink r:id="rId15" w:history="1">
              <w:r>
                <w:rPr>
                  <w:color w:val="#410a8c"/>
                  <w:u w:val="single"/>
                </w:rPr>
                <w:t xml:space="preserve">tel-05379940v1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E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nne-lardy" TargetMode="External"/><Relationship Id="rId8" Type="http://schemas.openxmlformats.org/officeDocument/2006/relationships/hyperlink" Target="https://shs.hal.science/halshs-04578676v1" TargetMode="External"/><Relationship Id="rId9" Type="http://schemas.openxmlformats.org/officeDocument/2006/relationships/hyperlink" Target="https://hal.science/search/index/?q=*&amp;authFullName_s=Emilienne Lardy" TargetMode="External"/><Relationship Id="rId10" Type="http://schemas.openxmlformats.org/officeDocument/2006/relationships/hyperlink" Target="https://hal.science/search/index/?q=*&amp;authFullName_s=Mariam Lafkihi" TargetMode="External"/><Relationship Id="rId11" Type="http://schemas.openxmlformats.org/officeDocument/2006/relationships/hyperlink" Target="https://hal.science/search/index/?q=*&amp;authFullName_s=Eric Ballot" TargetMode="External"/><Relationship Id="rId12" Type="http://schemas.openxmlformats.org/officeDocument/2006/relationships/hyperlink" Target="https://shs.hal.science/halshs-04610755v1" TargetMode="External"/><Relationship Id="rId13" Type="http://schemas.openxmlformats.org/officeDocument/2006/relationships/hyperlink" Target="https://hal.science/hal-03782806v1" TargetMode="External"/><Relationship Id="rId14" Type="http://schemas.openxmlformats.org/officeDocument/2006/relationships/hyperlink" Target="https://minesparis-psl.hal.science/hal-03716082v1" TargetMode="External"/><Relationship Id="rId15" Type="http://schemas.openxmlformats.org/officeDocument/2006/relationships/hyperlink" Target="https://pastel.hal.science/tel-05379940v1" TargetMode="External"/><Relationship Id="rId16" Type="http://schemas.openxmlformats.org/officeDocument/2006/relationships/hyperlink" Target="https://www.theses.fr/2025UPSLM02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Emilienne Lardy</dc:title>
  <dc:description>CV</dc:description>
  <dc:subject/>
  <cp:keywords/>
  <cp:category/>
  <cp:lastModifiedBy/>
  <dcterms:created xsi:type="dcterms:W3CDTF">2026-05-23T04:31:29+02:00</dcterms:created>
  <dcterms:modified xsi:type="dcterms:W3CDTF">2026-05-23T04:31:29+02:00</dcterms:modified>
</cp:coreProperties>
</file>

<file path=docProps/custom.xml><?xml version="1.0" encoding="utf-8"?>
<Properties xmlns="http://schemas.openxmlformats.org/officeDocument/2006/custom-properties" xmlns:vt="http://schemas.openxmlformats.org/officeDocument/2006/docPropsVTypes"/>
</file>