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Bartel </w:t>
      </w:r>
      <w:r>
        <w:rPr>
          <w:color w:val="641e6e"/>
        </w:rPr>
        <w:t xml:space="preserve">Emma BARTEL - Associate Professor (Université Paris Cité)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emma-bartel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0000-0002-7289-8345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274465167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femmes se donnent-elles raison au XVIIe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Adam, Nothing about Eve</w:t>
            </w:r>
            <w:r>
              <w:rPr/>
              <w:t xml:space="preserve">, Elodie Cassan - Université Rouen Normandie, Apr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panel « Current Approaches to Early Modern Women’s Devotional Writing » avec Martin Thompson (University of Manchester) au Congrès annuel de la Renaissance Society of America à Puerto Rico en mars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Renaissance Society of America</w:t>
            </w:r>
            <w:r>
              <w:rPr/>
              <w:t xml:space="preserve">, Renaissance Society of America, Mar 2023,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History of Women’s Serious Thinking and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Intellectual History webinar</w:t>
            </w:r>
            <w:r>
              <w:rPr/>
              <w:t xml:space="preserve">, ISIH, Oct 2023, Zoom Webinar,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Serious: Women’s Engagement with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Congress</w:t>
            </w:r>
            <w:r>
              <w:rPr/>
              <w:t xml:space="preserve">, Renaissance Society of America, Mar 2023, San Juan, Porto Rico,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comme trompe-l'oeil dans l'écriture des femmes de la première modernité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 Philomel, Mois de l’Egalité à Lettres Sorbonne Université</w:t>
            </w:r>
            <w:r>
              <w:rPr/>
              <w:t xml:space="preserve">, Philomel,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Praying or Playing by the Book: Unruly Rules of Devotion in Mary Evelyn’s manuscripts (1665-1685)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Rules of the Game in the Early Modern Period'</w:t>
            </w:r>
            <w:r>
              <w:rPr/>
              <w:t xml:space="preserve">, Sorbonne Université, GIS Sociabilités,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Objects or Domesticating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'Intelligent Houses and Gardens: The rhetoric of domestic objects and of their representations in the British Isles and the American Colonies from the late 16th century to the late 18th century'</w:t>
            </w:r>
            <w:r>
              <w:rPr/>
              <w:t xml:space="preserve">, Programme d’Etude sur l’Angleterre de la Renaissance aux Lumières, (PEARL, PRISMES), Université Sorbonne Nouvelle,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et workshop « Textual Urns: Form and Materiality of the Renaissance Elegy » avec Eva Lauenstein (VALE Sorbonne Université, Birkbeck College et London Renaissance Seminar avec le soutien de The Society for Renaissance Studies)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Lauenstein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Textual Urns: Form and Materiality of the Renaissance Elegy »</w:t>
            </w:r>
            <w:r>
              <w:rPr/>
              <w:t xml:space="preserve">, Emma Bartel (Sorbonne Université) et Eva Lauenstein (Birkbeck University of London), Oct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international en ligne « Genre Trouble in Early Modern England » avec Katie Ebner-Landy (Queen Mary University of London)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Ebner-Landy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Trouble in Early Modern England</w:t>
            </w:r>
            <w:r>
              <w:rPr/>
              <w:t xml:space="preserve">, Sorbonne Université et Queen Mary University of London,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Take a Turn with Death: Becoming the Pious Mary Rich, Countess of Warwick (1625-1678)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Snow-covered dung-hills and Deformed Churches in John Marston's The Malcontent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(online) ' Faith in Jest: Humour and Religion in the Early Modern World'</w:t>
            </w:r>
            <w:r>
              <w:rPr/>
              <w:t xml:space="preserve">, Universiteit Utrecht,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Sleep in Early Modern Writing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'This Thing of Darkness: The Night in Anglophone Arts and Literature'</w:t>
            </w:r>
            <w:r>
              <w:rPr/>
              <w:t xml:space="preserve">, Laboratoire Ovale, Sorbonne Université,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interdisciplinaire « Women of No Importance » avec Marie K. Daouda (Oriel College, Oxford) à St Hilda's College, University of Oxford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Kawthar Daouda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Women of No Importance »</w:t>
            </w:r>
            <w:r>
              <w:rPr/>
              <w:t xml:space="preserve">, Sorbonne Université et University of Oxford,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Trouble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Ebner-Landy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l’esprit : stratégies de contournement ludiques dans les manuscrits de Mary Evelyn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Line Cottegnies, Clara Manco, Alexis Tadié. </w:t>
            </w:r>
            <w:r>
              <w:rPr>
                <w:i w:val="1"/>
                <w:iCs w:val="1"/>
              </w:rPr>
              <w:t xml:space="preserve">Les Règles du jeu à la première modernité</w:t>
            </w:r>
            <w:r>
              <w:rPr/>
              <w:t xml:space="preserve">, Classiques Garnier; Perspectives Comparatistes,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Dieu dans le reflet d’une casserole: Lady Mary Rich (1625-1678) et l’art de la méditation occasionnelle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/>
              <w:t xml:space="preserve">Presses Sorbonne Nouvelle; Aurélie Griffin. </w:t>
            </w:r>
            <w:r>
              <w:rPr>
                <w:i w:val="1"/>
                <w:iCs w:val="1"/>
              </w:rPr>
              <w:t xml:space="preserve">Corpus Feminae : matérialités des écritures féminines dans l'Europe moderne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hal-03936918v1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4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artel" TargetMode="External"/><Relationship Id="rId9" Type="http://schemas.openxmlformats.org/officeDocument/2006/relationships/hyperlink" Target="https://orcid.org/0000-0002-7289-8345" TargetMode="External"/><Relationship Id="rId10" Type="http://schemas.openxmlformats.org/officeDocument/2006/relationships/hyperlink" Target="https://www.idref.fr/274465167" TargetMode="External"/><Relationship Id="rId11" Type="http://schemas.openxmlformats.org/officeDocument/2006/relationships/hyperlink" Target="https://hal.science/hal-04610247v1" TargetMode="External"/><Relationship Id="rId12" Type="http://schemas.openxmlformats.org/officeDocument/2006/relationships/hyperlink" Target="https://hal.science/search/index/?q=*&amp;authFullName_s=Emma Bartel" TargetMode="External"/><Relationship Id="rId13" Type="http://schemas.openxmlformats.org/officeDocument/2006/relationships/hyperlink" Target="https://hal.science/hal-03944025v1" TargetMode="External"/><Relationship Id="rId14" Type="http://schemas.openxmlformats.org/officeDocument/2006/relationships/hyperlink" Target="https://hal.science/search/index/?q=*&amp;authFullName_s=Martin Thompson" TargetMode="External"/><Relationship Id="rId15" Type="http://schemas.openxmlformats.org/officeDocument/2006/relationships/hyperlink" Target="https://hal.science/hal-04610237v1" TargetMode="External"/><Relationship Id="rId16" Type="http://schemas.openxmlformats.org/officeDocument/2006/relationships/hyperlink" Target="https://hal.science/hal-03936964v1" TargetMode="External"/><Relationship Id="rId17" Type="http://schemas.openxmlformats.org/officeDocument/2006/relationships/hyperlink" Target="https://hal.science/hal-03936979v1" TargetMode="External"/><Relationship Id="rId18" Type="http://schemas.openxmlformats.org/officeDocument/2006/relationships/hyperlink" Target="https://hal.science/hal-03936985v1" TargetMode="External"/><Relationship Id="rId19" Type="http://schemas.openxmlformats.org/officeDocument/2006/relationships/hyperlink" Target="https://hal.science/search/index/?q=*&amp;authFullName_s=Louise Fang" TargetMode="External"/><Relationship Id="rId20" Type="http://schemas.openxmlformats.org/officeDocument/2006/relationships/hyperlink" Target="https://hal.science/hal-03936968v1" TargetMode="External"/><Relationship Id="rId21" Type="http://schemas.openxmlformats.org/officeDocument/2006/relationships/hyperlink" Target="https://hal.science/hal-03944044v1" TargetMode="External"/><Relationship Id="rId22" Type="http://schemas.openxmlformats.org/officeDocument/2006/relationships/hyperlink" Target="https://hal.science/search/index/?q=*&amp;authFullName_s=Eva Lauenstein" TargetMode="External"/><Relationship Id="rId23" Type="http://schemas.openxmlformats.org/officeDocument/2006/relationships/hyperlink" Target="https://hal.science/hal-03944061v1" TargetMode="External"/><Relationship Id="rId24" Type="http://schemas.openxmlformats.org/officeDocument/2006/relationships/hyperlink" Target="https://hal.science/search/index/?q=*&amp;authFullName_s=Katie Ebner-Landy" TargetMode="External"/><Relationship Id="rId25" Type="http://schemas.openxmlformats.org/officeDocument/2006/relationships/hyperlink" Target="https://hal.science/hal-03936981v1" TargetMode="External"/><Relationship Id="rId26" Type="http://schemas.openxmlformats.org/officeDocument/2006/relationships/hyperlink" Target="https://hal.science/hal-03936991v1" TargetMode="External"/><Relationship Id="rId27" Type="http://schemas.openxmlformats.org/officeDocument/2006/relationships/hyperlink" Target="https://hal.science/hal-03936987v1" TargetMode="External"/><Relationship Id="rId28" Type="http://schemas.openxmlformats.org/officeDocument/2006/relationships/hyperlink" Target="https://hal.science/hal-03944078v1" TargetMode="External"/><Relationship Id="rId29" Type="http://schemas.openxmlformats.org/officeDocument/2006/relationships/hyperlink" Target="https://hal.science/search/index/?q=*&amp;authFullName_s=Marie Kawthar Daouda" TargetMode="External"/><Relationship Id="rId30" Type="http://schemas.openxmlformats.org/officeDocument/2006/relationships/hyperlink" Target="https://hal.science/hal-03936954v1" TargetMode="External"/><Relationship Id="rId31" Type="http://schemas.openxmlformats.org/officeDocument/2006/relationships/hyperlink" Target="https://hal.science/hal-03936913v1" TargetMode="External"/><Relationship Id="rId32" Type="http://schemas.openxmlformats.org/officeDocument/2006/relationships/hyperlink" Target="https://hal.science/hal-0393691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Bartel</dc:title>
  <dc:description>CV</dc:description>
  <dc:subject/>
  <cp:keywords/>
  <cp:category/>
  <cp:lastModifiedBy/>
  <dcterms:created xsi:type="dcterms:W3CDTF">2026-05-16T18:50:36+02:00</dcterms:created>
  <dcterms:modified xsi:type="dcterms:W3CDTF">2026-05-16T18:50:36+02:00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