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Boudet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emma-boudet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0009-0006-3710-5967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Comité des droits de l’enfant, Camila c. Pérou, comm. n° 136/2021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droits de l’Homme de Paris (Paris Human Rights Days)</w:t>
            </w:r>
            <w:r>
              <w:rPr/>
              <w:t xml:space="preserve">, Centre de recherche en droits de l’homme et droit humanitaire (CRDH),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illégale, une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&amp; des adoptions</w:t>
            </w:r>
            <w:r>
              <w:rPr/>
              <w:t xml:space="preserve">, Racines Coréennes,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Comité des droits de l’enfant, D.E.P. c. Argentine, 19 septembre 2023, communications n° 89/2019, U.N. doc. CRC/C/94/D/89/2019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Comité des droits de l’enfant, Camila c. Pérou, 15 mai 2023, communication n° 136/2021, U.N. doc. CRC/C/93/D/136/2021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Comité des droits de l’enfant, W.W. et S.W. c. Irlande, 12 septembre 2022, communication n° 94/2019, U.N. doc. CRC/C/91/D/94/2019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Cour européenne des droits de l’homme, Hurbain c. Belgique, 4 juill. 2023, n° 57292/16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Comité des droits de l’enfant, E.H. et consorts c. Belgique, 3 février 2022, communication n° 55/2018, U.N. doc. CRC/C/89/D/55/2018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conjointe sur les adoptions internationales illégales, consécration par les experts indépendants onusiens d’une approche commune fondée sur le droit international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l’intérêt collectif devant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et droit, Actes du 5ème Colloque des doctorants et des Jeunes Docteurs</w:t>
            </w:r>
            <w:r>
              <w:rPr/>
              <w:t xml:space="preserve">, Presses universitaires de Limoges,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hal-05185327v1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F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boudet" TargetMode="External"/><Relationship Id="rId8" Type="http://schemas.openxmlformats.org/officeDocument/2006/relationships/hyperlink" Target="https://orcid.org/0009-0006-3710-5967" TargetMode="External"/><Relationship Id="rId9" Type="http://schemas.openxmlformats.org/officeDocument/2006/relationships/hyperlink" Target="https://hal.science/hal-05186677v1" TargetMode="External"/><Relationship Id="rId10" Type="http://schemas.openxmlformats.org/officeDocument/2006/relationships/hyperlink" Target="https://hal.science/search/index/?q=*&amp;authFullName_s=Emma Boudet" TargetMode="External"/><Relationship Id="rId11" Type="http://schemas.openxmlformats.org/officeDocument/2006/relationships/hyperlink" Target="https://hal.science/hal-05186667v1" TargetMode="External"/><Relationship Id="rId12" Type="http://schemas.openxmlformats.org/officeDocument/2006/relationships/hyperlink" Target="https://hal.science/hal-05186640v1" TargetMode="External"/><Relationship Id="rId13" Type="http://schemas.openxmlformats.org/officeDocument/2006/relationships/hyperlink" Target="https://hal.science/hal-05185330v1" TargetMode="External"/><Relationship Id="rId14" Type="http://schemas.openxmlformats.org/officeDocument/2006/relationships/hyperlink" Target="https://hal.science/hal-05186660v1" TargetMode="External"/><Relationship Id="rId15" Type="http://schemas.openxmlformats.org/officeDocument/2006/relationships/hyperlink" Target="https://hal.science/hal-05186652v1" TargetMode="External"/><Relationship Id="rId16" Type="http://schemas.openxmlformats.org/officeDocument/2006/relationships/hyperlink" Target="https://hal.science/hal-05186658v1" TargetMode="External"/><Relationship Id="rId17" Type="http://schemas.openxmlformats.org/officeDocument/2006/relationships/hyperlink" Target="https://hal.science/hal-05185323v1" TargetMode="External"/><Relationship Id="rId18" Type="http://schemas.openxmlformats.org/officeDocument/2006/relationships/hyperlink" Target="https://hal.science/hal-051853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Boudet</dc:title>
  <dc:description>CV</dc:description>
  <dc:subject/>
  <cp:keywords/>
  <cp:category/>
  <cp:lastModifiedBy/>
  <dcterms:created xsi:type="dcterms:W3CDTF">2026-05-01T05:24:29+02:00</dcterms:created>
  <dcterms:modified xsi:type="dcterms:W3CDTF">2026-05-01T05:24:29+02:00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