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ANTIER </w:t>
      </w:r>
      <w:r>
        <w:rPr>
          <w:color w:val="641e6e"/>
        </w:rPr>
        <w:t xml:space="preserve">Enseignant-chercheur en didactique des langues-cultures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emmanuel-antier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du Langage (Université Montpellier 3)Professeur des universitésFaculté des sciences humainesUniversité de Fukuoka</w:t>
      </w:r>
    </w:p>
    <w:p>
      <w:pPr>
        <w:pStyle w:val="Heading4"/>
      </w:pPr>
      <w:hyperlink r:id="rId9" w:history="1">
        <w:r>
          <w:rPr>
            <w:color w:val="#410a8c"/>
            <w:u w:val="single"/>
          </w:rPr>
          <w:t xml:space="preserve">researchmap</w:t>
        </w:r>
      </w:hyperlink>
    </w:p>
    <w:p>
      <w:pPr>
        <w:pStyle w:val="Heading4"/>
      </w:pPr>
      <w:hyperlink r:id="rId10" w:history="1">
        <w:r>
          <w:rPr>
            <w:color w:val="#410a8c"/>
            <w:u w:val="single"/>
          </w:rPr>
          <w:t xml:space="preserve">page personnelle institutionnelle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FLASH! Méthode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Sagaz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Junko Mikami</w:t>
              </w:r>
            </w:hyperlink>
          </w:p>
          <w:p>
            <w:pPr/>
            <w:r>
              <w:rPr/>
              <w:t xml:space="preserve">2015, 978-4-411-01132-9 C1085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言語教育に関する欧州評議会のイデオロギーに対する批判的考察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Aiko Miyanaga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CEFRの理念と現実　現実編　教育現場へのインパクト</w:t>
            </w:r>
            <w:r>
              <w:rPr/>
              <w:t xml:space="preserve">, くろしお出版, pp.第 7 章, 2021, 978-4-87424-867-6 C3080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piège de l’approche neurolinguistique (ANL) : quelques pistes de réflexion pour la didactique du FLE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2023, 18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posture scientiste à l'imposture didactique : le piège de l'approche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Actualité de l’enseignement de la grammaire en français langue étrangère : permanence, minoration ou renouveau ?,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comme argument d’autorité en didactique des langues : l’exemple de l’approche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19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enseignants en contexte multiculturel : une proposition de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bulletin of Central Research Institute Fukuoka University. Humanities, Series A</w:t>
            </w:r>
            <w:r>
              <w:rPr/>
              <w:t xml:space="preserve">, 2021,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marchande, déficit scientifique et maximalisme moral : état des lieux des travaux du Conseil de l'Europe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plurilingue et interculturelle au regard des conceptions morales des enseignants de langue-culture en contexte multiculturel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renoncer a la notion de culture educative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University Review of Literature &amp; Humanities</w:t>
            </w:r>
            <w:r>
              <w:rPr/>
              <w:t xml:space="preserve">, 2019, 51 (3), pp.911-928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l’éthique en didactique des langues-cultures : aperçu historique et remarques prospectives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connaissance des cultures éducatives dans la formation des enseignants de langue-culture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2018, 2,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plurilingue et interculturelle : qu’en disent les voix dissidentes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halshs-01887582v2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ＴＩＣＥに関する研究についての異見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福岡大学教職課程教育センター紀要</w:t>
            </w:r>
            <w:r>
              <w:rPr/>
              <w:t xml:space="preserve">, 2017, 2,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générales sur l'éthique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University Review of Literature &amp; Humanities</w:t>
            </w:r>
            <w:r>
              <w:rPr/>
              <w:t xml:space="preserve">, 2017, 17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éthique du « savoir-être » en didactique des langues-cultures : quelques réflexions autour du CARAP et autres productions du Conseil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éthique du recours au japonais dans la pratique des enseignants de FLE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2015, 10 (1),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 および母語からかけ離れた言語の教育と学習 : 日本の大学のフランス語教育を例に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of language and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flashcards dans l’enseignement-apprentissage du FLE au Japon : cohérence méthodologique et principes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Junko Mikami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2013, 8 (1),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lien dans la relation éducative : pour une reconnaissance de la pratique plurilingue et pluriculturelle des enseignants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of language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méthodologiques du support flashcard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2012, 7 (1),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professional ethics of language-culture teachers : reports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Vol. XXX N° 3, pp.13-29.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⟨10.4000/apliut.1602⟩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PROFESSIONNELLE DES ENSEIGNANTS DE LANGUE-CULTURE EN CONTEXTE MULTICULTUREL : CONSTATS,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/>
              <w:t xml:space="preserve">Education. Université Paul-Valéry Montpellier 3,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tel-01887465v1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7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antier" TargetMode="External"/><Relationship Id="rId9" Type="http://schemas.openxmlformats.org/officeDocument/2006/relationships/hyperlink" Target="https://researchmap.jp/read0152442" TargetMode="External"/><Relationship Id="rId10" Type="http://schemas.openxmlformats.org/officeDocument/2006/relationships/hyperlink" Target="https://kenkyusha-db.fukuoka-u.ac.jp/search/detail?systemId=d0bc310e76fe3211520e17560c007669&amp;lang=en" TargetMode="External"/><Relationship Id="rId11" Type="http://schemas.openxmlformats.org/officeDocument/2006/relationships/hyperlink" Target="https://hal.science/hal-04384013v1" TargetMode="External"/><Relationship Id="rId12" Type="http://schemas.openxmlformats.org/officeDocument/2006/relationships/hyperlink" Target="https://hal.science/search/index/?q=*&amp;authFullName_s=Emmanuel Antier" TargetMode="External"/><Relationship Id="rId13" Type="http://schemas.openxmlformats.org/officeDocument/2006/relationships/hyperlink" Target="https://hal.science/search/index/?q=*&amp;authFullName_s=Michel Sagaz" TargetMode="External"/><Relationship Id="rId14" Type="http://schemas.openxmlformats.org/officeDocument/2006/relationships/hyperlink" Target="https://hal.science/search/index/?q=*&amp;authFullName_s=Junko Mikami" TargetMode="External"/><Relationship Id="rId15" Type="http://schemas.openxmlformats.org/officeDocument/2006/relationships/hyperlink" Target="https://hal.science/hal-04389786v1" TargetMode="External"/><Relationship Id="rId16" Type="http://schemas.openxmlformats.org/officeDocument/2006/relationships/hyperlink" Target="https://hal.science/search/index/?q=*&amp;authFullName_s=Aiko Miyanaga" TargetMode="External"/><Relationship Id="rId17" Type="http://schemas.openxmlformats.org/officeDocument/2006/relationships/hyperlink" Target="https://hal.science/hal-04381157v1" TargetMode="External"/><Relationship Id="rId18" Type="http://schemas.openxmlformats.org/officeDocument/2006/relationships/hyperlink" Target="https://hal.science/hal-03987350v1" TargetMode="External"/><Relationship Id="rId19" Type="http://schemas.openxmlformats.org/officeDocument/2006/relationships/hyperlink" Target="https://shs.hal.science/halshs-03692714v1" TargetMode="External"/><Relationship Id="rId20" Type="http://schemas.openxmlformats.org/officeDocument/2006/relationships/hyperlink" Target="https://dx.doi.org/10.4000/rdlc.11134" TargetMode="External"/><Relationship Id="rId21" Type="http://schemas.openxmlformats.org/officeDocument/2006/relationships/hyperlink" Target="https://hal.science/hal-04384000v1" TargetMode="External"/><Relationship Id="rId22" Type="http://schemas.openxmlformats.org/officeDocument/2006/relationships/hyperlink" Target="https://shs.hal.science/halshs-03176268v1" TargetMode="External"/><Relationship Id="rId23" Type="http://schemas.openxmlformats.org/officeDocument/2006/relationships/hyperlink" Target="https://shs.hal.science/halshs-03692717v1" TargetMode="External"/><Relationship Id="rId24" Type="http://schemas.openxmlformats.org/officeDocument/2006/relationships/hyperlink" Target="https://dx.doi.org/10.4000/rdlc.6825" TargetMode="External"/><Relationship Id="rId25" Type="http://schemas.openxmlformats.org/officeDocument/2006/relationships/hyperlink" Target="https://hal.science/hal-04440369v1" TargetMode="External"/><Relationship Id="rId26" Type="http://schemas.openxmlformats.org/officeDocument/2006/relationships/hyperlink" Target="https://hal.science/hal-04440374v1" TargetMode="External"/><Relationship Id="rId27" Type="http://schemas.openxmlformats.org/officeDocument/2006/relationships/hyperlink" Target="https://dx.doi.org/10.4000/lidil.4832" TargetMode="External"/><Relationship Id="rId28" Type="http://schemas.openxmlformats.org/officeDocument/2006/relationships/hyperlink" Target="https://hal.science/hal-04440371v1" TargetMode="External"/><Relationship Id="rId29" Type="http://schemas.openxmlformats.org/officeDocument/2006/relationships/hyperlink" Target="https://shs.hal.science/halshs-01887582v2" TargetMode="External"/><Relationship Id="rId30" Type="http://schemas.openxmlformats.org/officeDocument/2006/relationships/hyperlink" Target="https://hal.science/hal-04440378v1" TargetMode="External"/><Relationship Id="rId31" Type="http://schemas.openxmlformats.org/officeDocument/2006/relationships/hyperlink" Target="https://hal.science/hal-04440375v1" TargetMode="External"/><Relationship Id="rId32" Type="http://schemas.openxmlformats.org/officeDocument/2006/relationships/hyperlink" Target="https://hal.science/hal-04384002v1" TargetMode="External"/><Relationship Id="rId33" Type="http://schemas.openxmlformats.org/officeDocument/2006/relationships/hyperlink" Target="https://dx.doi.org/10.34745/numerev_1267" TargetMode="External"/><Relationship Id="rId34" Type="http://schemas.openxmlformats.org/officeDocument/2006/relationships/hyperlink" Target="https://hal.science/hal-04384004v1" TargetMode="External"/><Relationship Id="rId35" Type="http://schemas.openxmlformats.org/officeDocument/2006/relationships/hyperlink" Target="https://hal.science/hal-04384007v1" TargetMode="External"/><Relationship Id="rId36" Type="http://schemas.openxmlformats.org/officeDocument/2006/relationships/hyperlink" Target="https://hal.science/hal-04384008v1" TargetMode="External"/><Relationship Id="rId37" Type="http://schemas.openxmlformats.org/officeDocument/2006/relationships/hyperlink" Target="https://hal.science/hal-04384010v1" TargetMode="External"/><Relationship Id="rId38" Type="http://schemas.openxmlformats.org/officeDocument/2006/relationships/hyperlink" Target="https://hal.science/hal-04384009v1" TargetMode="External"/><Relationship Id="rId39" Type="http://schemas.openxmlformats.org/officeDocument/2006/relationships/hyperlink" Target="https://hal.science/hal-04384011v1" TargetMode="External"/><Relationship Id="rId40" Type="http://schemas.openxmlformats.org/officeDocument/2006/relationships/hyperlink" Target="https://dx.doi.org/10.4000/apliut.1602" TargetMode="External"/><Relationship Id="rId41" Type="http://schemas.openxmlformats.org/officeDocument/2006/relationships/hyperlink" Target="https://api.istex.fr/ark:/67375/G14-DRM1TZ05-H/fulltext.pdf?sid=hal" TargetMode="External"/><Relationship Id="rId42" Type="http://schemas.openxmlformats.org/officeDocument/2006/relationships/hyperlink" Target="https://shs.hal.science/tel-0188746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ANTIER</dc:title>
  <dc:description>CV</dc:description>
  <dc:subject/>
  <cp:keywords/>
  <cp:category/>
  <cp:lastModifiedBy/>
  <dcterms:created xsi:type="dcterms:W3CDTF">2026-04-09T20:55:48+02:00</dcterms:created>
  <dcterms:modified xsi:type="dcterms:W3CDTF">2026-04-09T20:55:48+02:00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