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Netter </w:t>
      </w:r>
      <w:r>
        <w:rPr>
          <w:color w:val="641e6e"/>
        </w:rPr>
        <w:t xml:space="preserve">Professeur de droit privé à l'université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emmanuel-netter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0000-0003-1453-0531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147617642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CV intégral consultable ici.</w:t>
        </w:r>
      </w:hyperlink>
    </w:p>
    <w:p>
      <w:pPr>
        <w:pStyle w:val="Heading4"/>
      </w:pPr>
      <w:r>
        <w:rPr/>
        <w:t xml:space="preserve">Depuis 2023 — Université de Strasbourg</w:t>
      </w:r>
    </w:p>
    <w:p>
      <w:pPr/>
      <w:r>
        <w:rPr>
          <w:b w:val="1"/>
          <w:bCs w:val="1"/>
        </w:rPr>
        <w:t xml:space="preserve">Professeur de droit privé</w:t>
      </w:r>
      <w:br/>
      <w:r>
        <w:rPr/>
        <w:t xml:space="preserve">Directeur du parcours de master </w:t>
      </w:r>
      <w:r>
        <w:rPr>
          <w:i w:val="1"/>
          <w:iCs w:val="1"/>
        </w:rPr>
        <w:t xml:space="preserve">Cyberjustice</w:t>
      </w:r>
      <w:br/>
      <w:r>
        <w:rPr/>
        <w:t xml:space="preserve">Président de la section de droit privé et sciences criminelles de la FacultéEnseignements :</w:t>
      </w:r>
    </w:p>
    <w:p>
      <w:pPr>
        <w:numPr>
          <w:ilvl w:val="0"/>
          <w:numId w:val="2"/>
        </w:numPr>
      </w:pPr>
      <w:r>
        <w:rPr/>
        <w:t xml:space="preserve">Mutation des systèmes de santé (L2)</w:t>
      </w:r>
    </w:p>
    <w:p>
      <w:pPr>
        <w:numPr>
          <w:ilvl w:val="0"/>
          <w:numId w:val="2"/>
        </w:numPr>
      </w:pPr>
      <w:r>
        <w:rPr/>
        <w:t xml:space="preserve">Droit du numérique (2 semestres, M1)</w:t>
      </w:r>
    </w:p>
    <w:p>
      <w:pPr>
        <w:numPr>
          <w:ilvl w:val="0"/>
          <w:numId w:val="2"/>
        </w:numPr>
      </w:pPr>
      <w:r>
        <w:rPr/>
        <w:t xml:space="preserve">Droit des données personnelles (plusieurs M2)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4"/>
      </w:pPr>
      <w:r>
        <w:rPr/>
        <w:t xml:space="preserve">2020–2023 — Université d’Avignon</w:t>
      </w:r>
    </w:p>
    <w:p>
      <w:pPr/>
      <w:r>
        <w:rPr>
          <w:b w:val="1"/>
          <w:bCs w:val="1"/>
        </w:rPr>
        <w:t xml:space="preserve">Professeur de droit privé</w:t>
      </w:r>
    </w:p>
    <w:p>
      <w:pPr>
        <w:numPr>
          <w:ilvl w:val="0"/>
          <w:numId w:val="3"/>
        </w:numPr>
      </w:pPr>
      <w:r>
        <w:rPr/>
        <w:t xml:space="preserve">Conception et co-direction du parcours </w:t>
      </w:r>
      <w:r>
        <w:rPr>
          <w:i w:val="1"/>
          <w:iCs w:val="1"/>
        </w:rPr>
        <w:t xml:space="preserve">Droit et numérique</w:t>
      </w:r>
      <w:r>
        <w:rPr/>
        <w:t xml:space="preserve"> du master de droit</w:t>
      </w:r>
    </w:p>
    <w:p>
      <w:pPr>
        <w:numPr>
          <w:ilvl w:val="0"/>
          <w:numId w:val="3"/>
        </w:numPr>
      </w:pPr>
      <w:r>
        <w:rPr/>
        <w:t xml:space="preserve">Création des cours de </w:t>
      </w:r>
      <w:r>
        <w:rPr>
          <w:i w:val="1"/>
          <w:iCs w:val="1"/>
        </w:rPr>
        <w:t xml:space="preserve">commerce électronique</w:t>
      </w:r>
      <w:r>
        <w:rPr/>
        <w:t xml:space="preserve"> et de </w:t>
      </w:r>
      <w:r>
        <w:rPr>
          <w:i w:val="1"/>
          <w:iCs w:val="1"/>
        </w:rPr>
        <w:t xml:space="preserve">droit approfondi des données personnelles</w:t>
      </w:r>
    </w:p>
    <w:p>
      <w:pPr>
        <w:numPr>
          <w:ilvl w:val="0"/>
          <w:numId w:val="3"/>
        </w:numPr>
      </w:pPr>
      <w:r>
        <w:rPr/>
        <w:t xml:space="preserve">Initiative et négociation d’un nouveau master </w:t>
      </w:r>
      <w:r>
        <w:rPr>
          <w:i w:val="1"/>
          <w:iCs w:val="1"/>
        </w:rPr>
        <w:t xml:space="preserve">Droit du numérique</w:t>
      </w:r>
      <w:r>
        <w:rPr/>
        <w:t xml:space="preserve">, co-habilité avec Aix-Marseille Université</w:t>
      </w:r>
    </w:p>
    <w:p>
      <w:pPr>
        <w:pStyle w:val="Heading4"/>
      </w:pPr>
      <w:r>
        <w:rPr/>
        <w:t xml:space="preserve">2018–2020 — Université d’Avignon</w:t>
      </w:r>
    </w:p>
    <w:p>
      <w:pPr/>
      <w:r>
        <w:rPr>
          <w:b w:val="1"/>
          <w:bCs w:val="1"/>
        </w:rPr>
        <w:t xml:space="preserve">Maître de conférences HDR en droit privé</w:t>
      </w:r>
      <w:br/>
      <w:r>
        <w:rPr/>
        <w:t xml:space="preserve">Enseignements :</w:t>
      </w:r>
    </w:p>
    <w:p>
      <w:pPr>
        <w:numPr>
          <w:ilvl w:val="0"/>
          <w:numId w:val="4"/>
        </w:numPr>
      </w:pPr>
      <w:r>
        <w:rPr/>
        <w:t xml:space="preserve">Responsabilité civile (L2)</w:t>
      </w:r>
    </w:p>
    <w:p>
      <w:pPr>
        <w:numPr>
          <w:ilvl w:val="0"/>
          <w:numId w:val="4"/>
        </w:numPr>
      </w:pPr>
      <w:r>
        <w:rPr/>
        <w:t xml:space="preserve">Régime juridique des données (M1)</w:t>
      </w:r>
    </w:p>
    <w:p>
      <w:pPr>
        <w:numPr>
          <w:ilvl w:val="0"/>
          <w:numId w:val="4"/>
        </w:numPr>
      </w:pPr>
      <w:r>
        <w:rPr/>
        <w:t xml:space="preserve">Introduction au droit des données (M1)</w:t>
      </w:r>
    </w:p>
    <w:p>
      <w:pPr>
        <w:numPr>
          <w:ilvl w:val="0"/>
          <w:numId w:val="4"/>
        </w:numPr>
      </w:pPr>
      <w:r>
        <w:rPr/>
        <w:t xml:space="preserve">Numérique et droits fondamentaux (M1)</w:t>
      </w:r>
    </w:p>
    <w:p>
      <w:pPr>
        <w:numPr>
          <w:ilvl w:val="0"/>
          <w:numId w:val="4"/>
        </w:numPr>
      </w:pPr>
      <w:r>
        <w:rPr/>
        <w:t xml:space="preserve">Droit des obligations (IEJ)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4"/>
      </w:pPr>
      <w:r>
        <w:rPr/>
        <w:t xml:space="preserve">2011–2018 — Université de Picardie</w:t>
      </w:r>
    </w:p>
    <w:p>
      <w:pPr/>
      <w:r>
        <w:rPr>
          <w:b w:val="1"/>
          <w:bCs w:val="1"/>
        </w:rPr>
        <w:t xml:space="preserve">Maître de conférences en droit privé</w:t>
      </w:r>
      <w:br/>
      <w:r>
        <w:rPr/>
        <w:t xml:space="preserve">Enseignements :</w:t>
      </w:r>
    </w:p>
    <w:p>
      <w:pPr>
        <w:numPr>
          <w:ilvl w:val="0"/>
          <w:numId w:val="5"/>
        </w:numPr>
      </w:pPr>
      <w:r>
        <w:rPr/>
        <w:t xml:space="preserve">Introduction au droit (Capacité)</w:t>
      </w:r>
    </w:p>
    <w:p>
      <w:pPr>
        <w:numPr>
          <w:ilvl w:val="0"/>
          <w:numId w:val="5"/>
        </w:numPr>
      </w:pPr>
      <w:r>
        <w:rPr/>
        <w:t xml:space="preserve">Droit des contrats (L2)</w:t>
      </w:r>
    </w:p>
    <w:p>
      <w:pPr>
        <w:numPr>
          <w:ilvl w:val="0"/>
          <w:numId w:val="5"/>
        </w:numPr>
      </w:pPr>
      <w:r>
        <w:rPr/>
        <w:t xml:space="preserve">Responsabilité civile (L2)</w:t>
      </w:r>
    </w:p>
    <w:p>
      <w:pPr>
        <w:numPr>
          <w:ilvl w:val="0"/>
          <w:numId w:val="5"/>
        </w:numPr>
      </w:pPr>
      <w:r>
        <w:rPr/>
        <w:t xml:space="preserve">Droit spécial des sociétés (L3)</w:t>
      </w:r>
    </w:p>
    <w:p>
      <w:pPr>
        <w:numPr>
          <w:ilvl w:val="0"/>
          <w:numId w:val="5"/>
        </w:numPr>
      </w:pPr>
      <w:r>
        <w:rPr/>
        <w:t xml:space="preserve">Entreprises en difficulté (M1)</w:t>
      </w:r>
    </w:p>
    <w:p>
      <w:pPr>
        <w:numPr>
          <w:ilvl w:val="0"/>
          <w:numId w:val="5"/>
        </w:numPr>
      </w:pPr>
      <w:r>
        <w:rPr/>
        <w:t xml:space="preserve">Assurances (M1)</w:t>
      </w:r>
    </w:p>
    <w:p>
      <w:pPr>
        <w:numPr>
          <w:ilvl w:val="0"/>
          <w:numId w:val="5"/>
        </w:numPr>
      </w:pPr>
      <w:r>
        <w:rPr/>
        <w:t xml:space="preserve">Droit des affaires (IEJ)</w:t>
      </w:r>
    </w:p>
    <w:p>
      <w:pPr>
        <w:numPr>
          <w:ilvl w:val="0"/>
          <w:numId w:val="5"/>
        </w:numPr>
      </w:pPr>
      <w:r>
        <w:rPr/>
        <w:t xml:space="preserve">Entreprises en difficulté et sûretés (IEJ)</w:t>
      </w:r>
    </w:p>
    <w:p>
      <w:pPr>
        <w:numPr>
          <w:ilvl w:val="0"/>
          <w:numId w:val="5"/>
        </w:numPr>
      </w:pPr>
      <w:r>
        <w:rPr/>
        <w:t xml:space="preserve">Séminaires : </w:t>
      </w:r>
      <w:r>
        <w:rPr>
          <w:i w:val="1"/>
          <w:iCs w:val="1"/>
        </w:rPr>
        <w:t xml:space="preserve">Garantie des créances</w:t>
      </w:r>
      <w:r>
        <w:rPr/>
        <w:t xml:space="preserve"> (M2) et </w:t>
      </w:r>
      <w:r>
        <w:rPr>
          <w:i w:val="1"/>
          <w:iCs w:val="1"/>
        </w:rPr>
        <w:t xml:space="preserve">Responsabilité civile</w:t>
      </w:r>
      <w:r>
        <w:rPr/>
        <w:t xml:space="preserve"> (M2)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sur l'intelligence artificielle : un droit des IA en quête de cohérence – Partie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sur l'intelligence artificielle : un droit des IA en quête de cohérence (Partie 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2, pp.397-414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l'intelligence artificielle, un défi impossible ? La première pièce du puzzle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5, pp.747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force de conviction du scoring bancaire provoque sa chute. L'interprétation extensive, par la CJUE, de la prohibition des décisions entièrement automatisées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Payer ou consentir » n'est généralement pas une alternative acceptable. Un clou de plus dans le cercueil de la publicité ciblée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de confiance et plateformes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9, pp.446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sanction en droit des données à caractère personnel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3,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en droit européen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2023, 26,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sur les services numériques : de l'encadrement des plateformes communicationnelles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01, pp.19-57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l'influence commerciale ou le déclin du droit commun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sur les services numériques ou Digital Services 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2023,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Cookies et autres traceurs : des sanctions pour les géants du numérique, mais des leçons pour tous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02,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Refuser tous les cookies ». Espoirs et mirages d'une régulation par les boutons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07,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cyberscore » pour les grandes plateformes et services de communication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02,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L'instauration d'une procédure simplifiée de sanction au profit de la CNIL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02,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critique du Data governance 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03, pp.561-575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simple au décuple. Hésitations autour de la juste proportion des sanctions en droit des données personnelles : le cas Accor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03,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Vidéo intelligente » et port du masque dans les transports : la nécessité du malentendu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7-8/2021,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E-Privacy ou la poursuite de la guerre contre la publicité ciblée par d'autres moyens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04 et 02, pp.226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portabilité, un droit à inventer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06, pp.352-357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halshs-02874885v1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la sanction Android : pressions sur les politiques de confidentialité, menaces sur la publicité ciblée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12, pp.693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le principe de transparence en droit des données personnelles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11, pp.611-615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à 50 millions d'euros : au-delà de Google, la CNIL s'attaque aux politiques de confidentialité obscures et aux consentements creux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3,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biométrie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11, pp.638-641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halshs-02451574v1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juge peut-il ordonner à Facebook de livrer l'identité de ses utilisateurs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06,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L'extinction du contrat et le sort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10, pp.416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manifestement abusif d'une contre-garantie autonome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29, pp.1748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halshs-02215547v1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porte-fort, contrat de couverture de risque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2014,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essai de qualification du droit de substitution de type &amp;quot;Eurotunnel&amp;quot; : la fiducie sur contrat de concession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2011, 140,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halshs-03287732v1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DSA-Compliant Internal complaint-handling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Dispute Resolution on Social Media Platforms</w:t>
            </w:r>
            <w:r>
              <w:rPr/>
              <w:t xml:space="preserve">, Florence Guillaume, May 2024,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halshs-05554045v1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sur les services numériques (DSA) : quand la liberté d’expression en ligne rencontre le droit de la compliance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l'association Droit &amp; Commerce</w:t>
            </w:r>
            <w:r>
              <w:rPr/>
              <w:t xml:space="preserve">, Mar 2024, Deauville,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halshs-05554005v1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 les responsables publics de leur réputation en ligne. Réflexions inquiètes sur les déséquilibres du droit au déréférencement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privée des responsables publics</w:t>
            </w:r>
            <w:r>
              <w:rPr/>
              <w:t xml:space="preserve">, Charles-Edouard Sénac, Feb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européen de protection des données personnelles à l'heure de la gloire et des périls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données personnelles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professions réglementées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professions réglementées dans la révolution numérique ?</w:t>
            </w:r>
            <w:r>
              <w:rPr/>
              <w:t xml:space="preserve">, M. Blanchard et S. Moreil, Feb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sur les réseaux sociaux en droit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réseaux sociaux</w:t>
            </w:r>
            <w:r>
              <w:rPr/>
              <w:t xml:space="preserve">, Valère Ndior, Jun 2014,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dématérialisé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biens numériques</w:t>
            </w:r>
            <w:r>
              <w:rPr/>
              <w:t xml:space="preserve">, Emmanuel Netter; Aurore Chaigneau, Sep 2014, Amiens,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et réseaux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Valère Ndior</w:t>
              </w:r>
            </w:hyperlink>
          </w:p>
          <w:p>
            <w:pPr/>
            <w:r>
              <w:rPr/>
              <w:t xml:space="preserve">LGDJ,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nouveau droit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Valère Ndior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Jean-Ferdinand Puyraimond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Suzanne Vergnolle</w:t>
              </w:r>
            </w:hyperlink>
          </w:p>
          <w:p>
            <w:pPr/>
            <w:r>
              <w:rPr/>
              <w:t xml:space="preserve">Centre de droit privé et de sciences criminelles d'Amiens. , 2019, Morgane Daury, 979-10-97323-05-9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voitures autonomes. Une offre de loi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Jonas Knetsch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Andreu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Dugué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Suzanne Lequette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Chaigneau</w:t>
              </w:r>
            </w:hyperlink>
          </w:p>
          <w:p>
            <w:pPr/>
            <w:r>
              <w:rPr/>
              <w:t xml:space="preserve">Emmanuel Netter; Aurore Chaigneau. CEPRISCA, 2015, 978-2-9533727-8-6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droit national dans le droit européen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Claire Brunerie, Ludovic Pailler. </w:t>
            </w:r>
            <w:r>
              <w:rPr>
                <w:i w:val="1"/>
                <w:iCs w:val="1"/>
              </w:rPr>
              <w:t xml:space="preserve">La cohérence du droit des données ?</w:t>
            </w:r>
            <w:r>
              <w:rPr/>
              <w:t xml:space="preserve">, Dalloz, 2026, Thèmes &amp; Commentaires, 9782247246311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qualifications juridiques face à la diversité des plateformes : essai d'une cartographie fondée sur la rivalité des ressources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régulation juridique des plateformes</w:t>
            </w:r>
            <w:r>
              <w:rPr/>
              <w:t xml:space="preserve">, Mare &amp; Martin, 2025, 9782386000591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technologies dans l'obligation de conformité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L'obligation de compliance</w:t>
            </w:r>
            <w:r>
              <w:rPr/>
              <w:t xml:space="preserve">, , 2025, 9782247224098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L’animal dans l’œuvre d’Hayao Miyazaki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Michaël Laref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Hania Kassoul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Hayao Miyazaki et le droit : du rêve à la réalité</w:t>
            </w:r>
            <w:r>
              <w:rPr/>
              <w:t xml:space="preserve">, 2023, 9782731412710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l'Homme et celle de la machine dans les décisions « automatisées ». Propositions pour une réécriture de l'article 22 du RGPD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Vanessa Barbé. </w:t>
            </w:r>
            <w:r>
              <w:rPr>
                <w:i w:val="1"/>
                <w:iCs w:val="1"/>
              </w:rPr>
              <w:t xml:space="preserve">Les algorithmes et le droit</w:t>
            </w:r>
            <w:r>
              <w:rPr/>
              <w:t xml:space="preserve">, Mare et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juste rôle des plateformes exploitant des réseaux sociaux dans la lutte contre la &amp;quot;haine en ligne&amp;quot;.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Centre de droit privé et de sciences criminelles d'Amiens. </w:t>
            </w:r>
            <w:r>
              <w:rPr>
                <w:i w:val="1"/>
                <w:iCs w:val="1"/>
              </w:rPr>
              <w:t xml:space="preserve">Les plateformes d'intermédiation numérique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en ligne &amp;quot;gratuit&amp;quot; contre publicité ciblée : le modèle d'affaires aux pieds d'argile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Storck</w:t>
            </w:r>
            <w:r>
              <w:rPr/>
              <w:t xml:space="preserve">, Dalloz, 2021, 978-2-247-19731-6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à l'épreuve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numérique. Quelle définition pour quelle protection ?</w:t>
            </w:r>
            <w:r>
              <w:rPr/>
              <w:t xml:space="preserve">, Larcier, 2020, 9782807919952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code du travail numérique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artificielle, gestion algorithmique et droit du travail. Les travaux de l'AFDT</w:t>
            </w:r>
            <w:r>
              <w:rPr/>
              <w:t xml:space="preserve">, Dalloz, 2020, 224719608X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Didier R. Martin</w:t>
            </w:r>
            <w:r>
              <w:rPr/>
              <w:t xml:space="preserve">, LGDJ, pp.479, 2015, 978-2-275-04734-8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and machine part in &amp;quot;automated&amp;quot; decisions. Proposals for a rewriting of article 22 of the GDPR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Free&amp;quot; online service in exchange for targeted advertising : the business model with feet of clay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the contract and the fate of personal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hal-03111688v2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indemnitaires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Droit. Université de Strasbourg, 2010.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tel-01623401v1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grandes notions du droit privé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Droit. Université de Picardie - Jules Verne,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tous ses droits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halshs-03287751v1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numériques de la profession d'avocat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 numérique des responsables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Pokemon go et le droit : quelle occupation virtuelle de la propriété privée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des droïdes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achats d'application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hal-03617602v1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F1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90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2C1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DDA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EE3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netter" TargetMode="External"/><Relationship Id="rId9" Type="http://schemas.openxmlformats.org/officeDocument/2006/relationships/hyperlink" Target="https://orcid.org/0000-0003-1453-0531" TargetMode="External"/><Relationship Id="rId10" Type="http://schemas.openxmlformats.org/officeDocument/2006/relationships/hyperlink" Target="https://www.idref.fr/147617642" TargetMode="External"/><Relationship Id="rId11" Type="http://schemas.openxmlformats.org/officeDocument/2006/relationships/hyperlink" Target="https://enetter.fr/cv.pdf" TargetMode="External"/><Relationship Id="rId12" Type="http://schemas.openxmlformats.org/officeDocument/2006/relationships/hyperlink" Target="https://shs.hal.science/halshs-05036593v1" TargetMode="External"/><Relationship Id="rId13" Type="http://schemas.openxmlformats.org/officeDocument/2006/relationships/hyperlink" Target="https://hal.science/search/index/?q=*&amp;authFullName_s=Thibault Douville" TargetMode="External"/><Relationship Id="rId14" Type="http://schemas.openxmlformats.org/officeDocument/2006/relationships/hyperlink" Target="https://hal.science/search/index/?q=*&amp;authFullName_s=Emmanuel Netter" TargetMode="External"/><Relationship Id="rId15" Type="http://schemas.openxmlformats.org/officeDocument/2006/relationships/hyperlink" Target="https://shs.hal.science/halshs-05159725v1" TargetMode="External"/><Relationship Id="rId16" Type="http://schemas.openxmlformats.org/officeDocument/2006/relationships/hyperlink" Target="https://shs.hal.science/halshs-04776330v1" TargetMode="External"/><Relationship Id="rId17" Type="http://schemas.openxmlformats.org/officeDocument/2006/relationships/hyperlink" Target="https://shs.hal.science/halshs-04620577v1" TargetMode="External"/><Relationship Id="rId18" Type="http://schemas.openxmlformats.org/officeDocument/2006/relationships/hyperlink" Target="https://shs.hal.science/halshs-04620576v1" TargetMode="External"/><Relationship Id="rId19" Type="http://schemas.openxmlformats.org/officeDocument/2006/relationships/hyperlink" Target="https://shs.hal.science/halshs-04696650v1" TargetMode="External"/><Relationship Id="rId20" Type="http://schemas.openxmlformats.org/officeDocument/2006/relationships/hyperlink" Target="https://hal.science/hal-05553957v1" TargetMode="External"/><Relationship Id="rId21" Type="http://schemas.openxmlformats.org/officeDocument/2006/relationships/hyperlink" Target="https://hal.science/hal-05298186v1" TargetMode="External"/><Relationship Id="rId22" Type="http://schemas.openxmlformats.org/officeDocument/2006/relationships/hyperlink" Target="https://shs.hal.science/halshs-04077324v1" TargetMode="External"/><Relationship Id="rId23" Type="http://schemas.openxmlformats.org/officeDocument/2006/relationships/hyperlink" Target="https://shs.hal.science/halshs-04411682v1" TargetMode="External"/><Relationship Id="rId24" Type="http://schemas.openxmlformats.org/officeDocument/2006/relationships/hyperlink" Target="https://shs.hal.science/halshs-05554097v1" TargetMode="External"/><Relationship Id="rId25" Type="http://schemas.openxmlformats.org/officeDocument/2006/relationships/hyperlink" Target="https://shs.hal.science/halshs-03735564v1" TargetMode="External"/><Relationship Id="rId26" Type="http://schemas.openxmlformats.org/officeDocument/2006/relationships/hyperlink" Target="https://shs.hal.science/halshs-03729740v1" TargetMode="External"/><Relationship Id="rId27" Type="http://schemas.openxmlformats.org/officeDocument/2006/relationships/hyperlink" Target="https://shs.hal.science/halshs-03735567v1" TargetMode="External"/><Relationship Id="rId28" Type="http://schemas.openxmlformats.org/officeDocument/2006/relationships/hyperlink" Target="https://shs.hal.science/halshs-03735566v1" TargetMode="External"/><Relationship Id="rId29" Type="http://schemas.openxmlformats.org/officeDocument/2006/relationships/hyperlink" Target="https://shs.hal.science/halshs-03815987v1" TargetMode="External"/><Relationship Id="rId30" Type="http://schemas.openxmlformats.org/officeDocument/2006/relationships/hyperlink" Target="https://shs.hal.science/halshs-03815988v1" TargetMode="External"/><Relationship Id="rId31" Type="http://schemas.openxmlformats.org/officeDocument/2006/relationships/hyperlink" Target="https://shs.hal.science/halshs-03294224v1" TargetMode="External"/><Relationship Id="rId32" Type="http://schemas.openxmlformats.org/officeDocument/2006/relationships/hyperlink" Target="https://shs.hal.science/halshs-03218360v1" TargetMode="External"/><Relationship Id="rId33" Type="http://schemas.openxmlformats.org/officeDocument/2006/relationships/hyperlink" Target="https://shs.hal.science/halshs-02874885v1" TargetMode="External"/><Relationship Id="rId34" Type="http://schemas.openxmlformats.org/officeDocument/2006/relationships/hyperlink" Target="https://shs.hal.science/halshs-03064821v1" TargetMode="External"/><Relationship Id="rId35" Type="http://schemas.openxmlformats.org/officeDocument/2006/relationships/hyperlink" Target="https://shs.hal.science/halshs-03012042v1" TargetMode="External"/><Relationship Id="rId36" Type="http://schemas.openxmlformats.org/officeDocument/2006/relationships/hyperlink" Target="https://hal.science/hal-02314524v1" TargetMode="External"/><Relationship Id="rId37" Type="http://schemas.openxmlformats.org/officeDocument/2006/relationships/hyperlink" Target="https://shs.hal.science/halshs-02451574v1" TargetMode="External"/><Relationship Id="rId38" Type="http://schemas.openxmlformats.org/officeDocument/2006/relationships/hyperlink" Target="https://shs.hal.science/halshs-02451541v1" TargetMode="External"/><Relationship Id="rId39" Type="http://schemas.openxmlformats.org/officeDocument/2006/relationships/hyperlink" Target="https://shs.hal.science/halshs-02450822v1" TargetMode="External"/><Relationship Id="rId40" Type="http://schemas.openxmlformats.org/officeDocument/2006/relationships/hyperlink" Target="https://shs.hal.science/halshs-02215547v1" TargetMode="External"/><Relationship Id="rId41" Type="http://schemas.openxmlformats.org/officeDocument/2006/relationships/hyperlink" Target="https://hal.science/hal-02059536v1" TargetMode="External"/><Relationship Id="rId42" Type="http://schemas.openxmlformats.org/officeDocument/2006/relationships/hyperlink" Target="https://shs.hal.science/halshs-03287732v1" TargetMode="External"/><Relationship Id="rId43" Type="http://schemas.openxmlformats.org/officeDocument/2006/relationships/hyperlink" Target="https://shs.hal.science/halshs-05554045v1" TargetMode="External"/><Relationship Id="rId44" Type="http://schemas.openxmlformats.org/officeDocument/2006/relationships/hyperlink" Target="https://shs.hal.science/halshs-05554005v1" TargetMode="External"/><Relationship Id="rId45" Type="http://schemas.openxmlformats.org/officeDocument/2006/relationships/hyperlink" Target="https://hal.science/hal-02308919v1" TargetMode="External"/><Relationship Id="rId46" Type="http://schemas.openxmlformats.org/officeDocument/2006/relationships/hyperlink" Target="https://hal.science/hal-02357970v1" TargetMode="External"/><Relationship Id="rId47" Type="http://schemas.openxmlformats.org/officeDocument/2006/relationships/hyperlink" Target="https://hal.science/hal-02314505v1" TargetMode="External"/><Relationship Id="rId48" Type="http://schemas.openxmlformats.org/officeDocument/2006/relationships/hyperlink" Target="https://hal.science/hal-03980908v1" TargetMode="External"/><Relationship Id="rId49" Type="http://schemas.openxmlformats.org/officeDocument/2006/relationships/hyperlink" Target="https://hal.science/hal-02059392v1" TargetMode="External"/><Relationship Id="rId50" Type="http://schemas.openxmlformats.org/officeDocument/2006/relationships/hyperlink" Target="https://hal.science/hal-05554154v1" TargetMode="External"/><Relationship Id="rId51" Type="http://schemas.openxmlformats.org/officeDocument/2006/relationships/hyperlink" Target="https://hal.science/search/index/?q=*&amp;authFullName_s=Val&#232;re Ndior" TargetMode="External"/><Relationship Id="rId52" Type="http://schemas.openxmlformats.org/officeDocument/2006/relationships/hyperlink" Target="https://hal.science/hal-02357967v1" TargetMode="External"/><Relationship Id="rId53" Type="http://schemas.openxmlformats.org/officeDocument/2006/relationships/hyperlink" Target="https://hal.science/search/index/?q=*&amp;authFullName_s=Jean-Ferdinand Puyraimond" TargetMode="External"/><Relationship Id="rId54" Type="http://schemas.openxmlformats.org/officeDocument/2006/relationships/hyperlink" Target="https://hal.science/search/index/?q=*&amp;authFullName_s=Suzanne Vergnolle" TargetMode="External"/><Relationship Id="rId55" Type="http://schemas.openxmlformats.org/officeDocument/2006/relationships/hyperlink" Target="https://shs.hal.science/halshs-02056056v1" TargetMode="External"/><Relationship Id="rId56" Type="http://schemas.openxmlformats.org/officeDocument/2006/relationships/hyperlink" Target="https://hal.science/search/index/?q=*&amp;authFullName_s=Jonas Knetsch" TargetMode="External"/><Relationship Id="rId57" Type="http://schemas.openxmlformats.org/officeDocument/2006/relationships/hyperlink" Target="https://hal.science/search/index/?q=*&amp;authFullName_s=Lionel Andreu" TargetMode="External"/><Relationship Id="rId58" Type="http://schemas.openxmlformats.org/officeDocument/2006/relationships/hyperlink" Target="https://hal.science/search/index/?q=*&amp;authFullName_s=Charlotte Dubois" TargetMode="External"/><Relationship Id="rId59" Type="http://schemas.openxmlformats.org/officeDocument/2006/relationships/hyperlink" Target="https://hal.science/search/index/?q=*&amp;authFullName_s=Marie Dugu&#233;" TargetMode="External"/><Relationship Id="rId60" Type="http://schemas.openxmlformats.org/officeDocument/2006/relationships/hyperlink" Target="https://hal.science/search/index/?q=*&amp;authFullName_s=Suzanne Lequette" TargetMode="External"/><Relationship Id="rId61" Type="http://schemas.openxmlformats.org/officeDocument/2006/relationships/hyperlink" Target="https://hal.parisnanterre.fr/hal-01644198v1" TargetMode="External"/><Relationship Id="rId62" Type="http://schemas.openxmlformats.org/officeDocument/2006/relationships/hyperlink" Target="https://hal.science/search/index/?q=*&amp;authFullName_s=Aurore Chaigneau" TargetMode="External"/><Relationship Id="rId63" Type="http://schemas.openxmlformats.org/officeDocument/2006/relationships/hyperlink" Target="https://hal.science/hal-05554115v1" TargetMode="External"/><Relationship Id="rId64" Type="http://schemas.openxmlformats.org/officeDocument/2006/relationships/hyperlink" Target="https://hal.science/hal-03980728v1" TargetMode="External"/><Relationship Id="rId65" Type="http://schemas.openxmlformats.org/officeDocument/2006/relationships/hyperlink" Target="https://hal.science/hal-05553926v1" TargetMode="External"/><Relationship Id="rId66" Type="http://schemas.openxmlformats.org/officeDocument/2006/relationships/hyperlink" Target="https://hal.science/hal-04425635v1" TargetMode="External"/><Relationship Id="rId67" Type="http://schemas.openxmlformats.org/officeDocument/2006/relationships/hyperlink" Target="https://hal.science/search/index/?q=*&amp;authFullName_s=Yann Basire" TargetMode="External"/><Relationship Id="rId68" Type="http://schemas.openxmlformats.org/officeDocument/2006/relationships/hyperlink" Target="https://hal.science/search/index/?q=*&amp;authFullName_s=Micha&#235;l Laref" TargetMode="External"/><Relationship Id="rId69" Type="http://schemas.openxmlformats.org/officeDocument/2006/relationships/hyperlink" Target="https://hal.science/search/index/?q=*&amp;authFullName_s=Hania Kassoul" TargetMode="External"/><Relationship Id="rId70" Type="http://schemas.openxmlformats.org/officeDocument/2006/relationships/hyperlink" Target="https://hal.science/hal-03555156v1" TargetMode="External"/><Relationship Id="rId71" Type="http://schemas.openxmlformats.org/officeDocument/2006/relationships/hyperlink" Target="https://hal.science/hal-03650659v1" TargetMode="External"/><Relationship Id="rId72" Type="http://schemas.openxmlformats.org/officeDocument/2006/relationships/hyperlink" Target="https://hal.science/hal-03111062v1" TargetMode="External"/><Relationship Id="rId73" Type="http://schemas.openxmlformats.org/officeDocument/2006/relationships/hyperlink" Target="https://hal.science/hal-03058699v1" TargetMode="External"/><Relationship Id="rId74" Type="http://schemas.openxmlformats.org/officeDocument/2006/relationships/hyperlink" Target="https://hal.science/hal-02924955v1" TargetMode="External"/><Relationship Id="rId75" Type="http://schemas.openxmlformats.org/officeDocument/2006/relationships/hyperlink" Target="https://hal.science/hal-02059570v1" TargetMode="External"/><Relationship Id="rId76" Type="http://schemas.openxmlformats.org/officeDocument/2006/relationships/hyperlink" Target="https://hal.science/hal-03701045v1" TargetMode="External"/><Relationship Id="rId77" Type="http://schemas.openxmlformats.org/officeDocument/2006/relationships/hyperlink" Target="https://hal.science/hal-03329824v1" TargetMode="External"/><Relationship Id="rId78" Type="http://schemas.openxmlformats.org/officeDocument/2006/relationships/hyperlink" Target="https://hal.science/hal-03111688v2" TargetMode="External"/><Relationship Id="rId79" Type="http://schemas.openxmlformats.org/officeDocument/2006/relationships/hyperlink" Target="https://amu.hal.science/tel-01623401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hyperlink" Target="https://hal.science/hal-02059429v1" TargetMode="External"/><Relationship Id="rId82" Type="http://schemas.openxmlformats.org/officeDocument/2006/relationships/hyperlink" Target="https://hal.science/hal-03617642v1" TargetMode="External"/><Relationship Id="rId83" Type="http://schemas.openxmlformats.org/officeDocument/2006/relationships/hyperlink" Target="https://shs.hal.science/halshs-03287751v1" TargetMode="External"/><Relationship Id="rId84" Type="http://schemas.openxmlformats.org/officeDocument/2006/relationships/hyperlink" Target="https://hal.science/hal-03980982v1" TargetMode="External"/><Relationship Id="rId85" Type="http://schemas.openxmlformats.org/officeDocument/2006/relationships/hyperlink" Target="https://hal.science/hal-03617586v1" TargetMode="External"/><Relationship Id="rId86" Type="http://schemas.openxmlformats.org/officeDocument/2006/relationships/hyperlink" Target="https://hal.science/hal-03617572v1" TargetMode="External"/><Relationship Id="rId87" Type="http://schemas.openxmlformats.org/officeDocument/2006/relationships/hyperlink" Target="https://hal.science/hal-03617560v1" TargetMode="External"/><Relationship Id="rId88" Type="http://schemas.openxmlformats.org/officeDocument/2006/relationships/hyperlink" Target="https://hal.science/hal-03617602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Netter</dc:title>
  <dc:description>CV</dc:description>
  <dc:subject/>
  <cp:keywords/>
  <cp:category/>
  <cp:lastModifiedBy/>
  <dcterms:created xsi:type="dcterms:W3CDTF">2026-03-26T10:36:22+01:00</dcterms:created>
  <dcterms:modified xsi:type="dcterms:W3CDTF">2026-03-26T10:36:22+01:00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