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Poisson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Traduction de En mars, fusils brisés, récit de Cao Xuân Huy, Paris : Riveneuve</w:t></w:r></w:hyperlink></w:p><w:p><w:pPr/><w:hyperlink r:id="rId8" w:history="1"><w:r><w:rPr><w:color w:val="#410a8c"/><w:u w:val="single"/></w:rPr><w:t xml:space="preserve">Emmanuel Poisson</w:t></w:r></w:hyperlink></w:p><w:p><w:pPr/><w:r><w:rPr/><w:t xml:space="preserve">2021</w:t></w:r></w:p><w:p><w:pPr/><w:r><w:rPr/><w:t xml:space="preserve">Ouvrages</w:t></w:r></w:p><w:p><w:pPr/><w:hyperlink r:id="rId7" w:history="1"><w:r><w:rPr><w:color w:val="#410a8c"/><w:u w:val="single"/></w:rPr><w:t xml:space="preserve">hal-03524104v1</w:t></w:r></w:hyperlink></w:p></w:tc></w:tr><w:tr><w:trPr/><w:tc><w:tcPr><w:noWrap/></w:tcPr><w:p><w:pPr><w:spacing w:after="200"/></w:pPr><w:hyperlink r:id="rId9" w:history="1"><w:r><w:rPr><w:color w:val="1e198e"/><w:b w:val="1"/><w:bCs w:val="1"/><w:u w:val="single"/></w:rPr><w:t xml:space="preserve">Les migrations impériales au Vietnam : Travail et colonisations dans l’Asie-Pacifique français, XIXe-XXe siècles</w:t></w:r></w:hyperlink></w:p><w:p><w:pPr/><w:hyperlink r:id="rId10" w:history="1"><w:r><w:rPr><w:color w:val="#410a8c"/><w:u w:val="single"/></w:rPr><w:t xml:space="preserve">Eric Guerassimoff</w:t></w:r></w:hyperlink><w:r><w:rPr/><w:t xml:space="preserve">,</w:t></w:r><w:hyperlink r:id="rId11" w:history="1"><w:r><w:rPr><w:color w:val="#410a8c"/><w:u w:val="single"/></w:rPr><w:t xml:space="preserve">Andrew Hardy</w:t></w:r></w:hyperlink><w:r><w:rPr/><w:t xml:space="preserve">,</w:t></w:r><w:hyperlink r:id="rId12" w:history="1"><w:r><w:rPr><w:color w:val="#410a8c"/><w:u w:val="single"/></w:rPr><w:t xml:space="preserve">Phuong Ngoc Nguyen</w:t></w:r></w:hyperlink><w:r><w:rPr/><w:t xml:space="preserve">,</w:t></w:r><w:hyperlink r:id="rId8" w:history="1"><w:r><w:rPr><w:color w:val="#410a8c"/><w:u w:val="single"/></w:rPr><w:t xml:space="preserve">Emmanuel Poisson</w:t></w:r></w:hyperlink></w:p><w:p><w:pPr/><w:r><w:rPr/><w:t xml:space="preserve">Maisonneuve &amp; Larose; Hémisphères, 406 p., 2020, L'Asie en perspective, 978-237701-081-3</w:t></w:r></w:p><w:p><w:pPr/><w:r><w:rPr/><w:t xml:space="preserve">Ouvrages</w:t></w:r></w:p><w:p><w:pPr/><w:hyperlink r:id="rId9" w:history="1"><w:r><w:rPr><w:color w:val="#410a8c"/><w:u w:val="single"/></w:rPr><w:t xml:space="preserve">hal-03133885v1</w:t></w:r></w:hyperlink></w:p></w:tc></w:tr><w:tr><w:trPr/><w:tc><w:tcPr><w:noWrap/></w:tcPr><w:p><w:pPr><w:spacing w:after="200"/></w:pPr><w:hyperlink r:id="rId13" w:history="1"><w:r><w:rPr><w:color w:val="1e198e"/><w:b w:val="1"/><w:bCs w:val="1"/><w:u w:val="single"/></w:rPr><w:t xml:space="preserve">Le Bambou au Vietnam – Une approche anthropologique et historique ; en collaboration avec Đinh Trọng Hiếu. Paris : Maisonneuve et Larose nouvelles éditions, 2020.</w:t></w:r></w:hyperlink></w:p><w:p><w:pPr/><w:hyperlink r:id="rId8" w:history="1"><w:r><w:rPr><w:color w:val="#410a8c"/><w:u w:val="single"/></w:rPr><w:t xml:space="preserve">Emmanuel Poisson</w:t></w:r></w:hyperlink></w:p><w:p><w:pPr/><w:r><w:rPr/><w:t xml:space="preserve">2020</w:t></w:r></w:p><w:p><w:pPr/><w:r><w:rPr/><w:t xml:space="preserve">Ouvrages</w:t></w:r></w:p><w:p><w:pPr/><w:hyperlink r:id="rId13" w:history="1"><w:r><w:rPr><w:color w:val="#410a8c"/><w:u w:val="single"/></w:rPr><w:t xml:space="preserve">hal-03524047v1</w:t></w:r></w:hyperlink></w:p></w:tc></w:tr><w:tr><w:trPr/><w:tc><w:tcPr><w:noWrap/></w:tcPr><w:p><w:pPr><w:spacing w:after="200"/></w:pPr><w:hyperlink r:id="rId14" w:history="1"><w:r><w:rPr><w:color w:val="1e198e"/><w:b w:val="1"/><w:bCs w:val="1"/><w:u w:val="single"/></w:rPr><w:t xml:space="preserve">Traduction de Un autre ciel, roman de Nguyễn Bình Phương, Paris : Riveneuve, 117 p.</w:t></w:r></w:hyperlink></w:p><w:p><w:pPr/><w:hyperlink r:id="rId8" w:history="1"><w:r><w:rPr><w:color w:val="#410a8c"/><w:u w:val="single"/></w:rPr><w:t xml:space="preserve">Emmanuel Poisson</w:t></w:r></w:hyperlink></w:p><w:p><w:pPr/><w:r><w:rPr/><w:t xml:space="preserve">2019</w:t></w:r></w:p><w:p><w:pPr/><w:r><w:rPr/><w:t xml:space="preserve">Ouvrages</w:t></w:r></w:p><w:p><w:pPr/><w:hyperlink r:id="rId14" w:history="1"><w:r><w:rPr><w:color w:val="#410a8c"/><w:u w:val="single"/></w:rPr><w:t xml:space="preserve">hal-02015048v1</w:t></w:r></w:hyperlink></w:p></w:tc></w:tr><w:tr><w:trPr/><w:tc><w:tcPr><w:noWrap/></w:tcPr><w:p><w:pPr><w:spacing w:after="200"/></w:pPr><w:hyperlink r:id="rId15" w:history="1"><w:r><w:rPr><w:color w:val="1e198e"/><w:b w:val="1"/><w:bCs w:val="1"/><w:u w:val="single"/></w:rPr><w:t xml:space="preserve">Quan và lại ở miền bắc Việt Nam</w:t></w:r></w:hyperlink></w:p><w:p><w:pPr/><w:hyperlink r:id="rId8" w:history="1"><w:r><w:rPr><w:color w:val="#410a8c"/><w:u w:val="single"/></w:rPr><w:t xml:space="preserve">Emmanuel Poisson</w:t></w:r></w:hyperlink></w:p><w:p><w:pPr/><w:r><w:rPr/><w:t xml:space="preserve">Association des Historiens du Viêt Nam. Nhà xuất bản tri thức, pp.468, 2018</w:t></w:r></w:p><w:p><w:pPr/><w:r><w:rPr/><w:t xml:space="preserve">Ouvrages</w:t></w:r></w:p><w:p><w:pPr/><w:hyperlink r:id="rId15" w:history="1"><w:r><w:rPr><w:color w:val="#410a8c"/><w:u w:val="single"/></w:rPr><w:t xml:space="preserve">hal-00160829v1</w:t></w:r></w:hyperlink></w:p></w:tc></w:tr><w:tr><w:trPr/><w:tc><w:tcPr><w:noWrap/></w:tcPr><w:p><w:pPr><w:spacing w:after="200"/></w:pPr><w:hyperlink r:id="rId16" w:history="1"><w:r><w:rPr><w:color w:val="1e198e"/><w:b w:val="1"/><w:bCs w:val="1"/><w:u w:val="single"/></w:rPr><w:t xml:space="preserve">Quan và lại ở miền bắc Việt Nam – một bộ máy hành chính trước thử thách (1820-1918), Hà Nội : nhà xuất bản Tri thức, 2e éd., 2018, 461 p.</w:t></w:r></w:hyperlink></w:p><w:p><w:pPr/><w:hyperlink r:id="rId8" w:history="1"><w:r><w:rPr><w:color w:val="#410a8c"/><w:u w:val="single"/></w:rPr><w:t xml:space="preserve">Emmanuel Poisson</w:t></w:r></w:hyperlink></w:p><w:p><w:pPr/><w:r><w:rPr/><w:t xml:space="preserve">2018</w:t></w:r></w:p><w:p><w:pPr/><w:r><w:rPr/><w:t xml:space="preserve">Ouvrages</w:t></w:r></w:p><w:p><w:pPr/><w:hyperlink r:id="rId16" w:history="1"><w:r><w:rPr><w:color w:val="#410a8c"/><w:u w:val="single"/></w:rPr><w:t xml:space="preserve">hal-02015054v1</w:t></w:r></w:hyperlink></w:p></w:tc></w:tr><w:tr><w:trPr/><w:tc><w:tcPr><w:noWrap/></w:tcPr><w:p><w:pPr><w:spacing w:after="200"/></w:pPr><w:hyperlink r:id="rId17" w:history="1"><w:r><w:rPr><w:color w:val="1e198e"/><w:b w:val="1"/><w:bCs w:val="1"/><w:u w:val="single"/></w:rPr><w:t xml:space="preserve">Arts du Vietnam : nouvelles approches / actes du colloque organisé par le CREOPS - université Paris-Sorbonne, 4-6 septembre 2014 au Musée national des arts asiatiques-Guimet, MNAAG à l’Institut National d’Histoire de l’Art, INHA, au musée du quai Branly / sous la direction de Caroline Herbelin, Béatrice Wisniewski & Françoise Dalex ; avec la collaboration de Pamela N. Corey, Antoine Gournay & Emmanuel Poisson. Rennes : Presses universitaires de Rennes, 269 p.-LVI p. de pl.</w:t></w:r></w:hyperlink></w:p><w:p><w:pPr/><w:hyperlink r:id="rId8" w:history="1"><w:r><w:rPr><w:color w:val="#410a8c"/><w:u w:val="single"/></w:rPr><w:t xml:space="preserve">Emmanuel Poisson</w:t></w:r></w:hyperlink></w:p><w:p><w:pPr/><w:r><w:rPr/><w:t xml:space="preserve">2015</w:t></w:r></w:p><w:p><w:pPr/><w:r><w:rPr/><w:t xml:space="preserve">Ouvrages</w:t></w:r></w:p><w:p><w:pPr/><w:hyperlink r:id="rId17" w:history="1"><w:r><w:rPr><w:color w:val="#410a8c"/><w:u w:val="single"/></w:rPr><w:t xml:space="preserve">hal-01440522v1</w:t></w:r></w:hyperlink></w:p></w:tc></w:tr><w:tr><w:trPr/><w:tc><w:tcPr><w:noWrap/></w:tcPr><w:p><w:pPr><w:spacing w:after="200"/></w:pPr><w:hyperlink r:id="rId18" w:history="1"><w:r><w:rPr><w:color w:val="1e198e"/><w:b w:val="1"/><w:bCs w:val="1"/><w:u w:val="single"/></w:rPr><w:t xml:space="preserve">Hà Nội en couleurs, 1914-1917 : autochromes des archives de la planète. Hà nội hình màu : 1914-1917 : từ kho lưu trữ toàn cấu. Paris : Riveneuve, 2014.</w:t></w:r></w:hyperlink></w:p><w:p><w:pPr/><w:hyperlink r:id="rId8" w:history="1"><w:r><w:rPr><w:color w:val="#410a8c"/><w:u w:val="single"/></w:rPr><w:t xml:space="preserve">Emmanuel Poisson</w:t></w:r></w:hyperlink></w:p><w:p><w:pPr/><w:r><w:rPr/><w:t xml:space="preserve">Riveneuve, 2014, 978-2-36013-255-3 (br.)</w:t></w:r></w:p><w:p><w:pPr/><w:r><w:rPr/><w:t xml:space="preserve">Ouvrages</w:t></w:r></w:p><w:p><w:pPr/><w:hyperlink r:id="rId18" w:history="1"><w:r><w:rPr><w:color w:val="#410a8c"/><w:u w:val="single"/></w:rPr><w:t xml:space="preserve">hal-01440506v1</w:t></w:r></w:hyperlink></w:p></w:tc></w:tr><w:tr><w:trPr/><w:tc><w:tcPr><w:noWrap/></w:tcPr><w:p><w:pPr><w:spacing w:after="200"/></w:pPr><w:hyperlink r:id="rId19" w:history="1"><w:r><w:rPr><w:color w:val="1e198e"/><w:b w:val="1"/><w:bCs w:val="1"/><w:u w:val="single"/></w:rPr><w:t xml:space="preserve">Phong Diep & Nguyen Viet Ha, Delete – récits, traduction du vietnamien par Emmanuel Poisson, Paris : Riveneuve, 165 p.</w:t></w:r></w:hyperlink></w:p><w:p><w:pPr/><w:hyperlink r:id="rId8" w:history="1"><w:r><w:rPr><w:color w:val="#410a8c"/><w:u w:val="single"/></w:rPr><w:t xml:space="preserve">Emmanuel Poisson</w:t></w:r></w:hyperlink></w:p><w:p><w:pPr/><w:r><w:rPr/><w:t xml:space="preserve">2013</w:t></w:r></w:p><w:p><w:pPr/><w:r><w:rPr/><w:t xml:space="preserve">Ouvrages</w:t></w:r></w:p><w:p><w:pPr/><w:hyperlink r:id="rId19" w:history="1"><w:r><w:rPr><w:color w:val="#410a8c"/><w:u w:val="single"/></w:rPr><w:t xml:space="preserve">hal-01432685v1</w:t></w:r></w:hyperlink></w:p></w:tc></w:tr><w:tr><w:trPr/><w:tc><w:tcPr><w:noWrap/></w:tcPr><w:p><w:pPr><w:spacing w:after="200"/></w:pPr><w:hyperlink r:id="rId20" w:history="1"><w:r><w:rPr><w:color w:val="1e198e"/><w:b w:val="1"/><w:bCs w:val="1"/><w:u w:val="single"/></w:rPr><w:t xml:space="preserve">Monnaies chinoises, t.III, Les Song, Paris : Bibliothèque nationale de France, 135 p.</w:t></w:r></w:hyperlink></w:p><w:p><w:pPr/><w:hyperlink r:id="rId8" w:history="1"><w:r><w:rPr><w:color w:val="#410a8c"/><w:u w:val="single"/></w:rPr><w:t xml:space="preserve">Emmanuel Poisson</w:t></w:r></w:hyperlink></w:p><w:p><w:pPr/><w:r><w:rPr/><w:t xml:space="preserve">2013</w:t></w:r></w:p><w:p><w:pPr/><w:r><w:rPr/><w:t xml:space="preserve">Ouvrages</w:t></w:r></w:p><w:p><w:pPr/><w:hyperlink r:id="rId20" w:history="1"><w:r><w:rPr><w:color w:val="#410a8c"/><w:u w:val="single"/></w:rPr><w:t xml:space="preserve">hal-01432681v1</w:t></w:r></w:hyperlink></w:p></w:tc></w:tr><w:tr><w:trPr/><w:tc><w:tcPr><w:noWrap/></w:tcPr><w:p><w:pPr><w:spacing w:after="200"/></w:pPr><w:hyperlink r:id="rId21" w:history="1"><w:r><w:rPr><w:color w:val="1e198e"/><w:b w:val="1"/><w:bCs w:val="1"/><w:u w:val="single"/></w:rPr><w:t xml:space="preserve">Faux et falsification en Chine, au Japon et au Viêt Nam, Extrême-Orient – Extrême-Occident 32 (2010)</w:t></w:r></w:hyperlink></w:p><w:p><w:pPr/><w:hyperlink r:id="rId8" w:history="1"><w:r><w:rPr><w:color w:val="#410a8c"/><w:u w:val="single"/></w:rPr><w:t xml:space="preserve">Emmanuel Poisson</w:t></w:r></w:hyperlink></w:p><w:p><w:pPr/><w:r><w:rPr/><w:t xml:space="preserve">2010</w:t></w:r></w:p><w:p><w:pPr/><w:r><w:rPr/><w:t xml:space="preserve">Ouvrages</w:t></w:r></w:p><w:p><w:pPr/><w:hyperlink r:id="rId21" w:history="1"><w:r><w:rPr><w:color w:val="#410a8c"/><w:u w:val="single"/></w:rPr><w:t xml:space="preserve">hal-01432678v1</w:t></w:r></w:hyperlink></w:p></w:tc></w:tr><w:tr><w:trPr/><w:tc><w:tcPr><w:noWrap/></w:tcPr><w:p><w:pPr><w:spacing w:after="200"/></w:pPr><w:hyperlink r:id="rId22" w:history="1"><w:r><w:rPr><w:color w:val="1e198e"/><w:b w:val="1"/><w:bCs w:val="1"/><w:u w:val="single"/></w:rPr><w:t xml:space="preserve">Phan gia công phả 潘家公譜, Gia Thiện – Hà Tĩnh (Généalogie des Phan du village de Gia Thiện – Hà Tĩnh)</w:t></w:r></w:hyperlink></w:p><w:p><w:pPr/><w:hyperlink r:id="rId8" w:history="1"><w:r><w:rPr><w:color w:val="#410a8c"/><w:u w:val="single"/></w:rPr><w:t xml:space="preserve">Emmanuel Poisson</w:t></w:r></w:hyperlink></w:p><w:p><w:pPr/><w:r><w:rPr/><w:t xml:space="preserve">Thế Giới, pp.326, 2006</w:t></w:r></w:p><w:p><w:pPr/><w:r><w:rPr/><w:t xml:space="preserve">Ouvrages</w:t></w:r></w:p><w:p><w:pPr/><w:hyperlink r:id="rId22" w:history="1"><w:r><w:rPr><w:color w:val="#410a8c"/><w:u w:val="single"/></w:rPr><w:t xml:space="preserve">hal-00161253v1</w:t></w:r></w:hyperlink></w:p></w:tc></w:tr><w:tr><w:trPr/><w:tc><w:tcPr><w:noWrap/></w:tcPr><w:p><w:pPr><w:spacing w:after="200"/></w:pPr><w:hyperlink r:id="rId23" w:history="1"><w:r><w:rPr><w:color w:val="1e198e"/><w:b w:val="1"/><w:bCs w:val="1"/><w:u w:val="single"/></w:rPr><w:t xml:space="preserve">Đặng gia phả hệ toản chính thực lục và Đặng gia phả ký tục biên 鄧家譜系纂正實錄 • 鄧家譜記續編, Lương Xá – Hà Tây (Généalogies des Đặng du village de Lương Xá – Hà Tây)</w:t></w:r></w:hyperlink></w:p><w:p><w:pPr/><w:hyperlink r:id="rId8" w:history="1"><w:r><w:rPr><w:color w:val="#410a8c"/><w:u w:val="single"/></w:rPr><w:t xml:space="preserve">Emmanuel Poisson</w:t></w:r></w:hyperlink></w:p><w:p><w:pPr/><w:r><w:rPr/><w:t xml:space="preserve">Thế Giới, pp.1168, 2006</w:t></w:r></w:p><w:p><w:pPr/><w:r><w:rPr/><w:t xml:space="preserve">Ouvrages</w:t></w:r></w:p><w:p><w:pPr/><w:hyperlink r:id="rId23" w:history="1"><w:r><w:rPr><w:color w:val="#410a8c"/><w:u w:val="single"/></w:rPr><w:t xml:space="preserve">hal-00161154v1</w:t></w:r></w:hyperlink></w:p></w:tc></w:tr><w:tr><w:trPr/><w:tc><w:tcPr><w:noWrap/></w:tcPr><w:p><w:pPr><w:spacing w:after="200"/></w:pPr><w:hyperlink r:id="rId24" w:history="1"><w:r><w:rPr><w:color w:val="1e198e"/><w:b w:val="1"/><w:bCs w:val="1"/><w:u w:val="single"/></w:rPr><w:t xml:space="preserve">Hà Tiên trấn hiệp trấn Mạc thị gia phả 河仙鎮叶鎮鄚氏家譜, Hà Tiên – Kiên Giang (Généalogie du lignage des Mạc du gouverneur du Hà Tiên, Hà Tiên – Kiên Giang)</w:t></w:r></w:hyperlink></w:p><w:p><w:pPr/><w:hyperlink r:id="rId8" w:history="1"><w:r><w:rPr><w:color w:val="#410a8c"/><w:u w:val="single"/></w:rPr><w:t xml:space="preserve">Emmanuel Poisson</w:t></w:r></w:hyperlink></w:p><w:p><w:pPr/><w:r><w:rPr/><w:t xml:space="preserve">Thế Giới, pp.199, 2006</w:t></w:r></w:p><w:p><w:pPr/><w:r><w:rPr/><w:t xml:space="preserve">Ouvrages</w:t></w:r></w:p><w:p><w:pPr/><w:hyperlink r:id="rId24" w:history="1"><w:r><w:rPr><w:color w:val="#410a8c"/><w:u w:val="single"/></w:rPr><w:t xml:space="preserve">hal-00161153v1</w:t></w:r></w:hyperlink></w:p></w:tc></w:tr><w:tr><w:trPr/><w:tc><w:tcPr><w:noWrap/></w:tcPr><w:p><w:pPr><w:spacing w:after="200"/></w:pPr><w:hyperlink r:id="rId25" w:history="1"><w:r><w:rPr><w:color w:val="1e198e"/><w:b w:val="1"/><w:bCs w:val="1"/><w:u w:val="single"/></w:rPr><w:t xml:space="preserve">Mandarins et subalternes au nord du Viêt Nam</w:t></w:r></w:hyperlink></w:p><w:p><w:pPr/><w:hyperlink r:id="rId8" w:history="1"><w:r><w:rPr><w:color w:val="#410a8c"/><w:u w:val="single"/></w:rPr><w:t xml:space="preserve">Emmanuel Poisson</w:t></w:r></w:hyperlink></w:p><w:p><w:pPr/><w:r><w:rPr/><w:t xml:space="preserve">Maisonneuve et Larose, pp.355, 2004, Pierre Souyri</w:t></w:r></w:p><w:p><w:pPr/><w:r><w:rPr/><w:t xml:space="preserve">Ouvrages</w:t></w:r></w:p><w:p><w:pPr/><w:hyperlink r:id="rId25" w:history="1"><w:r><w:rPr><w:color w:val="#410a8c"/><w:u w:val="single"/></w:rPr><w:t xml:space="preserve">hal-00160819v1</w:t></w:r></w:hyperlink></w:p></w:tc></w:tr><w:tr><w:trPr/><w:tc><w:tcPr><w:noWrap/></w:tcPr><w:p><w:pPr><w:spacing w:after="200"/></w:pPr><w:hyperlink r:id="rId26" w:history="1"><w:r><w:rPr><w:color w:val="1e198e"/><w:b w:val="1"/><w:bCs w:val="1"/><w:u w:val="single"/></w:rPr><w:t xml:space="preserve">Vũ tộc thế hệ sự tích 武族世系事跡, Mộ Trạch – Hải Dương (Généalogie des Vũ du village de Mộ Trạch – Hải Dương)</w:t></w:r></w:hyperlink></w:p><w:p><w:pPr/><w:hyperlink r:id="rId8" w:history="1"><w:r><w:rPr><w:color w:val="#410a8c"/><w:u w:val="single"/></w:rPr><w:t xml:space="preserve">Emmanuel Poisson</w:t></w:r></w:hyperlink></w:p><w:p><w:pPr/><w:r><w:rPr/><w:t xml:space="preserve">Thế Giới, pp.969, 2004</w:t></w:r></w:p><w:p><w:pPr/><w:r><w:rPr/><w:t xml:space="preserve">Ouvrages</w:t></w:r></w:p><w:p><w:pPr/><w:hyperlink r:id="rId26" w:history="1"><w:r><w:rPr><w:color w:val="#410a8c"/><w:u w:val="single"/></w:rPr><w:t xml:space="preserve">hal-00161147v1</w:t></w:r></w:hyperlink></w:p></w:tc></w:tr><w:tr><w:trPr/><w:tc><w:tcPr><w:noWrap/></w:tcPr><w:p><w:pPr><w:spacing w:after="200"/></w:pPr><w:hyperlink r:id="rId27" w:history="1"><w:r><w:rPr><w:color w:val="1e198e"/><w:b w:val="1"/><w:bCs w:val="1"/><w:u w:val="single"/></w:rPr><w:t xml:space="preserve">Nguyễn gia phả ký 阮家譜記, Liễu Ngạn – Bắc Ninh (Généalogie des Nguyễn du village de Liễu Ngạn – Bắc Ninh)</w:t></w:r></w:hyperlink></w:p><w:p><w:pPr/><w:hyperlink r:id="rId8" w:history="1"><w:r><w:rPr><w:color w:val="#410a8c"/><w:u w:val="single"/></w:rPr><w:t xml:space="preserve">Emmanuel Poisson</w:t></w:r></w:hyperlink></w:p><w:p><w:pPr/><w:r><w:rPr/><w:t xml:space="preserve">Thế Giới, pp.482, 2004</w:t></w:r></w:p><w:p><w:pPr/><w:r><w:rPr/><w:t xml:space="preserve">Ouvrages</w:t></w:r></w:p><w:p><w:pPr/><w:hyperlink r:id="rId27" w:history="1"><w:r><w:rPr><w:color w:val="#410a8c"/><w:u w:val="single"/></w:rPr><w:t xml:space="preserve">hal-00161150v1</w:t></w:r></w:hyperlink></w:p></w:tc></w:tr><w:tr><w:trPr/><w:tc><w:tcPr><w:noWrap/></w:tcPr><w:p><w:pPr><w:spacing w:after="200"/></w:pPr><w:hyperlink r:id="rId28" w:history="1"><w:r><w:rPr><w:color w:val="1e198e"/><w:b w:val="1"/><w:bCs w:val="1"/><w:u w:val="single"/></w:rPr><w:t xml:space="preserve">Sưu tập gia phả các dòng họ Bát Tràng – Gia Lâm – Hà Nội [Collection de généalogies du village de Bát Tràng : textes originaux en caractères]</w:t></w:r></w:hyperlink></w:p><w:p><w:pPr/><w:hyperlink r:id="rId8" w:history="1"><w:r><w:rPr><w:color w:val="#410a8c"/><w:u w:val="single"/></w:rPr><w:t xml:space="preserve">Emmanuel Poisson</w:t></w:r></w:hyperlink></w:p><w:p><w:pPr/><w:r><w:rPr/><w:t xml:space="preserve">Thế Giới, pp.320, 2003</w:t></w:r></w:p><w:p><w:pPr/><w:r><w:rPr/><w:t xml:space="preserve">Ouvrages</w:t></w:r></w:p><w:p><w:pPr/><w:hyperlink r:id="rId28" w:history="1"><w:r><w:rPr><w:color w:val="#410a8c"/><w:u w:val="single"/></w:rPr><w:t xml:space="preserve">hal-00161135v1</w:t></w:r></w:hyperlink></w:p></w:tc></w:tr><w:tr><w:trPr/><w:tc><w:tcPr><w:noWrap/></w:tcPr><w:p><w:pPr><w:spacing w:after="200"/></w:pPr><w:hyperlink r:id="rId29" w:history="1"><w:r><w:rPr><w:color w:val="1e198e"/><w:b w:val="1"/><w:bCs w:val="1"/><w:u w:val="single"/></w:rPr><w:t xml:space="preserve">Tấu biểu đấu tranh ngoại giao của Nguyễn Trãi [Les documents diplomatiques rédigés par Nguyễn Trãi au XVe siècle] de Nguyễn Văn Nguyên</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pp.356, 2003, Philippe Papin</w:t></w:r></w:p><w:p><w:pPr/><w:r><w:rPr/><w:t xml:space="preserve">Ouvrages</w:t></w:r></w:p><w:p><w:pPr/><w:hyperlink r:id="rId29" w:history="1"><w:r><w:rPr><w:color w:val="#410a8c"/><w:u w:val="single"/></w:rPr><w:t xml:space="preserve">hal-00160875v1</w:t></w:r></w:hyperlink></w:p></w:tc></w:tr><w:tr><w:trPr/><w:tc><w:tcPr><w:noWrap/></w:tcPr><w:p><w:pPr><w:spacing w:after="200"/></w:pPr><w:hyperlink r:id="rId30" w:history="1"><w:r><w:rPr><w:color w:val="1e198e"/><w:b w:val="1"/><w:bCs w:val="1"/><w:u w:val="single"/></w:rPr><w:t xml:space="preserve">Sưu tập gia phả các dòng họ làng Đông Ngạc – Từ Liêm – Hà Nội [Collection de généalogies du village de Đông Ngạc : textes originaux en caractères]</w:t></w:r></w:hyperlink></w:p><w:p><w:pPr/><w:hyperlink r:id="rId8" w:history="1"><w:r><w:rPr><w:color w:val="#410a8c"/><w:u w:val="single"/></w:rPr><w:t xml:space="preserve">Emmanuel Poisson</w:t></w:r></w:hyperlink></w:p><w:p><w:pPr/><w:r><w:rPr/><w:t xml:space="preserve">Thế Giới, pp.300, 2003</w:t></w:r></w:p><w:p><w:pPr/><w:r><w:rPr/><w:t xml:space="preserve">Ouvrages</w:t></w:r></w:p><w:p><w:pPr/><w:hyperlink r:id="rId30" w:history="1"><w:r><w:rPr><w:color w:val="#410a8c"/><w:u w:val="single"/></w:rPr><w:t xml:space="preserve">hal-00161136v1</w:t></w:r></w:hyperlink></w:p></w:tc></w:tr><w:tr><w:trPr/><w:tc><w:tcPr><w:noWrap/></w:tcPr><w:p><w:pPr><w:spacing w:after="200"/></w:pPr><w:hyperlink r:id="rId31" w:history="1"><w:r><w:rPr><w:color w:val="1e198e"/><w:b w:val="1"/><w:bCs w:val="1"/><w:u w:val="single"/></w:rPr><w:t xml:space="preserve">Lê Thị gia phả sự tích ký 黎氏家譜事跡記, Mộ Trạch - Hải Dương [Histoire et généalogie des Lê Thị du village de Mộ Trạch, Hải Dương]</w:t></w:r></w:hyperlink></w:p><w:p><w:pPr/><w:hyperlink r:id="rId8" w:history="1"><w:r><w:rPr><w:color w:val="#410a8c"/><w:u w:val="single"/></w:rPr><w:t xml:space="preserve">Emmanuel Poisson</w:t></w:r></w:hyperlink></w:p><w:p><w:pPr/><w:r><w:rPr/><w:t xml:space="preserve">Thế Giới, pp.282, 2003</w:t></w:r></w:p><w:p><w:pPr/><w:r><w:rPr/><w:t xml:space="preserve">Ouvrages</w:t></w:r></w:p><w:p><w:pPr/><w:hyperlink r:id="rId31" w:history="1"><w:r><w:rPr><w:color w:val="#410a8c"/><w:u w:val="single"/></w:rPr><w:t xml:space="preserve">hal-00161047v1</w:t></w:r></w:hyperlink></w:p></w:tc></w:tr><w:tr><w:trPr/><w:tc><w:tcPr><w:noWrap/></w:tcPr><w:p><w:pPr><w:spacing w:after="200"/></w:pPr><w:hyperlink r:id="rId32" w:history="1"><w:r><w:rPr><w:color w:val="1e198e"/><w:b w:val="1"/><w:bCs w:val="1"/><w:u w:val="single"/></w:rPr><w:t xml:space="preserve">Danh sách tổ tiên họ Lò Cầm – Mai Sơn – Sơn La [Généalogie des Lò Cầm de Mai Sơn, Sơn La]</w:t></w:r></w:hyperlink></w:p><w:p><w:pPr/><w:hyperlink r:id="rId8" w:history="1"><w:r><w:rPr><w:color w:val="#410a8c"/><w:u w:val="single"/></w:rPr><w:t xml:space="preserve">Emmanuel Poisson</w:t></w:r></w:hyperlink></w:p><w:p><w:pPr/><w:r><w:rPr/><w:t xml:space="preserve">Thế Giới, pp.208, 2003</w:t></w:r></w:p><w:p><w:pPr/><w:r><w:rPr/><w:t xml:space="preserve">Ouvrages</w:t></w:r></w:p><w:p><w:pPr/><w:hyperlink r:id="rId32" w:history="1"><w:r><w:rPr><w:color w:val="#410a8c"/><w:u w:val="single"/></w:rPr><w:t xml:space="preserve">hal-00161028v1</w:t></w:r></w:hyperlink></w:p></w:tc></w:tr><w:tr><w:trPr/><w:tc><w:tcPr><w:noWrap/></w:tcPr><w:p><w:pPr><w:spacing w:after="200"/></w:pPr><w:hyperlink r:id="rId33" w:history="1"><w:r><w:rPr><w:color w:val="1e198e"/><w:b w:val="1"/><w:bCs w:val="1"/><w:u w:val="single"/></w:rPr><w:t xml:space="preserve">Đinh tộc gia phả 丁族家譜, Hàn Giang - Hải Dương [Généalogie des Đinh du village de Hàn Giang-Hải Dương]</w:t></w:r></w:hyperlink></w:p><w:p><w:pPr/><w:hyperlink r:id="rId8" w:history="1"><w:r><w:rPr><w:color w:val="#410a8c"/><w:u w:val="single"/></w:rPr><w:t xml:space="preserve">Emmanuel Poisson</w:t></w:r></w:hyperlink></w:p><w:p><w:pPr/><w:r><w:rPr/><w:t xml:space="preserve">Thế Giới, pp.312, 2003</w:t></w:r></w:p><w:p><w:pPr/><w:r><w:rPr/><w:t xml:space="preserve">Ouvrages</w:t></w:r></w:p><w:p><w:pPr/><w:hyperlink r:id="rId33" w:history="1"><w:r><w:rPr><w:color w:val="#410a8c"/><w:u w:val="single"/></w:rPr><w:t xml:space="preserve">hal-00161032v1</w:t></w:r></w:hyperlink></w:p></w:tc></w:tr><w:tr><w:trPr/><w:tc><w:tcPr><w:noWrap/></w:tcPr><w:p><w:pPr><w:spacing w:after="200"/></w:pPr><w:hyperlink r:id="rId34" w:history="1"><w:r><w:rPr><w:color w:val="1e198e"/><w:b w:val="1"/><w:bCs w:val="1"/><w:u w:val="single"/></w:rPr><w:t xml:space="preserve">Sưu tập gia phả các dòng họ Phú Thị – Gia Lâm – Hà Nội [Collection de généalogies du village de Phú Thị : textes originaux en caractères]</w:t></w:r></w:hyperlink></w:p><w:p><w:pPr/><w:hyperlink r:id="rId8" w:history="1"><w:r><w:rPr><w:color w:val="#410a8c"/><w:u w:val="single"/></w:rPr><w:t xml:space="preserve">Emmanuel Poisson</w:t></w:r></w:hyperlink></w:p><w:p><w:pPr/><w:r><w:rPr/><w:t xml:space="preserve">Thế Giới, pp.550, 2003</w:t></w:r></w:p><w:p><w:pPr/><w:r><w:rPr/><w:t xml:space="preserve">Ouvrages</w:t></w:r></w:p><w:p><w:pPr/><w:hyperlink r:id="rId34" w:history="1"><w:r><w:rPr><w:color w:val="#410a8c"/><w:u w:val="single"/></w:rPr><w:t xml:space="preserve">hal-00161071v1</w:t></w:r></w:hyperlink></w:p></w:tc></w:tr><w:tr><w:trPr/><w:tc><w:tcPr><w:noWrap/></w:tcPr><w:p><w:pPr><w:spacing w:after="200"/></w:pPr><w:hyperlink r:id="rId35" w:history="1"><w:r><w:rPr><w:color w:val="1e198e"/><w:b w:val="1"/><w:bCs w:val="1"/><w:u w:val="single"/></w:rPr><w:t xml:space="preserve">Catalogue du Musée d'Ethnographie du Viêt Nam [Bảo tàng dân tộc học Việt Nam] de Nguyễn Văn Huy</w:t></w:r></w:hyperlink></w:p><w:p><w:pPr/><w:hyperlink r:id="rId8" w:history="1"><w:r><w:rPr><w:color w:val="#410a8c"/><w:u w:val="single"/></w:rPr><w:t xml:space="preserve">Emmanuel Poisson</w:t></w:r></w:hyperlink></w:p><w:p><w:pPr/><w:r><w:rPr/><w:t xml:space="preserve">Ecole Française d'Extrême-Orient et Musée d'ethnographie du Vietnam. Nhà xuất bản Trần Phú (Hô Chi Minh-ville), pp.123, 1997</w:t></w:r></w:p><w:p><w:pPr/><w:r><w:rPr/><w:t xml:space="preserve">Ouvrages</w:t></w:r></w:p><w:p><w:pPr/><w:hyperlink r:id="rId35" w:history="1"><w:r><w:rPr><w:color w:val="#410a8c"/><w:u w:val="single"/></w:rPr><w:t xml:space="preserve">hal-00160851v1</w:t></w:r></w:hyperlink></w:p></w:tc></w:tr><w:tr><w:trPr/><w:tc><w:tcPr><w:noWrap/></w:tcPr><w:p><w:pPr><w:spacing w:after="200"/></w:pPr><w:hyperlink r:id="rId36" w:history="1"><w:r><w:rPr><w:color w:val="1e198e"/><w:b w:val="1"/><w:bCs w:val="1"/><w:u w:val="single"/></w:rPr><w:t xml:space="preserve">Les caractères interdits au Viêt Nam à travers l'Histoire [Nghiên cứu chữ húy Việt Nam qua các triều đại] de Ngô Đức Thọ</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pp.447, 1997, Philippe Papin</w:t></w:r></w:p><w:p><w:pPr/><w:r><w:rPr/><w:t xml:space="preserve">Ouvrages</w:t></w:r></w:p><w:p><w:pPr/><w:hyperlink r:id="rId36" w:history="1"><w:r><w:rPr><w:color w:val="#410a8c"/><w:u w:val="single"/></w:rPr><w:t xml:space="preserve">hal-00160844v1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Loyauté au souverain et disposition du moment au Viêt Nam (XVe-XIXe siècles)&amp;quot;, Péninsule n°77, 2018 (2), pp. 35-50.</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2018</w:t></w:r></w:p><w:p><w:pPr/><w:r><w:rPr/><w:t xml:space="preserve">Article dans une revue</w:t></w:r></w:p><w:p><w:pPr/><w:hyperlink r:id="rId37" w:history="1"><w:r><w:rPr><w:color w:val="#410a8c"/><w:u w:val="single"/></w:rPr><w:t xml:space="preserve">hal-02150667v1</w:t></w:r></w:hyperlink></w:p></w:tc></w:tr><w:tr><w:trPr/><w:tc><w:tcPr><w:noWrap/></w:tcPr><w:p><w:pPr><w:spacing w:after="200"/></w:pPr><w:hyperlink r:id="rId38" w:history="1"><w:r><w:rPr><w:color w:val="1e198e"/><w:b w:val="1"/><w:bCs w:val="1"/><w:u w:val="single"/></w:rPr><w:t xml:space="preserve">« Construire les savoirs entre texte et terrain : Lê Quý Đôn, lettré vietnamien du XVIIIe s. », Péninsule 69 (2014) : 79-102.</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2014</w:t></w:r></w:p><w:p><w:pPr/><w:r><w:rPr/><w:t xml:space="preserve">Article dans une revue</w:t></w:r></w:p><w:p><w:pPr/><w:hyperlink r:id="rId38" w:history="1"><w:r><w:rPr><w:color w:val="#410a8c"/><w:u w:val="single"/></w:rPr><w:t xml:space="preserve">hal-01432664v1</w:t></w:r></w:hyperlink></w:p></w:tc></w:tr><w:tr><w:trPr/><w:tc><w:tcPr><w:noWrap/></w:tcPr><w:p><w:pPr><w:spacing w:after="200"/></w:pPr><w:hyperlink r:id="rId39" w:history="1"><w:r><w:rPr><w:color w:val="1e198e"/><w:b w:val="1"/><w:bCs w:val="1"/><w:u w:val="single"/></w:rPr><w:t xml:space="preserve">« Les mandarins sont-ils modernes ? »</w:t></w:r></w:hyperlink></w:p><w:p><w:pPr/><w:hyperlink r:id="rId8" w:history="1"><w:r><w:rPr><w:color w:val="#410a8c"/><w:u w:val="single"/></w:rPr><w:t xml:space="preserve">Emmanuel Poisson</w:t></w:r></w:hyperlink></w:p><w:p><w:pPr/><w:r><w:rPr><w:i w:val="1"/><w:iCs w:val="1"/></w:rPr><w:t xml:space="preserve">L'Histoire</w:t></w:r><w:r><w:rPr/><w:t xml:space="preserve">, 2014</w:t></w:r></w:p><w:p><w:pPr/><w:r><w:rPr/><w:t xml:space="preserve">Article dans une revue</w:t></w:r></w:p><w:p><w:pPr/><w:hyperlink r:id="rId39" w:history="1"><w:r><w:rPr><w:color w:val="#410a8c"/><w:u w:val="single"/></w:rPr><w:t xml:space="preserve">hal-01435864v1</w:t></w:r></w:hyperlink></w:p></w:tc></w:tr><w:tr><w:trPr/><w:tc><w:tcPr><w:noWrap/></w:tcPr><w:p><w:pPr><w:spacing w:after="200"/></w:pPr><w:hyperlink r:id="rId40" w:history="1"><w:r><w:rPr><w:color w:val="1e198e"/><w:b w:val="1"/><w:bCs w:val="1"/><w:u w:val="single"/></w:rPr><w:t xml:space="preserve">« La contribution de Hà Thúc Giao, juge provincial de Vĩnh Long, au débat sur l’administration des confins du Đại Nam », Péninsule 65 (2012) : 145-159.</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2012</w:t></w:r></w:p><w:p><w:pPr/><w:r><w:rPr/><w:t xml:space="preserve">Article dans une revue</w:t></w:r></w:p><w:p><w:pPr/><w:hyperlink r:id="rId40" w:history="1"><w:r><w:rPr><w:color w:val="#410a8c"/><w:u w:val="single"/></w:rPr><w:t xml:space="preserve">hal-01432661v1</w:t></w:r></w:hyperlink></w:p></w:tc></w:tr><w:tr><w:trPr/><w:tc><w:tcPr><w:noWrap/></w:tcPr><w:p><w:pPr><w:spacing w:after="200"/></w:pPr><w:hyperlink r:id="rId41" w:history="1"><w:r><w:rPr><w:color w:val="1e198e"/><w:b w:val="1"/><w:bCs w:val="1"/><w:u w:val="single"/></w:rPr><w:t xml:space="preserve">Le confucianisme au Viêt Nam : un outil de contrôle social ?</w:t></w:r></w:hyperlink></w:p><w:p><w:pPr/><w:hyperlink r:id="rId8" w:history="1"><w:r><w:rPr><w:color w:val="#410a8c"/><w:u w:val="single"/></w:rPr><w:t xml:space="preserve">Emmanuel Poisson</w:t></w:r></w:hyperlink></w:p><w:p><w:pPr/><w:r><w:rPr><w:i w:val="1"/><w:iCs w:val="1"/></w:rPr><w:t xml:space="preserve">Le Point</w:t></w:r><w:r><w:rPr/><w:t xml:space="preserve">, 2012</w:t></w:r></w:p><w:p><w:pPr/><w:r><w:rPr/><w:t xml:space="preserve">Article dans une revue</w:t></w:r></w:p><w:p><w:pPr/><w:hyperlink r:id="rId41" w:history="1"><w:r><w:rPr><w:color w:val="#410a8c"/><w:u w:val="single"/></w:rPr><w:t xml:space="preserve">hal-01435863v1</w:t></w:r></w:hyperlink></w:p></w:tc></w:tr><w:tr><w:trPr/><w:tc><w:tcPr><w:noWrap/></w:tcPr><w:p><w:pPr><w:spacing w:after="200"/></w:pPr><w:hyperlink r:id="rId42" w:history="1"><w:r><w:rPr><w:color w:val="1e198e"/><w:b w:val="1"/><w:bCs w:val="1"/><w:u w:val="single"/></w:rPr><w:t xml:space="preserve">« Faux, falsification, pouvoir et société » in Emmanuel Poisson (ed.), Faux et falsification en Chine, au Japon et au Viêt Nam, Extrême-Orient – Extrême-Occident 32 : 5-11.</w:t></w:r></w:hyperlink></w:p><w:p><w:pPr/><w:hyperlink r:id="rId8" w:history="1"><w:r><w:rPr><w:color w:val="#410a8c"/><w:u w:val="single"/></w:rPr><w:t xml:space="preserve">Emmanuel Poisson</w:t></w:r></w:hyperlink></w:p><w:p><w:pPr/><w:r><w:rPr><w:i w:val="1"/><w:iCs w:val="1"/></w:rPr><w:t xml:space="preserve">Extrême-Orient Extrême-Occident</w:t></w:r><w:r><w:rPr/><w:t xml:space="preserve">, 2010</w:t></w:r></w:p><w:p><w:pPr/><w:r><w:rPr/><w:t xml:space="preserve">Article dans une revue</w:t></w:r></w:p><w:p><w:pPr/><w:hyperlink r:id="rId42" w:history="1"><w:r><w:rPr><w:color w:val="#410a8c"/><w:u w:val="single"/></w:rPr><w:t xml:space="preserve">hal-01432657v1</w:t></w:r></w:hyperlink></w:p></w:tc></w:tr><w:tr><w:trPr/><w:tc><w:tcPr><w:noWrap/></w:tcPr><w:p><w:pPr><w:spacing w:after="200"/></w:pPr><w:hyperlink r:id="rId43" w:history="1"><w:r><w:rPr><w:color w:val="1e198e"/><w:b w:val="1"/><w:bCs w:val="1"/><w:u w:val="single"/></w:rPr><w:t xml:space="preserve">« Détruire ou consolider les digues du delta du fleuve Rouge. Un débat au sein de la haute bureaucratie vietnamienne au XIXe siècle »</w:t></w:r></w:hyperlink></w:p><w:p><w:pPr/><w:hyperlink r:id="rId8" w:history="1"><w:r><w:rPr><w:color w:val="#410a8c"/><w:u w:val="single"/></w:rPr><w:t xml:space="preserve">Emmanuel Poisson</w:t></w:r></w:hyperlink></w:p><w:p><w:pPr/><w:r><w:rPr><w:i w:val="1"/><w:iCs w:val="1"/></w:rPr><w:t xml:space="preserve">Aséanie, Sciences humaines en Asie du Sud-Est</w:t></w:r><w:r><w:rPr/><w:t xml:space="preserve">, 2009, 23, pp.77-96</w:t></w:r></w:p><w:p><w:pPr/><w:r><w:rPr/><w:t xml:space="preserve">Article dans une revue</w:t></w:r></w:p><w:p><w:pPr/><w:hyperlink r:id="rId43" w:history="1"><w:r><w:rPr><w:color w:val="#410a8c"/><w:u w:val="single"/></w:rPr><w:t xml:space="preserve">hal-00425097v1</w:t></w:r></w:hyperlink></w:p></w:tc></w:tr><w:tr><w:trPr/><w:tc><w:tcPr><w:noWrap/></w:tcPr><w:p><w:pPr><w:spacing w:after="200"/></w:pPr><w:hyperlink r:id="rId44" w:history="1"><w:r><w:rPr><w:color w:val="1e198e"/><w:b w:val="1"/><w:bCs w:val="1"/><w:u w:val="single"/></w:rPr><w:t xml:space="preserve">«Compte rendu de lecture de 'George Edson Dutton, The Tay Son Uprising; Society and Rebellion in Eighteenth-century Vietnam. By Honolulu: University of Hawai'i Press, 2006' »</w:t></w:r></w:hyperlink></w:p><w:p><w:pPr/><w:hyperlink r:id="rId8" w:history="1"><w:r><w:rPr><w:color w:val="#410a8c"/><w:u w:val="single"/></w:rPr><w:t xml:space="preserve">Emmanuel Poisson</w:t></w:r></w:hyperlink></w:p><w:p><w:pPr/><w:r><w:rPr><w:i w:val="1"/><w:iCs w:val="1"/></w:rPr><w:t xml:space="preserve">The International Journal of Asian Studies</w:t></w:r><w:r><w:rPr/><w:t xml:space="preserve">, 2008, 5 (1), pp. 123-126</w:t></w:r></w:p><w:p><w:pPr/><w:r><w:rPr/><w:t xml:space="preserve">Article dans une revue</w:t></w:r></w:p><w:p><w:pPr/><w:hyperlink r:id="rId44" w:history="1"><w:r><w:rPr><w:color w:val="#410a8c"/><w:u w:val="single"/></w:rPr><w:t xml:space="preserve">hal-00219765v1</w:t></w:r></w:hyperlink></w:p></w:tc></w:tr><w:tr><w:trPr/><w:tc><w:tcPr><w:noWrap/></w:tcPr><w:p><w:pPr><w:spacing w:after="200"/></w:pPr><w:hyperlink r:id="rId45" w:history="1"><w:r><w:rPr><w:color w:val="1e198e"/><w:b w:val="1"/><w:bCs w:val="1"/><w:u w:val="single"/></w:rPr><w:t xml:space="preserve">« Ngô Thế Lân et la crise monétaire au Viêt Nam à la fin du XVIIIe siècle »</w:t></w:r></w:hyperlink></w:p><w:p><w:pPr/><w:hyperlink r:id="rId8" w:history="1"><w:r><w:rPr><w:color w:val="#410a8c"/><w:u w:val="single"/></w:rPr><w:t xml:space="preserve">Emmanuel Poisson</w:t></w:r></w:hyperlink></w:p><w:p><w:pPr/><w:r><w:rPr><w:i w:val="1"/><w:iCs w:val="1"/></w:rPr><w:t xml:space="preserve">Cahiers Numismatiques</w:t></w:r><w:r><w:rPr/><w:t xml:space="preserve">, 2007, 171, p. 45-59</w:t></w:r></w:p><w:p><w:pPr/><w:r><w:rPr/><w:t xml:space="preserve">Article dans une revue</w:t></w:r></w:p><w:p><w:pPr/><w:hyperlink r:id="rId45" w:history="1"><w:r><w:rPr><w:color w:val="#410a8c"/><w:u w:val="single"/></w:rPr><w:t xml:space="preserve">hal-00160943v1</w:t></w:r></w:hyperlink></w:p></w:tc></w:tr><w:tr><w:trPr/><w:tc><w:tcPr><w:noWrap/></w:tcPr><w:p><w:pPr><w:spacing w:after="200"/></w:pPr><w:hyperlink r:id="rId46" w:history="1"><w:r><w:rPr><w:color w:val="1e198e"/><w:b w:val="1"/><w:bCs w:val="1"/><w:u w:val="single"/></w:rPr><w:t xml:space="preserve">“Lương bổng quan chức xưa và những ý đồ cải cách trong thế kỷ XIX [Les projets de réforme de la rémunération des mandarins au XIXe siècle]”</w:t></w:r></w:hyperlink></w:p><w:p><w:pPr/><w:hyperlink r:id="rId8" w:history="1"><w:r><w:rPr><w:color w:val="#410a8c"/><w:u w:val="single"/></w:rPr><w:t xml:space="preserve">Emmanuel Poisson</w:t></w:r></w:hyperlink></w:p><w:p><w:pPr/><w:r><w:rPr><w:i w:val="1"/><w:iCs w:val="1"/></w:rPr><w:t xml:space="preserve">Xưa và Nay (Hanoi)</w:t></w:r><w:r><w:rPr/><w:t xml:space="preserve">, 2006, 272, pp.17-20</w:t></w:r></w:p><w:p><w:pPr/><w:r><w:rPr/><w:t xml:space="preserve">Article dans une revue</w:t></w:r></w:p><w:p><w:pPr/><w:hyperlink r:id="rId46" w:history="1"><w:r><w:rPr><w:color w:val="#410a8c"/><w:u w:val="single"/></w:rPr><w:t xml:space="preserve">hal-00339844v1</w:t></w:r></w:hyperlink></w:p></w:tc></w:tr><w:tr><w:trPr/><w:tc><w:tcPr><w:noWrap/></w:tcPr><w:p><w:pPr><w:spacing w:after="200"/></w:pPr><w:hyperlink r:id="rId47" w:history="1"><w:r><w:rPr><w:color w:val="1e198e"/><w:b w:val="1"/><w:bCs w:val="1"/><w:u w:val="single"/></w:rPr><w:t xml:space="preserve">Compte-rendu de &amp;quot;Phạm Quốc Quân, Nguyễn Đình Chiến, Nguyễn Quốc Bình, Xiong Bao Kang, Tiền kim loại Việt Nam 越南錢幣 [Les monnaies du Việt Nam], Hà Nội, Bảo tàng lịch sử Việt Nam, 2005</w:t></w:r></w:hyperlink></w:p><w:p><w:pPr/><w:hyperlink r:id="rId8" w:history="1"><w:r><w:rPr><w:color w:val="#410a8c"/><w:u w:val="single"/></w:rPr><w:t xml:space="preserve">Emmanuel Poisson</w:t></w:r></w:hyperlink></w:p><w:p><w:pPr/><w:r><w:rPr><w:i w:val="1"/><w:iCs w:val="1"/></w:rPr><w:t xml:space="preserve">Aséanie, Sciences humaines en Asie du Sud-Est</w:t></w:r><w:r><w:rPr/><w:t xml:space="preserve">, 2006, p. 204-210</w:t></w:r></w:p><w:p><w:pPr/><w:r><w:rPr/><w:t xml:space="preserve">Article dans une revue</w:t></w:r></w:p><w:p><w:pPr/><w:hyperlink r:id="rId47" w:history="1"><w:r><w:rPr><w:color w:val="#410a8c"/><w:u w:val="single"/></w:rPr><w:t xml:space="preserve">hal-00160963v1</w:t></w:r></w:hyperlink></w:p></w:tc></w:tr><w:tr><w:trPr/><w:tc><w:tcPr><w:noWrap/></w:tcPr><w:p><w:pPr><w:spacing w:after="200"/></w:pPr><w:hyperlink r:id="rId48" w:history="1"><w:r><w:rPr><w:color w:val="1e198e"/><w:b w:val="1"/><w:bCs w:val="1"/><w:u w:val="single"/></w:rPr><w:t xml:space="preserve">Autour du Chỉ Nam ngọc âm giải nghiã 指南玉音解義, de Ngô Đức Thọ</w:t></w:r></w:hyperlink></w:p><w:p><w:pPr/><w:hyperlink r:id="rId8" w:history="1"><w:r><w:rPr><w:color w:val="#410a8c"/><w:u w:val="single"/></w:rPr><w:t xml:space="preserve">Emmanuel Poisson</w:t></w:r></w:hyperlink></w:p><w:p><w:pPr/><w:r><w:rPr><w:i w:val="1"/><w:iCs w:val="1"/></w:rPr><w:t xml:space="preserve">Cahiers d'études vietnamiennes</w:t></w:r><w:r><w:rPr/><w:t xml:space="preserve">, 2005, 18, p. 41-58</w:t></w:r></w:p><w:p><w:pPr/><w:r><w:rPr/><w:t xml:space="preserve">Article dans une revue</w:t></w:r></w:p><w:p><w:pPr/><w:hyperlink r:id="rId48" w:history="1"><w:r><w:rPr><w:color w:val="#410a8c"/><w:u w:val="single"/></w:rPr><w:t xml:space="preserve">hal-00160894v1</w:t></w:r></w:hyperlink></w:p></w:tc></w:tr><w:tr><w:trPr/><w:tc><w:tcPr><w:noWrap/></w:tcPr><w:p><w:pPr><w:spacing w:after="200"/></w:pPr><w:hyperlink r:id="rId49" w:history="1"><w:r><w:rPr><w:color w:val="1e198e"/><w:b w:val="1"/><w:bCs w:val="1"/><w:u w:val="single"/></w:rPr><w:t xml:space="preserve">« De la critique à la réforme de la bureaucratie dans le Viêt Nam classique »</w:t></w:r></w:hyperlink></w:p><w:p><w:pPr/><w:hyperlink r:id="rId8" w:history="1"><w:r><w:rPr><w:color w:val="#410a8c"/><w:u w:val="single"/></w:rPr><w:t xml:space="preserve">Emmanuel Poisson</w:t></w:r></w:hyperlink></w:p><w:p><w:pPr/><w:r><w:rPr><w:i w:val="1"/><w:iCs w:val="1"/></w:rPr><w:t xml:space="preserve">Extrême-Orient Extrême-Occident</w:t></w:r><w:r><w:rPr/><w:t xml:space="preserve">, 2004, 26, p. 117-137</w:t></w:r></w:p><w:p><w:pPr/><w:r><w:rPr/><w:t xml:space="preserve">Article dans une revue</w:t></w:r></w:p><w:p><w:pPr/><w:hyperlink r:id="rId49" w:history="1"><w:r><w:rPr><w:color w:val="#410a8c"/><w:u w:val="single"/></w:rPr><w:t xml:space="preserve">hal-00160937v1</w:t></w:r></w:hyperlink></w:p></w:tc></w:tr><w:tr><w:trPr/><w:tc><w:tcPr><w:noWrap/></w:tcPr><w:p><w:pPr><w:spacing w:after="200"/></w:pPr><w:hyperlink r:id="rId50" w:history="1"><w:r><w:rPr><w:color w:val="1e198e"/><w:b w:val="1"/><w:bCs w:val="1"/><w:u w:val="single"/></w:rPr><w:t xml:space="preserve">« Pour une autre lecture de la bureaucratie au Viêt Nam du XIe à la fin du XIXe siècle »</w:t></w:r></w:hyperlink></w:p><w:p><w:pPr/><w:hyperlink r:id="rId8" w:history="1"><w:r><w:rPr><w:color w:val="#410a8c"/><w:u w:val="single"/></w:rPr><w:t xml:space="preserve">Emmanuel Poisson</w:t></w:r></w:hyperlink></w:p><w:p><w:pPr/><w:r><w:rPr><w:i w:val="1"/><w:iCs w:val="1"/></w:rPr><w:t xml:space="preserve">Cahiers du Centre Marcel Granet (Université Paris 7, Presses Universitaires de France; ISBN: 2-13-053555-0)</w:t></w:r><w:r><w:rPr/><w:t xml:space="preserve">, 2003, 1, p. 93- 113</w:t></w:r></w:p><w:p><w:pPr/><w:r><w:rPr/><w:t xml:space="preserve">Article dans une revue</w:t></w:r></w:p><w:p><w:pPr/><w:hyperlink r:id="rId50" w:history="1"><w:r><w:rPr><w:color w:val="#410a8c"/><w:u w:val="single"/></w:rPr><w:t xml:space="preserve">hal-00160934v1</w:t></w:r></w:hyperlink></w:p></w:tc></w:tr><w:tr><w:trPr/><w:tc><w:tcPr><w:noWrap/></w:tcPr><w:p><w:pPr><w:spacing w:after="200"/></w:pPr><w:hyperlink r:id="rId51" w:history="1"><w:r><w:rPr><w:color w:val="1e198e"/><w:b w:val="1"/><w:bCs w:val="1"/><w:u w:val="single"/></w:rPr><w:t xml:space="preserve">« Viêt Nam : chantiers et nouvelles perspectives historiographiques »</w:t></w:r></w:hyperlink></w:p><w:p><w:pPr/><w:hyperlink r:id="rId8" w:history="1"><w:r><w:rPr><w:color w:val="#410a8c"/><w:u w:val="single"/></w:rPr><w:t xml:space="preserve">Emmanuel Poisson</w:t></w:r></w:hyperlink></w:p><w:p><w:pPr/><w:r><w:rPr><w:i w:val="1"/><w:iCs w:val="1"/></w:rPr><w:t xml:space="preserve">Le Mouvement social</w:t></w:r><w:r><w:rPr/><w:t xml:space="preserve">, 2002, 200, p.109-115</w:t></w:r></w:p><w:p><w:pPr/><w:r><w:rPr/><w:t xml:space="preserve">Article dans une revue</w:t></w:r></w:p><w:p><w:pPr/><w:hyperlink r:id="rId51" w:history="1"><w:r><w:rPr><w:color w:val="#410a8c"/><w:u w:val="single"/></w:rPr><w:t xml:space="preserve">hal-00160926v1</w:t></w:r></w:hyperlink></w:p></w:tc></w:tr><w:tr><w:trPr/><w:tc><w:tcPr><w:noWrap/></w:tcPr><w:p><w:pPr><w:spacing w:after="200"/></w:pPr><w:hyperlink r:id="rId52" w:history="1"><w:r><w:rPr><w:color w:val="1e198e"/><w:b w:val="1"/><w:bCs w:val="1"/><w:u w:val="single"/></w:rPr><w:t xml:space="preserve">« Compte rendu de lecture de Phạm Đình Nhân (dir.), 'Phạm Thận Duật toàn tập [Œuvres complètes de Pham Thân Duât]', Hà Nội, Nhà xuất bản thông tin, 2000 »</w:t></w:r></w:hyperlink></w:p><w:p><w:pPr/><w:hyperlink r:id="rId8" w:history="1"><w:r><w:rPr><w:color w:val="#410a8c"/><w:u w:val="single"/></w:rPr><w:t xml:space="preserve">Emmanuel Poisson</w:t></w:r></w:hyperlink></w:p><w:p><w:pPr/><w:r><w:rPr><w:i w:val="1"/><w:iCs w:val="1"/></w:rPr><w:t xml:space="preserve">Bulletin de l'Ecole française d'Extrême-Orient</w:t></w:r><w:r><w:rPr/><w:t xml:space="preserve">, 2002, 88, p. 404-406</w:t></w:r></w:p><w:p><w:pPr/><w:r><w:rPr/><w:t xml:space="preserve">Article dans une revue</w:t></w:r></w:p><w:p><w:pPr/><w:hyperlink r:id="rId52" w:history="1"><w:r><w:rPr><w:color w:val="#410a8c"/><w:u w:val="single"/></w:rPr><w:t xml:space="preserve">hal-00160957v1</w:t></w:r></w:hyperlink></w:p></w:tc></w:tr><w:tr><w:trPr/><w:tc><w:tcPr><w:noWrap/></w:tcPr><w:p><w:pPr><w:spacing w:after="200"/></w:pPr><w:hyperlink r:id="rId53" w:history="1"><w:r><w:rPr><w:color w:val="1e198e"/><w:b w:val="1"/><w:bCs w:val="1"/><w:u w:val="single"/></w:rPr><w:t xml:space="preserve">« L'infrabureaucratie vietnamienne au Bac Ky (Tonkin) de l'indépendance au protectorat (fin du XIXe – début du XXe siècles) »</w:t></w:r></w:hyperlink></w:p><w:p><w:pPr/><w:hyperlink r:id="rId8" w:history="1"><w:r><w:rPr><w:color w:val="#410a8c"/><w:u w:val="single"/></w:rPr><w:t xml:space="preserve">Emmanuel Poisson</w:t></w:r></w:hyperlink></w:p><w:p><w:pPr/><w:r><w:rPr><w:i w:val="1"/><w:iCs w:val="1"/></w:rPr><w:t xml:space="preserve">Le Mouvement social</w:t></w:r><w:r><w:rPr/><w:t xml:space="preserve">, 2001, 194, p. 7-24</w:t></w:r></w:p><w:p><w:pPr/><w:r><w:rPr/><w:t xml:space="preserve">Article dans une revue</w:t></w:r></w:p><w:p><w:pPr/><w:hyperlink r:id="rId53" w:history="1"><w:r><w:rPr><w:color w:val="#410a8c"/><w:u w:val="single"/></w:rPr><w:t xml:space="preserve">hal-00160916v1</w:t></w:r></w:hyperlink></w:p></w:tc></w:tr><w:tr><w:trPr/><w:tc><w:tcPr><w:noWrap/></w:tcPr><w:p><w:pPr><w:spacing w:after="200"/></w:pPr><w:hyperlink r:id="rId54" w:history="1"><w:r><w:rPr><w:color w:val="1e198e"/><w:b w:val="1"/><w:bCs w:val="1"/><w:u w:val="single"/></w:rPr><w:t xml:space="preserve">« La rémunération réelle des fonctionnaires au Dai Nam dans la première moitié du XIXe siècle : un essai d'évaluation »</w:t></w:r></w:hyperlink></w:p><w:p><w:pPr/><w:hyperlink r:id="rId8" w:history="1"><w:r><w:rPr><w:color w:val="#410a8c"/><w:u w:val="single"/></w:rPr><w:t xml:space="preserve">Emmanuel Poisson</w:t></w:r></w:hyperlink></w:p><w:p><w:pPr/><w:r><w:rPr><w:i w:val="1"/><w:iCs w:val="1"/></w:rPr><w:t xml:space="preserve">Aséanie, Sciences humaines en Asie du Sud-Est</w:t></w:r><w:r><w:rPr/><w:t xml:space="preserve">, 2001, 7, pp.141-160. </w:t></w:r><w:hyperlink r:id="rId55" w:history="1"><w:r><w:rPr><w:color w:val="#410a8c"/><w:u w:val="single"/></w:rPr><w:t xml:space="preserve">⟨10.3406/asean.2001.1711⟩</w:t></w:r></w:hyperlink></w:p><w:p><w:pPr/><w:r><w:rPr/><w:t xml:space="preserve">Article dans une revue</w:t></w:r></w:p><w:p><w:pPr/><w:hyperlink r:id="rId54" w:history="1"><w:r><w:rPr><w:color w:val="#410a8c"/><w:u w:val="single"/></w:rPr><w:t xml:space="preserve">hal-00160922v1</w:t></w:r></w:hyperlink></w:p></w:tc></w:tr><w:tr><w:trPr/><w:tc><w:tcPr><w:noWrap/></w:tcPr><w:p><w:pPr><w:spacing w:after="200"/></w:pPr><w:hyperlink r:id="rId56" w:history="1"><w:r><w:rPr><w:color w:val="1e198e"/><w:b w:val="1"/><w:bCs w:val="1"/><w:u w:val="single"/></w:rPr><w:t xml:space="preserve">“Nguồn gốc trường hậu bổ Hà Nội, 1897-1912 [L'origine de l'École des hâu bô de Hanoi, 1897-1912]”</w:t></w:r></w:hyperlink></w:p><w:p><w:pPr/><w:hyperlink r:id="rId8" w:history="1"><w:r><w:rPr><w:color w:val="#410a8c"/><w:u w:val="single"/></w:rPr><w:t xml:space="preserve">Emmanuel Poisson</w:t></w:r></w:hyperlink></w:p><w:p><w:pPr/><w:r><w:rPr><w:i w:val="1"/><w:iCs w:val="1"/></w:rPr><w:t xml:space="preserve">Xưa và Nay (Passé et Présent, Hanoi)</w:t></w:r><w:r><w:rPr/><w:t xml:space="preserve">, 2000, 71, pp.E, G</w:t></w:r></w:p><w:p><w:pPr/><w:r><w:rPr/><w:t xml:space="preserve">Article dans une revue</w:t></w:r></w:p><w:p><w:pPr/><w:hyperlink r:id="rId56" w:history="1"><w:r><w:rPr><w:color w:val="#410a8c"/><w:u w:val="single"/></w:rPr><w:t xml:space="preserve">hal-00160912v1</w:t></w:r></w:hyperlink></w:p></w:tc></w:tr><w:tr><w:trPr/><w:tc><w:tcPr><w:noWrap/></w:tcPr><w:p><w:pPr><w:spacing w:after="200"/></w:pPr><w:hyperlink r:id="rId57" w:history="1"><w:r><w:rPr><w:color w:val="1e198e"/><w:b w:val="1"/><w:bCs w:val="1"/><w:u w:val="single"/></w:rPr><w:t xml:space="preserve">« Tập sự – một trong những phương tiện đào tạo quan lại, 1820-1918 [Le stage - un des instruments de la formation des mandarins, 1820-1918]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1999, 6, p. 51-58</w:t></w:r></w:p><w:p><w:pPr/><w:r><w:rPr/><w:t xml:space="preserve">Article dans une revue</w:t></w:r></w:p><w:p><w:pPr/><w:hyperlink r:id="rId57" w:history="1"><w:r><w:rPr><w:color w:val="#410a8c"/><w:u w:val="single"/></w:rPr><w:t xml:space="preserve">hal-00160907v1</w:t></w:r></w:hyperlink></w:p></w:tc></w:tr><w:tr><w:trPr/><w:tc><w:tcPr><w:noWrap/></w:tcPr><w:p><w:pPr><w:spacing w:after="200"/></w:pPr><w:hyperlink r:id="rId58" w:history="1"><w:r><w:rPr><w:color w:val="1e198e"/><w:b w:val="1"/><w:bCs w:val="1"/><w:u w:val="single"/></w:rPr><w:t xml:space="preserve">« Bibliographie du village traditionnel vietnamien »</w:t></w:r></w:hyperlink></w:p><w:p><w:pPr/><w:hyperlink r:id="rId8" w:history="1"><w:r><w:rPr><w:color w:val="#410a8c"/><w:u w:val="single"/></w:rPr><w:t xml:space="preserve">Emmanuel Poisson</w:t></w:r></w:hyperlink></w:p><w:p><w:pPr/><w:r><w:rPr><w:i w:val="1"/><w:iCs w:val="1"/></w:rPr><w:t xml:space="preserve">Approches-Asie (ISSN 0759-223X)</w:t></w:r><w:r><w:rPr/><w:t xml:space="preserve">, 1997, 14, p. 165-197</w:t></w:r></w:p><w:p><w:pPr/><w:r><w:rPr/><w:t xml:space="preserve">Article dans une revue</w:t></w:r></w:p><w:p><w:pPr/><w:hyperlink r:id="rId58" w:history="1"><w:r><w:rPr><w:color w:val="#410a8c"/><w:u w:val="single"/></w:rPr><w:t xml:space="preserve">hal-00160895v1</w:t></w:r></w:hyperlink></w:p></w:tc></w:tr><w:tr><w:trPr/><w:tc><w:tcPr><w:noWrap/></w:tcPr><w:p><w:pPr><w:spacing w:after="200"/></w:pPr><w:hyperlink r:id="rId59" w:history="1"><w:r><w:rPr><w:color w:val="1e198e"/><w:b w:val="1"/><w:bCs w:val="1"/><w:u w:val="single"/></w:rPr><w:t xml:space="preserve">« Quan chức, thuộc viên, hành chính cấp tỉnh và địa phương tại Bắc Kỳ – cuối thế kỷ XIX đầu thế kỷ XX, những tiếp cận bước đầu [Mandarinat, personnel subalterne, administration provinciale et locale au Nord du Viêt Nam – fin du XIXe-début du XXe s. Premières approches] »</w:t></w:r></w:hyperlink></w:p><w:p><w:pPr/><w:hyperlink r:id="rId8" w:history="1"><w:r><w:rPr><w:color w:val="#410a8c"/><w:u w:val="single"/></w:rPr><w:t xml:space="preserve">Emmanuel Poisson</w:t></w:r></w:hyperlink></w:p><w:p><w:pPr/><w:r><w:rPr><w:i w:val="1"/><w:iCs w:val="1"/></w:rPr><w:t xml:space="preserve">Nghiên Cứu Lịch Sử (Recherches Historiques - Hanoi; ; ISSN 0866-7497)</w:t></w:r><w:r><w:rPr/><w:t xml:space="preserve">, 1997, 3, p. 58-62</w:t></w:r></w:p><w:p><w:pPr/><w:r><w:rPr/><w:t xml:space="preserve">Article dans une revue</w:t></w:r></w:p><w:p><w:pPr/><w:hyperlink r:id="rId59" w:history="1"><w:r><w:rPr><w:color w:val="#410a8c"/><w:u w:val="single"/></w:rPr><w:t xml:space="preserve">hal-00160896v1</w:t></w:r></w:hyperlink></w:p></w:tc></w:tr><w:tr><w:trPr/><w:tc><w:tcPr><w:noWrap/></w:tcPr><w:p><w:pPr><w:spacing w:after="200"/></w:pPr><w:hyperlink r:id="rId60" w:history="1"><w:r><w:rPr><w:color w:val="1e198e"/><w:b w:val="1"/><w:bCs w:val="1"/><w:u w:val="single"/></w:rPr><w:t xml:space="preserve">« Quan chức, thuộc viên, hành chính cấp tỉnh và địa phương tại Bắc Kỳ – cuối thế kỷ XIX đầu thế kỷ XX, những tiếp cận bước đầu – tiếp theo và hết [Mandarinat, personnel subalterne, administration provinciale et locale au Nord du Viêt Nam – fin du XIXe-début du XXe s. Premières approches – suite et fin]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1997, 4, p. 63-74</w:t></w:r></w:p><w:p><w:pPr/><w:r><w:rPr/><w:t xml:space="preserve">Article dans une revue</w:t></w:r></w:p><w:p><w:pPr/><w:hyperlink r:id="rId60" w:history="1"><w:r><w:rPr><w:color w:val="#410a8c"/><w:u w:val="single"/></w:rPr><w:t xml:space="preserve">hal-00160900v1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Appropriating Sino-Vietnamese models of administration through translation: the case of the French military on the northern border of Vietnam at the end of the 19th century</w:t></w:r></w:hyperlink></w:p><w:p><w:pPr/><w:hyperlink r:id="rId8" w:history="1"><w:r><w:rPr><w:color w:val="#410a8c"/><w:u w:val="single"/></w:rPr><w:t xml:space="preserve">Emmanuel Poisson</w:t></w:r></w:hyperlink></w:p><w:p><w:pPr/><w:r><w:rPr><w:i w:val="1"/><w:iCs w:val="1"/></w:rPr><w:t xml:space="preserve">Translating knowledge: Asia-Europe (16-19th centuries)</w:t></w:r><w:r><w:rPr/><w:t xml:space="preserve">, Antonella Romano (Centre Alexander Koyré, EHESS), Ana Carolina Hosne (Cluster Asia Europe/Gerda Henkel Foundation), Jan 2015, Centre Alexander Koyré, EHESS, Paris, France, France</w:t></w:r></w:p><w:p><w:pPr/><w:r><w:rPr/><w:t xml:space="preserve">Communication dans un congrès</w:t></w:r></w:p><w:p><w:pPr/><w:hyperlink r:id="rId61" w:history="1"><w:r><w:rPr><w:color w:val="#410a8c"/><w:u w:val="single"/></w:rPr><w:t xml:space="preserve">hal-01435647v1</w:t></w:r></w:hyperlink></w:p></w:tc></w:tr><w:tr><w:trPr/><w:tc><w:tcPr><w:noWrap/></w:tcPr><w:p><w:pPr><w:spacing w:after="200"/></w:pPr><w:hyperlink r:id="rId62" w:history="1"><w:r><w:rPr><w:color w:val="1e198e"/><w:b w:val="1"/><w:bCs w:val="1"/><w:u w:val="single"/></w:rPr><w:t xml:space="preserve">« Les usages de la culture classique dans les essais de Nguyễn Việt Hà : entre satire et détournement »</w:t></w:r></w:hyperlink></w:p><w:p><w:pPr/><w:hyperlink r:id="rId8" w:history="1"><w:r><w:rPr><w:color w:val="#410a8c"/><w:u w:val="single"/></w:rPr><w:t xml:space="preserve">Emmanuel Poisson</w:t></w:r></w:hyperlink></w:p><w:p><w:pPr/><w:r><w:rPr><w:i w:val="1"/><w:iCs w:val="1"/></w:rPr><w:t xml:space="preserve">Le Vietnam contemporain : littérature, cinéma, linguistique</w:t></w:r><w:r><w:rPr/><w:t xml:space="preserve">, Mar 2014, INALCO-Paris, France</w:t></w:r></w:p><w:p><w:pPr/><w:r><w:rPr/><w:t xml:space="preserve">Communication dans un congrès</w:t></w:r></w:p><w:p><w:pPr/><w:hyperlink r:id="rId62" w:history="1"><w:r><w:rPr><w:color w:val="#410a8c"/><w:u w:val="single"/></w:rPr><w:t xml:space="preserve">hal-01435659v1</w:t></w:r></w:hyperlink></w:p></w:tc></w:tr><w:tr><w:trPr/><w:tc><w:tcPr><w:noWrap/></w:tcPr><w:p><w:pPr><w:spacing w:after="200"/></w:pPr><w:hyperlink r:id="rId63" w:history="1"><w:r><w:rPr><w:color w:val="1e198e"/><w:b w:val="1"/><w:bCs w:val="1"/><w:u w:val="single"/></w:rPr><w:t xml:space="preserve">« La place des savoirs pratiques dans la formation des fonctionnaires au Viêt Nam : des manuels de pratique administrative au projet de concours d'inventeurs (XVe-XIXe s.) »</w:t></w:r></w:hyperlink></w:p><w:p><w:pPr/><w:hyperlink r:id="rId8" w:history="1"><w:r><w:rPr><w:color w:val="#410a8c"/><w:u w:val="single"/></w:rPr><w:t xml:space="preserve">Emmanuel Poisson</w:t></w:r></w:hyperlink></w:p><w:p><w:pPr/><w:r><w:rPr><w:i w:val="1"/><w:iCs w:val="1"/></w:rPr><w:t xml:space="preserve">« Littérature pratique et imagination de savoirs 1650-1850, Asie, Europe et Amérique du nord »</w:t></w:r><w:r><w:rPr/><w:t xml:space="preserve">, Jan 2013, Paris, France</w:t></w:r></w:p><w:p><w:pPr/><w:r><w:rPr/><w:t xml:space="preserve">Communication dans un congrès</w:t></w:r></w:p><w:p><w:pPr/><w:hyperlink r:id="rId63" w:history="1"><w:r><w:rPr><w:color w:val="#410a8c"/><w:u w:val="single"/></w:rPr><w:t xml:space="preserve">hal-01435649v1</w:t></w:r></w:hyperlink></w:p></w:tc></w:tr><w:tr><w:trPr/><w:tc><w:tcPr><w:noWrap/></w:tcPr><w:p><w:pPr><w:spacing w:after="200"/></w:pPr><w:hyperlink r:id="rId64" w:history="1"><w:r><w:rPr><w:color w:val="1e198e"/><w:b w:val="1"/><w:bCs w:val="1"/><w:u w:val="single"/></w:rPr><w:t xml:space="preserve">L'administration des confins du Đại Nam (Việt Nam) sous la dynastie des Nguyễn</w:t></w:r></w:hyperlink></w:p><w:p><w:pPr/><w:hyperlink r:id="rId8" w:history="1"><w:r><w:rPr><w:color w:val="#410a8c"/><w:u w:val="single"/></w:rPr><w:t xml:space="preserve">Emmanuel Poisson</w:t></w:r></w:hyperlink></w:p><w:p><w:pPr/><w:r><w:rPr><w:i w:val="1"/><w:iCs w:val="1"/></w:rPr><w:t xml:space="preserve">Quelle(s) science(s) pour le pays khmer ? Approches empiriques et théoriques</w:t></w:r><w:r><w:rPr/><w:t xml:space="preserve">, INALCO, Nov 2011, Paris, France</w:t></w:r></w:p><w:p><w:pPr/><w:r><w:rPr/><w:t xml:space="preserve">Communication dans un congrès</w:t></w:r></w:p><w:p><w:pPr/><w:hyperlink r:id="rId64" w:history="1"><w:r><w:rPr><w:color w:val="#410a8c"/><w:u w:val="single"/></w:rPr><w:t xml:space="preserve">hal-01435651v1</w:t></w:r></w:hyperlink></w:p></w:tc></w:tr><w:tr><w:trPr/><w:tc><w:tcPr><w:noWrap/></w:tcPr><w:p><w:pPr><w:spacing w:after="200"/></w:pPr><w:hyperlink r:id="rId65" w:history="1"><w:r><w:rPr><w:color w:val="1e198e"/><w:b w:val="1"/><w:bCs w:val="1"/><w:u w:val="single"/></w:rPr><w:t xml:space="preserve">La polarisation du recrutement infrabureaucratique par Thăng Long-Hà Nội et sa périphérie (XVe-XIXe s.)</w:t></w:r></w:hyperlink></w:p><w:p><w:pPr/><w:hyperlink r:id="rId8" w:history="1"><w:r><w:rPr><w:color w:val="#410a8c"/><w:u w:val="single"/></w:rPr><w:t xml:space="preserve">Emmanuel Poisson</w:t></w:r></w:hyperlink></w:p><w:p><w:pPr/><w:r><w:rPr><w:i w:val="1"/><w:iCs w:val="1"/></w:rPr><w:t xml:space="preserve">Hanoi, mille ans d’histoire 1010-2010</w:t></w:r><w:r><w:rPr/><w:t xml:space="preserve">, Hugues Tertrais (Paris 1), Doan Câm Thi (INALCO), Pierre Singaravélou (Paris 1), Pierre Journoud (IRSEM), Emmanuel Poisson (Paris 7), Nov 2010, Paris, France</w:t></w:r></w:p><w:p><w:pPr/><w:r><w:rPr/><w:t xml:space="preserve">Communication dans un congrès</w:t></w:r></w:p><w:p><w:pPr/><w:hyperlink r:id="rId65" w:history="1"><w:r><w:rPr><w:color w:val="#410a8c"/><w:u w:val="single"/></w:rPr><w:t xml:space="preserve">hal-01435655v1</w:t></w:r></w:hyperlink></w:p></w:tc></w:tr><w:tr><w:trPr/><w:tc><w:tcPr><w:noWrap/></w:tcPr><w:p><w:pPr><w:spacing w:after="200"/></w:pPr><w:hyperlink r:id="rId66" w:history="1"><w:r><w:rPr><w:color w:val="1e198e"/><w:b w:val="1"/><w:bCs w:val="1"/><w:u w:val="single"/></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w:t></w:r></w:hyperlink></w:p><w:p><w:pPr/><w:hyperlink r:id="rId8" w:history="1"><w:r><w:rPr><w:color w:val="#410a8c"/><w:u w:val="single"/></w:rPr><w:t xml:space="preserve">Emmanuel Poisson</w:t></w:r></w:hyperlink></w:p><w:p><w:pPr/><w:r><w:rPr><w:i w:val="1"/><w:iCs w:val="1"/></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 http://www.inalco.fr/IMG/pdf/Cinquieme_colloque_international_sur_Tasan_-_programme_A4.pdf</w:t></w:r><w:r><w:rPr/><w:t xml:space="preserve">, Oct 2009, Paris, France</w:t></w:r></w:p><w:p><w:pPr/><w:r><w:rPr/><w:t xml:space="preserve">Communication dans un congrès</w:t></w:r></w:p><w:p><w:pPr/><w:hyperlink r:id="rId66" w:history="1"><w:r><w:rPr><w:color w:val="#410a8c"/><w:u w:val="single"/></w:rPr><w:t xml:space="preserve">hal-00425100v1</w:t></w:r></w:hyperlink></w:p></w:tc></w:tr><w:tr><w:trPr/><w:tc><w:tcPr><w:noWrap/></w:tcPr><w:p><w:pPr><w:spacing w:after="200"/></w:pPr><w:hyperlink r:id="rId67" w:history="1"><w:r><w:rPr><w:color w:val="1e198e"/><w:b w:val="1"/><w:bCs w:val="1"/><w:u w:val="single"/></w:rPr><w:t xml:space="preserve">Les modèles d'administration de la frontière sino-vietnamienne (XVe-XIXe s.)</w:t></w:r></w:hyperlink></w:p><w:p><w:pPr/><w:hyperlink r:id="rId8" w:history="1"><w:r><w:rPr><w:color w:val="#410a8c"/><w:u w:val="single"/></w:rPr><w:t xml:space="preserve">Emmanuel Poisson</w:t></w:r></w:hyperlink></w:p><w:p><w:pPr/><w:r><w:rPr><w:i w:val="1"/><w:iCs w:val="1"/></w:rPr><w:t xml:space="preserve">"Les modèles d'administration de la frontière sino-vietnamienne (XVe-XIXe s.)" Conférence à l'Université de Hambourg (Asien-Afrika Institut).</w:t></w:r><w:r><w:rPr/><w:t xml:space="preserve">, Feb 2008, Hambourg, Germany</w:t></w:r></w:p><w:p><w:pPr/><w:r><w:rPr/><w:t xml:space="preserve">Communication dans un congrès</w:t></w:r></w:p><w:p><w:pPr/><w:hyperlink r:id="rId67" w:history="1"><w:r><w:rPr><w:color w:val="#410a8c"/><w:u w:val="single"/></w:rPr><w:t xml:space="preserve">hal-00250380v1</w:t></w:r></w:hyperlink></w:p></w:tc></w:tr><w:tr><w:trPr/><w:tc><w:tcPr><w:noWrap/></w:tcPr><w:p><w:pPr><w:spacing w:after="200"/></w:pPr><w:hyperlink r:id="rId68" w:history="1"><w:r><w:rPr><w:color w:val="1e198e"/><w:b w:val="1"/><w:bCs w:val="1"/><w:u w:val="single"/></w:rPr><w:t xml:space="preserve">« Introduction à l'histoire de la bureaucratie impériale (Chine, Viêt Nam) » (Conférence à l'Institut d'Etudes Politiques de Paris - 2e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- 2e partie)</w:t></w:r><w:r><w:rPr/><w:t xml:space="preserve">, May 2006, France</w:t></w:r></w:p><w:p><w:pPr/><w:r><w:rPr/><w:t xml:space="preserve">Communication dans un congrès</w:t></w:r></w:p><w:p><w:pPr/><w:hyperlink r:id="rId68" w:history="1"><w:r><w:rPr><w:color w:val="#410a8c"/><w:u w:val="single"/></w:rPr><w:t xml:space="preserve">hal-00160975v1</w:t></w:r></w:hyperlink></w:p></w:tc></w:tr><w:tr><w:trPr/><w:tc><w:tcPr><w:noWrap/></w:tcPr><w:p><w:pPr><w:spacing w:after="200"/></w:pPr><w:hyperlink r:id="rId69" w:history="1"><w:r><w:rPr><w:color w:val="1e198e"/><w:b w:val="1"/><w:bCs w:val="1"/><w:u w:val="single"/></w:rPr><w:t xml:space="preserve">« Introduction à l'histoire de la bureaucratie impériale (Chine, Viêt Nam) » (Conférence à l'Institut d'Etudes Politiques de Paris - 1re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- 1re partie)</w:t></w:r><w:r><w:rPr/><w:t xml:space="preserve">, May 2006, Paris, France</w:t></w:r></w:p><w:p><w:pPr/><w:r><w:rPr/><w:t xml:space="preserve">Communication dans un congrès</w:t></w:r></w:p><w:p><w:pPr/><w:hyperlink r:id="rId69" w:history="1"><w:r><w:rPr><w:color w:val="#410a8c"/><w:u w:val="single"/></w:rPr><w:t xml:space="preserve">hal-00160972v1</w:t></w:r></w:hyperlink></w:p></w:tc></w:tr><w:tr><w:trPr/><w:tc><w:tcPr><w:noWrap/></w:tcPr><w:p><w:pPr><w:spacing w:after="200"/></w:pPr><w:hyperlink r:id="rId70" w:history="1"><w:r><w:rPr><w:color w:val="1e198e"/><w:b w:val="1"/><w:bCs w:val="1"/><w:u w:val="single"/></w:rPr><w:t xml:space="preserve">Bureaucratie et bureaucrates dans le Viêt Nam classique</w:t></w:r></w:hyperlink></w:p><w:p><w:pPr/><w:hyperlink r:id="rId8" w:history="1"><w:r><w:rPr><w:color w:val="#410a8c"/><w:u w:val="single"/></w:rPr><w:t xml:space="preserve">Emmanuel Poisson</w:t></w:r></w:hyperlink></w:p><w:p><w:pPr/><w:r><w:rPr><w:i w:val="1"/><w:iCs w:val="1"/></w:rPr><w:t xml:space="preserve">"Bureaucratie et bureaucrates dans le Viêt Nam classique". Conférence dans le cadre du Master Asie codirigé par Nicolas Zufferey et Pierre Souyri à l'Université de Genève.</w:t></w:r><w:r><w:rPr/><w:t xml:space="preserve">, Jan 2005, Genève, Suisse</w:t></w:r></w:p><w:p><w:pPr/><w:r><w:rPr/><w:t xml:space="preserve">Communication dans un congrès</w:t></w:r></w:p><w:p><w:pPr/><w:hyperlink r:id="rId70" w:history="1"><w:r><w:rPr><w:color w:val="#410a8c"/><w:u w:val="single"/></w:rPr><w:t xml:space="preserve">hal-00161009v1</w:t></w:r></w:hyperlink></w:p></w:tc></w:tr><w:tr><w:trPr/><w:tc><w:tcPr><w:noWrap/></w:tcPr><w:p><w:pPr><w:spacing w:after="200"/></w:pPr><w:hyperlink r:id="rId71" w:history="1"><w:r><w:rPr><w:color w:val="1e198e"/><w:b w:val="1"/><w:bCs w:val="1"/><w:u w:val="single"/></w:rPr><w:t xml:space="preserve">Tính lưư động của các quan đương chức ở Bắc Kỳ trong nửa cuối thế kỷ 19 [La mobilité des mandarins en cours de carrière au Tonkin dans la seconde moitié du 19e siècle]</w:t></w:r></w:hyperlink></w:p><w:p><w:pPr/><w:hyperlink r:id="rId8" w:history="1"><w:r><w:rPr><w:color w:val="#410a8c"/><w:u w:val="single"/></w:rPr><w:t xml:space="preserve">Emmanuel Poisson</w:t></w:r></w:hyperlink></w:p><w:p><w:pPr/><w:r><w:rPr><w:i w:val="1"/><w:iCs w:val="1"/></w:rPr><w:t xml:space="preserve">"Tính lưư động của các quan đương chức ở Bắc Kỳ trong nửa cuối thế kỷ 19 [La mobilité des mandarins en cours de carrière au Tonkin dans la seconde moitié du 19e siècle]". Intervention au colloque interdisciplinaire de Hô Chi Minh-ville organisé par l'Académie des Sciences Sociales du Viêt Nam et l'Université Nationale de Hanoi.</w:t></w:r><w:r><w:rPr/><w:t xml:space="preserve">, Jul 2004, Hô Chi Minh-ville, Vietnam</w:t></w:r></w:p><w:p><w:pPr/><w:r><w:rPr/><w:t xml:space="preserve">Communication dans un congrès</w:t></w:r></w:p><w:p><w:pPr/><w:hyperlink r:id="rId71" w:history="1"><w:r><w:rPr><w:color w:val="#410a8c"/><w:u w:val="single"/></w:rPr><w:t xml:space="preserve">hal-00160991v1</w:t></w:r></w:hyperlink></w:p></w:tc></w:tr><w:tr><w:trPr/><w:tc><w:tcPr><w:noWrap/></w:tcPr><w:p><w:pPr><w:spacing w:after="200"/></w:pPr><w:hyperlink r:id="rId72" w:history="1"><w:r><w:rPr><w:color w:val="1e198e"/><w:b w:val="1"/><w:bCs w:val="1"/><w:u w:val="single"/></w:rPr><w:t xml:space="preserve">« Le débat sur l'aménagement du fleuve Rouge au sein de la bureaucratie vietnamienne au milieu du XIXe siècle »</w:t></w:r></w:hyperlink></w:p><w:p><w:pPr/><w:hyperlink r:id="rId8" w:history="1"><w:r><w:rPr><w:color w:val="#410a8c"/><w:u w:val="single"/></w:rPr><w:t xml:space="preserve">Emmanuel Poisson</w:t></w:r></w:hyperlink></w:p><w:p><w:pPr/><w:r><w:rPr><w:i w:val="1"/><w:iCs w:val="1"/></w:rPr><w:t xml:space="preserve">« Le débat sur l'aménagement du fleuve Rouge au sein de la bureaucratie vietnamienne au milieu du XIXe siècle ». Conférence dans le cadre du séminaire interdisciplinaire d'Isabelle Thireau et Christian Lamouroux (Centre d'Etudes sur la Chine Moderne et Contemporaine de l'EHESS).</w:t></w:r><w:r><w:rPr/><w:t xml:space="preserve">, May 2004, Paris, France</w:t></w:r></w:p><w:p><w:pPr/><w:r><w:rPr/><w:t xml:space="preserve">Communication dans un congrès</w:t></w:r></w:p><w:p><w:pPr/><w:hyperlink r:id="rId72" w:history="1"><w:r><w:rPr><w:color w:val="#410a8c"/><w:u w:val="single"/></w:rPr><w:t xml:space="preserve">hal-00161014v1</w:t></w:r></w:hyperlink></w:p></w:tc></w:tr><w:tr><w:trPr/><w:tc><w:tcPr><w:noWrap/></w:tcPr><w:p><w:pPr><w:spacing w:after="200"/></w:pPr><w:hyperlink r:id="rId73" w:history="1"><w:r><w:rPr><w:color w:val="1e198e"/><w:b w:val="1"/><w:bCs w:val="1"/><w:u w:val="single"/></w:rPr><w:t xml:space="preserve">“Subbureaucracy and Villages in Vietnam at the End of 19th Century”.</w:t></w:r></w:hyperlink></w:p><w:p><w:pPr/><w:hyperlink r:id="rId8" w:history="1"><w:r><w:rPr><w:color w:val="#410a8c"/><w:u w:val="single"/></w:rPr><w:t xml:space="preserve">Emmanuel Poisson</w:t></w:r></w:hyperlink></w:p><w:p><w:pPr/><w:r><w:rPr><w:i w:val="1"/><w:iCs w:val="1"/></w:rPr><w:t xml:space="preserve">“Subbureaucracy and villages in Vietnam at the end of 19th century”. Intervention au colloque de Leiden “Vietnamese Peasants' Activité : An Interaction between Culture and Nature”, organisé par le Professeur Yumio Sakurai et l'IIAS les 28-30/08/2002.</w:t></w:r><w:r><w:rPr/><w:t xml:space="preserve">, Aug 2002, Leiden, Netherlands</w:t></w:r></w:p><w:p><w:pPr/><w:r><w:rPr/><w:t xml:space="preserve">Communication dans un congrès</w:t></w:r></w:p><w:p><w:pPr/><w:hyperlink r:id="rId73" w:history="1"><w:r><w:rPr><w:color w:val="#410a8c"/><w:u w:val="single"/></w:rPr><w:t xml:space="preserve">hal-00160981v1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Un exemple de mobilité géographique au service de l’État au Viêt Nam : l’externalité [et le dépaysement] des fonctionnaires réguliers (XVe-XIXe s.) »,</w:t></w:r></w:hyperlink></w:p><w:p><w:pPr/><w:hyperlink r:id="rId8" w:history="1"><w:r><w:rPr><w:color w:val="#410a8c"/><w:u w:val="single"/></w:rPr><w:t xml:space="preserve">Emmanuel Poisson</w:t></w:r></w:hyperlink></w:p><w:p><w:pPr/><w:r><w:rPr><w:i w:val="1"/><w:iCs w:val="1"/></w:rPr><w:t xml:space="preserve">in Éric Guerassimoff, Andrew Hardy et Nguyen Phuong Ngoc, Emmanuel Poisson (éd.), Les migrations impériales au Vietnam. Travail et colonisation dans l’Asie-Pacifique français XIXe – XXe siècles, Paris : Hémisphères Editions, 2020, pp.33-41.</w:t></w:r><w:r><w:rPr/><w:t xml:space="preserve">, 2020</w:t></w:r></w:p><w:p><w:pPr/><w:r><w:rPr/><w:t xml:space="preserve">Chapitre d'ouvrage</w:t></w:r></w:p><w:p><w:pPr/><w:hyperlink r:id="rId74" w:history="1"><w:r><w:rPr><w:color w:val="#410a8c"/><w:u w:val="single"/></w:rPr><w:t xml:space="preserve">hal-03524053v1</w:t></w:r></w:hyperlink></w:p></w:tc></w:tr><w:tr><w:trPr/><w:tc><w:tcPr><w:noWrap/></w:tcPr><w:p><w:pPr><w:spacing w:after="200"/></w:pPr><w:hyperlink r:id="rId75" w:history="1"><w:r><w:rPr><w:color w:val="1e198e"/><w:b w:val="1"/><w:bCs w:val="1"/><w:u w:val="single"/></w:rPr><w:t xml:space="preserve">2016 &amp;quot;The Vietnamese Charms in the Department of Coins and Medals of the French National Library</w:t></w:r></w:hyperlink></w:p><w:p><w:pPr/><w:hyperlink r:id="rId8" w:history="1"><w:r><w:rPr><w:color w:val="#410a8c"/><w:u w:val="single"/></w:rPr><w:t xml:space="preserve">Emmanuel Poisson</w:t></w:r></w:hyperlink></w:p><w:p><w:pPr/><w:r><w:rPr><w:i w:val="1"/><w:iCs w:val="1"/></w:rPr><w:t xml:space="preserve">in Alex Chengyu Fang, François Thierry (ed.), The Language and Iconography of Chinese Charms : Deciphering a Past Belief System, Singapore : Springer, 2016, 223-234.</w:t></w:r><w:r><w:rPr/><w:t xml:space="preserve">, 2016</w:t></w:r></w:p><w:p><w:pPr/><w:r><w:rPr/><w:t xml:space="preserve">Chapitre d'ouvrage</w:t></w:r></w:p><w:p><w:pPr/><w:hyperlink r:id="rId75" w:history="1"><w:r><w:rPr><w:color w:val="#410a8c"/><w:u w:val="single"/></w:rPr><w:t xml:space="preserve">hal-01433366v1</w:t></w:r></w:hyperlink></w:p></w:tc></w:tr><w:tr><w:trPr/><w:tc><w:tcPr><w:noWrap/></w:tcPr><w:p><w:pPr><w:spacing w:after="200"/></w:pPr><w:hyperlink r:id="rId76"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A Survey of Numismatic Research 2008-2013, XVe Congrès International de Numismatique, Taormina, 2015, pp. 521-524.</w:t></w:r><w:r><w:rPr/><w:t xml:space="preserve">, 2015</w:t></w:r></w:p><w:p><w:pPr/><w:r><w:rPr/><w:t xml:space="preserve">Chapitre d'ouvrage</w:t></w:r></w:p><w:p><w:pPr/><w:hyperlink r:id="rId76" w:history="1"><w:r><w:rPr><w:color w:val="#410a8c"/><w:u w:val="single"/></w:rPr><w:t xml:space="preserve">hal-01435875v1</w:t></w:r></w:hyperlink></w:p></w:tc></w:tr><w:tr><w:trPr/><w:tc><w:tcPr><w:noWrap/></w:tcPr><w:p><w:pPr><w:spacing w:after="200"/></w:pPr><w:hyperlink r:id="rId77" w:history="1"><w:r><w:rPr><w:color w:val="1e198e"/><w:b w:val="1"/><w:bCs w:val="1"/><w:u w:val="single"/></w:rPr><w:t xml:space="preserve">« Du bon usage de la traîtrise. Historiographie et légitimité dans l’oeuvre de Lê Trắc »</w:t></w:r></w:hyperlink></w:p><w:p><w:pPr/><w:hyperlink r:id="rId8" w:history="1"><w:r><w:rPr><w:color w:val="#410a8c"/><w:u w:val="single"/></w:rPr><w:t xml:space="preserve">Emmanuel Poisson</w:t></w:r></w:hyperlink></w:p><w:p><w:pPr/><w:r><w:rPr><w:i w:val="1"/><w:iCs w:val="1"/></w:rPr><w:t xml:space="preserve">in Nathalie Kouamé (dir.), Historiographies d’ailleurs, Paris : Karthala, 2014, pp.77-85.</w:t></w:r><w:r><w:rPr/><w:t xml:space="preserve">, 2014</w:t></w:r></w:p><w:p><w:pPr/><w:r><w:rPr/><w:t xml:space="preserve">Chapitre d'ouvrage</w:t></w:r></w:p><w:p><w:pPr/><w:hyperlink r:id="rId77" w:history="1"><w:r><w:rPr><w:color w:val="#410a8c"/><w:u w:val="single"/></w:rPr><w:t xml:space="preserve">hal-01432671v1</w:t></w:r></w:hyperlink></w:p></w:tc></w:tr><w:tr><w:trPr/><w:tc><w:tcPr><w:noWrap/></w:tcPr><w:p><w:pPr><w:spacing w:after="200"/></w:pPr><w:hyperlink r:id="rId78" w:history="1"><w:r><w:rPr><w:color w:val="1e198e"/><w:b w:val="1"/><w:bCs w:val="1"/><w:u w:val="single"/></w:rPr><w:t xml:space="preserve">« La bureaucratie mandarinale au Tonkin face à la conquête »</w:t></w:r></w:hyperlink></w:p><w:p><w:pPr/><w:hyperlink r:id="rId8" w:history="1"><w:r><w:rPr><w:color w:val="#410a8c"/><w:u w:val="single"/></w:rPr><w:t xml:space="preserve">Emmanuel Poisson</w:t></w:r></w:hyperlink></w:p><w:p><w:pPr/><w:r><w:rPr><w:i w:val="1"/><w:iCs w:val="1"/></w:rPr><w:t xml:space="preserve">in C. Bertand, C. Herbelin, J.F. Klein (ed.), Indochine des territoires et des hommes, 1856-1956, Paris : Gallimard, 2013, pp. 66-69.</w:t></w:r><w:r><w:rPr/><w:t xml:space="preserve">, Gallimard, 2013</w:t></w:r></w:p><w:p><w:pPr/><w:r><w:rPr/><w:t xml:space="preserve">Chapitre d'ouvrage</w:t></w:r></w:p><w:p><w:pPr/><w:hyperlink r:id="rId78" w:history="1"><w:r><w:rPr><w:color w:val="#410a8c"/><w:u w:val="single"/></w:rPr><w:t xml:space="preserve">hal-01435865v1</w:t></w:r></w:hyperlink></w:p></w:tc></w:tr><w:tr><w:trPr/><w:tc><w:tcPr><w:noWrap/></w:tcPr><w:p><w:pPr><w:spacing w:after="200"/></w:pPr><w:hyperlink r:id="rId79"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 A Survey of Numismatic Research 2002-2007, XIVe Congrès International de Numismatique, Glasgow 2009, pp. 574-577.</w:t></w:r><w:r><w:rPr/><w:t xml:space="preserve">, 2009</w:t></w:r></w:p><w:p><w:pPr/><w:r><w:rPr/><w:t xml:space="preserve">Chapitre d'ouvrage</w:t></w:r></w:p><w:p><w:pPr/><w:hyperlink r:id="rId79" w:history="1"><w:r><w:rPr><w:color w:val="#410a8c"/><w:u w:val="single"/></w:rPr><w:t xml:space="preserve">hal-01435874v1</w:t></w:r></w:hyperlink></w:p></w:tc></w:tr><w:tr><w:trPr/><w:tc><w:tcPr><w:noWrap/></w:tcPr><w:p><w:pPr><w:spacing w:after="200"/></w:pPr><w:hyperlink r:id="rId80" w:history="1"><w:r><w:rPr><w:color w:val="1e198e"/><w:b w:val="1"/><w:bCs w:val="1"/><w:u w:val="single"/></w:rPr><w:t xml:space="preserve">« Unhealthy air of the mountains: Kinh and ethnic minority rule on the Sino-Vietnamese frontier from the fifteenth to the twentieth century »</w:t></w:r></w:hyperlink></w:p><w:p><w:pPr/><w:hyperlink r:id="rId8" w:history="1"><w:r><w:rPr><w:color w:val="#410a8c"/><w:u w:val="single"/></w:rPr><w:t xml:space="preserve">Emmanuel Poisson</w:t></w:r></w:hyperlink></w:p><w:p><w:pPr/><w:r><w:rPr/><w:t xml:space="preserve">Routledge. </w:t></w:r><w:r><w:rPr><w:i w:val="1"/><w:iCs w:val="1"/></w:rPr><w:t xml:space="preserve">On the Borders of State Power: Frontiers in the Greater Mekong Sub-Region</w:t></w:r><w:r><w:rPr/><w:t xml:space="preserve">, Martin Gainsborough, pp.12-24., 2009, Routledge Studies in the Modern History of Asia</w:t></w:r></w:p><w:p><w:pPr/><w:r><w:rPr/><w:t xml:space="preserve">Chapitre d'ouvrage</w:t></w:r></w:p><w:p><w:pPr/><w:hyperlink r:id="rId80" w:history="1"><w:r><w:rPr><w:color w:val="#410a8c"/><w:u w:val="single"/></w:rPr><w:t xml:space="preserve">hal-00352807v1</w:t></w:r></w:hyperlink></w:p></w:tc></w:tr><w:tr><w:trPr/><w:tc><w:tcPr><w:noWrap/></w:tcPr><w:p><w:pPr><w:spacing w:after="200"/></w:pPr><w:hyperlink r:id="rId81" w:history="1"><w:r><w:rPr><w:color w:val="1e198e"/><w:b w:val="1"/><w:bCs w:val="1"/><w:u w:val="single"/></w:rPr><w:t xml:space="preserve">Les confins septentrionaux du Viêt Nam et leur administration</w:t></w:r></w:hyperlink></w:p><w:p><w:pPr/><w:hyperlink r:id="rId8" w:history="1"><w:r><w:rPr><w:color w:val="#410a8c"/><w:u w:val="single"/></w:rPr><w:t xml:space="preserve">Emmanuel Poisson</w:t></w:r></w:hyperlink></w:p><w:p><w:pPr/><w:r><w:rPr/><w:t xml:space="preserve">Frédéric Mantienne, Keith W. Taylor. </w:t></w:r><w:r><w:rPr><w:i w:val="1"/><w:iCs w:val="1"/></w:rPr><w:t xml:space="preserve">Monde du Vietnam - Hommage à Nguyên Thê Anh</w:t></w:r><w:r><w:rPr/><w:t xml:space="preserve">, Les Indes Savantes (Paris), pp.329-339, 2008</w:t></w:r></w:p><w:p><w:pPr/><w:r><w:rPr/><w:t xml:space="preserve">Chapitre d'ouvrage</w:t></w:r></w:p><w:p><w:pPr/><w:hyperlink r:id="rId81" w:history="1"><w:r><w:rPr><w:color w:val="#410a8c"/><w:u w:val="single"/></w:rPr><w:t xml:space="preserve">hal-00339848v1</w:t></w:r></w:hyperlink></w:p></w:tc></w:tr><w:tr><w:trPr/><w:tc><w:tcPr><w:noWrap/></w:tcPr><w:p><w:pPr><w:spacing w:after="200"/></w:pPr><w:hyperlink r:id="rId82" w:history="1"><w:r><w:rPr><w:color w:val="1e198e"/><w:b w:val="1"/><w:bCs w:val="1"/><w:u w:val="single"/></w:rPr><w:t xml:space="preserve">« Administrative Practices: An Essential Aspect of Mandarinal Training (Nineteenth-Early Twentieth Century) »</w:t></w:r></w:hyperlink></w:p><w:p><w:pPr/><w:hyperlink r:id="rId8" w:history="1"><w:r><w:rPr><w:color w:val="#410a8c"/><w:u w:val="single"/></w:rPr><w:t xml:space="preserve">Emmanuel Poisson</w:t></w:r></w:hyperlink></w:p><w:p><w:pPr/><w:r><w:rPr/><w:t xml:space="preserve">Gisèle Bousquet et Pierre Brocheux. </w:t></w:r><w:r><w:rPr><w:i w:val="1"/><w:iCs w:val="1"/></w:rPr><w:t xml:space="preserve">Viêt-Nam Exposé – French Scholarship on Twentieth Century Vietnamese Society</w:t></w:r><w:r><w:rPr/><w:t xml:space="preserve">, Michigan University Press, p. 108-139, 2002</w:t></w:r></w:p><w:p><w:pPr/><w:r><w:rPr/><w:t xml:space="preserve">Chapitre d'ouvrage</w:t></w:r></w:p><w:p><w:pPr/><w:hyperlink r:id="rId82" w:history="1"><w:r><w:rPr><w:color w:val="#410a8c"/><w:u w:val="single"/></w:rPr><w:t xml:space="preserve">hal-00160929v1</w:t></w:r></w:hyperlink></w:p></w:tc></w:tr><w:tr><w:trPr/><w:tc><w:tcPr><w:noWrap/></w:tcPr><w:p><w:pPr><w:spacing w:after="200"/></w:pPr><w:hyperlink r:id="rId83" w:history="1"><w:r><w:rPr><w:color w:val="1e198e"/><w:b w:val="1"/><w:bCs w:val="1"/><w:u w:val="single"/></w:rPr><w:t xml:space="preserve">“Một ví dụ về tổ chức văn phòng cấp thấp : các nhân viên văn phòng các quan chức địa phương và tỉnh ở Bắc Việt Nam [Un exemple de subbureaucratie : les employés des bureaux des mandarins provinciaux et locaux au Nord du Viêt Nam]”</w:t></w:r></w:hyperlink></w:p><w:p><w:pPr/><w:hyperlink r:id="rId8" w:history="1"><w:r><w:rPr><w:color w:val="#410a8c"/><w:u w:val="single"/></w:rPr><w:t xml:space="preserve">Emmanuel Poisson</w:t></w:r></w:hyperlink></w:p><w:p><w:pPr/><w:r><w:rPr/><w:t xml:space="preserve">Phan Huy Lê, Lê Hữu Tầng. </w:t></w:r><w:r><w:rPr><w:i w:val="1"/><w:iCs w:val="1"/></w:rPr><w:t xml:space="preserve">Việt Nam học – kỷ yếu hội thảo quốc thế lần thứ nhất, Hà Nội, 15-17.7.1988</w:t></w:r><w:r><w:rPr/><w:t xml:space="preserve">, Thế Giới, tome 1, p. 347-362., 2000</w:t></w:r></w:p><w:p><w:pPr/><w:r><w:rPr/><w:t xml:space="preserve">Chapitre d'ouvrage</w:t></w:r></w:p><w:p><w:pPr/><w:hyperlink r:id="rId83" w:history="1"><w:r><w:rPr><w:color w:val="#410a8c"/><w:u w:val="single"/></w:rPr><w:t xml:space="preserve">hal-00160910v1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guerre sans fard&amp;quot;, préface de En mars, fusils brisés (Tháng ba gãy súng), récit de Cao Xuân Huy traduit du vietnamien par Emmanuel Poisson, Paris : Riveneuve, 2021, 243 p., pp.7-18.</w:t></w:r></w:hyperlink></w:p><w:p><w:pPr/><w:hyperlink r:id="rId8" w:history="1"><w:r><w:rPr><w:color w:val="#410a8c"/><w:u w:val="single"/></w:rPr><w:t xml:space="preserve">Emmanuel Poisson</w:t></w:r></w:hyperlink><w:r><w:rPr/><w:t xml:space="preserve">,</w:t></w:r><w:hyperlink r:id="rId85" w:history="1"><w:r><w:rPr><w:color w:val="#410a8c"/><w:u w:val="single"/></w:rPr><w:t xml:space="preserve">François Guillemot</w:t></w:r></w:hyperlink></w:p><w:p><w:pPr/><w:r><w:rPr/><w:t xml:space="preserve">2021</w:t></w:r></w:p><w:p><w:pPr/><w:r><w:rPr/><w:t xml:space="preserve">Autre publication scientifique</w:t></w:r></w:p><w:p><w:pPr/><w:hyperlink r:id="rId84" w:history="1"><w:r><w:rPr><w:color w:val="#410a8c"/><w:u w:val="single"/></w:rPr><w:t xml:space="preserve">halshs-03832862v1</w:t></w:r></w:hyperlink></w:p></w:tc></w:tr><w:tr><w:trPr/><w:tc><w:tcPr><w:noWrap/></w:tcPr><w:p><w:pPr><w:spacing w:after="200"/></w:pPr><w:hyperlink r:id="rId86" w:history="1"><w:r><w:rPr><w:color w:val="1e198e"/><w:b w:val="1"/><w:bCs w:val="1"/><w:u w:val="single"/></w:rPr><w:t xml:space="preserve">Indochine une guerre japonaise, écrit et réalisé par Philippe Fréling, produit par Kami Productions et Histoire TV en coproduction avec l’ECPAD. Compte rendu de film paru dans la Lettre de l’AFRASE, 97 (2020), p.80-81.</w:t></w:r></w:hyperlink></w:p><w:p><w:pPr/><w:hyperlink r:id="rId8" w:history="1"><w:r><w:rPr><w:color w:val="#410a8c"/><w:u w:val="single"/></w:rPr><w:t xml:space="preserve">Emmanuel Poisson</w:t></w:r></w:hyperlink></w:p><w:p><w:pPr/><w:r><w:rPr/><w:t xml:space="preserve">2020</w:t></w:r></w:p><w:p><w:pPr/><w:r><w:rPr/><w:t xml:space="preserve">Autre publication scientifique</w:t></w:r></w:p><w:p><w:pPr/><w:hyperlink r:id="rId86" w:history="1"><w:r><w:rPr><w:color w:val="#410a8c"/><w:u w:val="single"/></w:rPr><w:t xml:space="preserve">hal-03524056v1</w:t></w:r></w:hyperlink></w:p></w:tc></w:tr><w:tr><w:trPr/><w:tc><w:tcPr><w:noWrap/></w:tcPr><w:p><w:pPr><w:spacing w:after="200"/></w:pPr><w:hyperlink r:id="rId87" w:history="1"><w:r><w:rPr><w:color w:val="1e198e"/><w:b w:val="1"/><w:bCs w:val="1"/><w:u w:val="single"/></w:rPr><w:t xml:space="preserve">Compte rendu de « Laurence Monnais. The Colonial Life of Pharmaceuticals: Medicines and Modernity in Vietnam. (Translated by NoémiTousignant. Global Health Histories. New York: Cambridge University Press, 2019).The American Historical Review, Volume 125, Issue 5, December 2020, p. 1846–1847.</w:t></w:r></w:hyperlink></w:p><w:p><w:pPr/><w:hyperlink r:id="rId8" w:history="1"><w:r><w:rPr><w:color w:val="#410a8c"/><w:u w:val="single"/></w:rPr><w:t xml:space="preserve">Emmanuel Poisson</w:t></w:r></w:hyperlink></w:p><w:p><w:pPr/><w:r><w:rPr/><w:t xml:space="preserve">2020</w:t></w:r></w:p><w:p><w:pPr/><w:r><w:rPr/><w:t xml:space="preserve">Autre publication scientifique</w:t></w:r></w:p><w:p><w:pPr/><w:hyperlink r:id="rId87" w:history="1"><w:r><w:rPr><w:color w:val="#410a8c"/><w:u w:val="single"/></w:rPr><w:t xml:space="preserve">hal-03524059v1</w:t></w:r></w:hyperlink></w:p></w:tc></w:tr><w:tr><w:trPr/><w:tc><w:tcPr><w:noWrap/></w:tcPr><w:p><w:pPr><w:spacing w:after="200"/></w:pPr><w:hyperlink r:id="rId88" w:history="1"><w:r><w:rPr><w:color w:val="1e198e"/><w:b w:val="1"/><w:bCs w:val="1"/><w:u w:val="single"/></w:rPr><w:t xml:space="preserve">Traduction de Cave - Un essai de Nguyễn Việt Hà, Moussons, 29 (2017-1), pp.297-302.</w:t></w:r></w:hyperlink></w:p><w:p><w:pPr/><w:hyperlink r:id="rId8" w:history="1"><w:r><w:rPr><w:color w:val="#410a8c"/><w:u w:val="single"/></w:rPr><w:t xml:space="preserve">Emmanuel Poisson</w:t></w:r></w:hyperlink></w:p><w:p><w:pPr/><w:r><w:rPr/><w:t xml:space="preserve">2017</w:t></w:r></w:p><w:p><w:pPr/><w:r><w:rPr/><w:t xml:space="preserve">Autre publication scientifique</w:t></w:r></w:p><w:p><w:pPr/><w:hyperlink r:id="rId88" w:history="1"><w:r><w:rPr><w:color w:val="#410a8c"/><w:u w:val="single"/></w:rPr><w:t xml:space="preserve">hal-02015045v1</w:t></w:r></w:hyperlink></w:p></w:tc></w:tr><w:tr><w:trPr/><w:tc><w:tcPr><w:noWrap/></w:tcPr><w:p><w:pPr><w:spacing w:after="200"/></w:pPr><w:hyperlink r:id="rId89" w:history="1"><w:r><w:rPr><w:color w:val="1e198e"/><w:b w:val="1"/><w:bCs w:val="1"/><w:u w:val="single"/></w:rPr><w:t xml:space="preserve">Traduction de deux nouvelles de Tô Hai Vân et Phong Diêp in &amp;quot;Littérature vietnamienne contemporaine - Du réalisme au postmodernisme&amp;quot; dossier dirigé par Doan Cam Thi&amp;quot;, Siècle 21, 29 (2016), pp.57-66, 78-94.</w:t></w:r></w:hyperlink></w:p><w:p><w:pPr/><w:hyperlink r:id="rId8" w:history="1"><w:r><w:rPr><w:color w:val="#410a8c"/><w:u w:val="single"/></w:rPr><w:t xml:space="preserve">Emmanuel Poisson</w:t></w:r></w:hyperlink></w:p><w:p><w:pPr/><w:r><w:rPr/><w:t xml:space="preserve">2016</w:t></w:r></w:p><w:p><w:pPr/><w:r><w:rPr/><w:t xml:space="preserve">Autre publication scientifique</w:t></w:r></w:p><w:p><w:pPr/><w:hyperlink r:id="rId89" w:history="1"><w:r><w:rPr><w:color w:val="#410a8c"/><w:u w:val="single"/></w:rPr><w:t xml:space="preserve">hal-02015041v1</w:t></w:r></w:hyperlink></w:p></w:tc></w:tr><w:tr><w:trPr/><w:tc><w:tcPr><w:noWrap/></w:tcPr><w:p><w:pPr><w:spacing w:after="200"/></w:pPr><w:hyperlink r:id="rId90" w:history="1"><w:r><w:rPr><w:color w:val="1e198e"/><w:b w:val="1"/><w:bCs w:val="1"/><w:u w:val="single"/></w:rPr><w:t xml:space="preserve">Compte rendu de « Mathieu Guérin, Paysans de la forêt – La pacification des aborigènes des hautes terres du Cambodge (1863-1940), (Rennes, Presses Universitaires de Rennes, 2008) » in Histoire et sociétés rurales, 33/1 (2010), p. 247-251.</w:t></w:r></w:hyperlink></w:p><w:p><w:pPr/><w:hyperlink r:id="rId8" w:history="1"><w:r><w:rPr><w:color w:val="#410a8c"/><w:u w:val="single"/></w:rPr><w:t xml:space="preserve">Emmanuel Poisson</w:t></w:r></w:hyperlink></w:p><w:p><w:pPr/><w:r><w:rPr/><w:t xml:space="preserve">2010</w:t></w:r></w:p><w:p><w:pPr/><w:r><w:rPr/><w:t xml:space="preserve">Autre publication scientifique</w:t></w:r></w:p><w:p><w:pPr/><w:hyperlink r:id="rId90" w:history="1"><w:r><w:rPr><w:color w:val="#410a8c"/><w:u w:val="single"/></w:rPr><w:t xml:space="preserve">hal-03524078v1</w:t></w:r></w:hyperlink></w:p></w:tc></w:tr><w:tr><w:trPr/><w:tc><w:tcPr><w:noWrap/></w:tcPr><w:p><w:pPr><w:spacing w:after="200"/></w:pPr><w:hyperlink r:id="rId91" w:history="1"><w:r><w:rPr><w:color w:val="1e198e"/><w:b w:val="1"/><w:bCs w:val="1"/><w:u w:val="single"/></w:rPr><w:t xml:space="preserve">Compte rendu de “James A. Anderson, The rebel den of Nung Tri Cao; Loyalty and identity along the Sino-Vietnamese frontier (Seattle: University of Washington Press, 2007)” in Journal of the Humanities and Social Sciences of Southeast Asia and Oceania, vol.165, N.2-3 (2009), p. 359-360. ( http://www.kitlv-journals.nl/index.php/btlv/article/view/3655 )</w:t></w:r></w:hyperlink></w:p><w:p><w:pPr/><w:hyperlink r:id="rId8" w:history="1"><w:r><w:rPr><w:color w:val="#410a8c"/><w:u w:val="single"/></w:rPr><w:t xml:space="preserve">Emmanuel Poisson</w:t></w:r></w:hyperlink></w:p><w:p><w:pPr/><w:r><w:rPr/><w:t xml:space="preserve">2009</w:t></w:r></w:p><w:p><w:pPr/><w:r><w:rPr/><w:t xml:space="preserve">Autre publication scientifique</w:t></w:r></w:p><w:p><w:pPr/><w:hyperlink r:id="rId91" w:history="1"><w:r><w:rPr><w:color w:val="#410a8c"/><w:u w:val="single"/></w:rPr><w:t xml:space="preserve">hal-00450026v1</w:t></w:r></w:hyperlink></w:p></w:tc></w:tr><w:tr><w:trPr/><w:tc><w:tcPr><w:noWrap/></w:tcPr><w:p><w:pPr><w:spacing w:after="200"/></w:pPr><w:hyperlink r:id="rId92" w:history="1"><w:r><w:rPr><w:color w:val="1e198e"/><w:b w:val="1"/><w:bCs w:val="1"/><w:u w:val="single"/></w:rPr><w:t xml:space="preserve">Compte rendu “George Edson Dutton, The Tay Son Uprising; Society and Rebellion in Eighteenth-century Vietnam, Honolulu: University of Hawai’i Press, 2006” in The International Journal of Asian Studies, vol.V, 1 (january 2008), pp.123-126.</w:t></w:r></w:hyperlink></w:p><w:p><w:pPr/><w:hyperlink r:id="rId8" w:history="1"><w:r><w:rPr><w:color w:val="#410a8c"/><w:u w:val="single"/></w:rPr><w:t xml:space="preserve">Emmanuel Poisson</w:t></w:r></w:hyperlink></w:p><w:p><w:pPr/><w:r><w:rPr/><w:t xml:space="preserve">2008</w:t></w:r></w:p><w:p><w:pPr/><w:r><w:rPr/><w:t xml:space="preserve">Autre publication scientifique</w:t></w:r></w:p><w:p><w:pPr/><w:hyperlink r:id="rId92" w:history="1"><w:r><w:rPr><w:color w:val="#410a8c"/><w:u w:val="single"/></w:rPr><w:t xml:space="preserve">hal-03524075v1</w:t></w:r></w:hyperlink></w:p></w:tc></w:tr><w:tr><w:trPr/><w:tc><w:tcPr><w:noWrap/></w:tcPr><w:p><w:pPr><w:spacing w:after="200"/></w:pPr><w:hyperlink r:id="rId93" w:history="1"><w:r><w:rPr><w:color w:val="1e198e"/><w:b w:val="1"/><w:bCs w:val="1"/><w:u w:val="single"/></w:rPr><w:t xml:space="preserve">Compte rendu de « Phạm Quốc Quân, Nguyễn Đình Chiến, Nguyễn Quốc Bình, Xiong Bao Kang, Tiền kim loại Việt Nam [Les monnaies métalliques du Việt Nam], Hà Nội : Bảo tàng lịch sử Việt Nam, 2005 », Aséanie, 17 (juin 2006), pp. 204-210.</w:t></w:r></w:hyperlink></w:p><w:p><w:pPr/><w:hyperlink r:id="rId8" w:history="1"><w:r><w:rPr><w:color w:val="#410a8c"/><w:u w:val="single"/></w:rPr><w:t xml:space="preserve">Emmanuel Poisson</w:t></w:r></w:hyperlink></w:p><w:p><w:pPr/><w:r><w:rPr/><w:t xml:space="preserve">2006</w:t></w:r></w:p><w:p><w:pPr/><w:r><w:rPr/><w:t xml:space="preserve">Autre publication scientifique</w:t></w:r></w:p><w:p><w:pPr/><w:hyperlink r:id="rId93" w:history="1"><w:r><w:rPr><w:color w:val="#410a8c"/><w:u w:val="single"/></w:rPr><w:t xml:space="preserve">hal-03524064v1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8" w:history="1"><w:r><w:rPr><w:color w:val="#410a8c"/><w:u w:val="single"/></w:rPr><w:t xml:space="preserve">Emmanuel Poisson</w:t></w:r></w:hyperlink><w:r><w:rPr/><w:t xml:space="preserve">,</w:t></w:r><w:hyperlink r:id="rId95" w:history="1"><w:r><w:rPr><w:color w:val="#410a8c"/><w:u w:val="single"/></w:rPr><w:t xml:space="preserve">Elisabeth de Pablo</w:t></w:r></w:hyperlink><w:r><w:rPr/><w:t xml:space="preserve">,</w:t></w:r><w:hyperlink r:id="rId96" w:history="1"><w:r><w:rPr><w:color w:val="#410a8c"/><w:u w:val="single"/></w:rPr><w:t xml:space="preserve">Dimitri Galitzine</w:t></w:r></w:hyperlink></w:p><w:p><w:pPr/><w:r><w:rPr/><w:t xml:space="preserve">2023</w:t></w:r></w:p><w:p><w:pPr/><w:r><w:rPr/><w:t xml:space="preserve">Vidéo</w:t></w:r></w:p><w:p><w:pPr/><w:hyperlink r:id="rId94" w:history="1"><w:r><w:rPr><w:color w:val="#410a8c"/><w:u w:val="single"/></w:rPr><w:t xml:space="preserve">hal-04514432v1</w:t></w:r></w:hyperlink></w:p></w:tc></w:tr><w:tr><w:trPr/><w:tc><w:tcPr><w:noWrap/></w:tcPr><w:p><w:pPr><w:spacing w:after="200"/></w:pPr><w:hyperlink r:id="rId97" w:history="1"><w:r><w:rPr><w:color w:val="1e198e"/><w:b w:val="1"/><w:bCs w:val="1"/><w:u w:val="single"/></w:rPr><w:t xml:space="preserve">L'émergence d'une nouvelle génération d'auteurs: écritures et thématiques</w:t></w:r></w:hyperlink></w:p><w:p><w:pPr/><w:hyperlink r:id="rId98" w:history="1"><w:r><w:rPr><w:color w:val="#410a8c"/><w:u w:val="single"/></w:rPr><w:t xml:space="preserve">Cam Thi Doan</w:t></w:r></w:hyperlink><w:r><w:rPr/><w:t xml:space="preserve">,</w:t></w:r><w:hyperlink r:id="rId99" w:history="1"><w:r><w:rPr><w:color w:val="#410a8c"/><w:u w:val="single"/></w:rPr><w:t xml:space="preserve">Aboubakr Chraïbi</w:t></w:r></w:hyperlink><w:r><w:rPr/><w:t xml:space="preserve">,</w:t></w:r><w:hyperlink r:id="rId100" w:history="1"><w:r><w:rPr><w:color w:val="#410a8c"/><w:u w:val="single"/></w:rPr><w:t xml:space="preserve">Benoît Paumier</w:t></w:r></w:hyperlink><w:r><w:rPr/><w:t xml:space="preserve">,</w:t></w:r><w:hyperlink r:id="rId101" w:history="1"><w:r><w:rPr><w:color w:val="#410a8c"/><w:u w:val="single"/></w:rPr><w:t xml:space="preserve">Khiêm Do</w:t></w:r></w:hyperlink><w:r><w:rPr/><w:t xml:space="preserve">,</w:t></w:r><w:hyperlink r:id="rId8" w:history="1"><w:r><w:rPr><w:color w:val="#410a8c"/><w:u w:val="single"/></w:rPr><w:t xml:space="preserve">Emmanuel Poisson</w:t></w:r></w:hyperlink><w:r><w:rPr/><w:t xml:space="preserve">et al.</w:t></w:r></w:p><w:p><w:pPr/><w:r><w:rPr/><w:t xml:space="preserve">2014</w:t></w:r></w:p><w:p><w:pPr/><w:r><w:rPr/><w:t xml:space="preserve">Vidéo</w:t></w:r></w:p><w:p><w:pPr/><w:hyperlink r:id="rId97" w:history="1"><w:r><w:rPr><w:color w:val="#410a8c"/><w:u w:val="single"/></w:rPr><w:t xml:space="preserve">medihal-01323679v1</w:t></w:r></w:hyperlink></w:p></w:tc></w:tr><w:tr><w:trPr/><w:tc><w:tcPr><w:noWrap/></w:tcPr><w:p><w:pPr><w:spacing w:after="200"/></w:pPr><w:hyperlink r:id="rId102" w:history="1"><w:r><w:rPr><w:color w:val="1e198e"/><w:b w:val="1"/><w:bCs w:val="1"/><w:u w:val="single"/></w:rPr><w:t xml:space="preserve">Autour de l'exposition &amp;quot;Hanoi en couleurs (1914-1917)&amp;quot;, autochromes de Léon Busy</w:t></w:r></w:hyperlink></w:p><w:p><w:pPr/><w:hyperlink r:id="rId8" w:history="1"><w:r><w:rPr><w:color w:val="#410a8c"/><w:u w:val="single"/></w:rPr><w:t xml:space="preserve">Emmanuel Poisson</w:t></w:r></w:hyperlink><w:r><w:rPr/><w:t xml:space="preserve">,</w:t></w:r><w:hyperlink r:id="rId103" w:history="1"><w:r><w:rPr><w:color w:val="#410a8c"/><w:u w:val="single"/></w:rPr><w:t xml:space="preserve">Trong Hiêu Dinh</w:t></w:r></w:hyperlink><w:r><w:rPr/><w:t xml:space="preserve">,</w:t></w:r><w:hyperlink r:id="rId95" w:history="1"><w:r><w:rPr><w:color w:val="#410a8c"/><w:u w:val="single"/></w:rPr><w:t xml:space="preserve">Elisabeth de Pablo</w:t></w:r></w:hyperlink><w:r><w:rPr/><w:t xml:space="preserve">,</w:t></w:r><w:hyperlink r:id="rId104" w:history="1"><w:r><w:rPr><w:color w:val="#410a8c"/><w:u w:val="single"/></w:rPr><w:t xml:space="preserve">Peter Stockinger</w:t></w:r></w:hyperlink><w:r><w:rPr/><w:t xml:space="preserve">,</w:t></w:r><w:hyperlink r:id="rId105" w:history="1"><w:r><w:rPr><w:color w:val="#410a8c"/><w:u w:val="single"/></w:rPr><w:t xml:space="preserve">Valérie Legrand</w:t></w:r></w:hyperlink><w:r><w:rPr/><w:t xml:space="preserve">et al.</w:t></w:r></w:p><w:p><w:pPr/><w:r><w:rPr/><w:t xml:space="preserve">2014</w:t></w:r></w:p><w:p><w:pPr/><w:r><w:rPr/><w:t xml:space="preserve">Vidéo</w:t></w:r></w:p><w:p><w:pPr/><w:hyperlink r:id="rId102" w:history="1"><w:r><w:rPr><w:color w:val="#410a8c"/><w:u w:val="single"/></w:rPr><w:t xml:space="preserve">medihal-01379088v1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24104v1" TargetMode="External"/><Relationship Id="rId8" Type="http://schemas.openxmlformats.org/officeDocument/2006/relationships/hyperlink" Target="https://hal.science/search/index/?q=*&amp;authFullName_s=Emmanuel Poisson" TargetMode="External"/><Relationship Id="rId9" Type="http://schemas.openxmlformats.org/officeDocument/2006/relationships/hyperlink" Target="https://hal.science/hal-03133885v1" TargetMode="External"/><Relationship Id="rId10" Type="http://schemas.openxmlformats.org/officeDocument/2006/relationships/hyperlink" Target="https://hal.science/search/index/?q=*&amp;authFullName_s=Eric Guerassimoff" TargetMode="External"/><Relationship Id="rId11" Type="http://schemas.openxmlformats.org/officeDocument/2006/relationships/hyperlink" Target="https://hal.science/search/index/?q=*&amp;authFullName_s=Andrew Hardy" TargetMode="External"/><Relationship Id="rId12" Type="http://schemas.openxmlformats.org/officeDocument/2006/relationships/hyperlink" Target="https://hal.science/search/index/?q=*&amp;authFullName_s=Phuong Ngoc Nguyen" TargetMode="External"/><Relationship Id="rId13" Type="http://schemas.openxmlformats.org/officeDocument/2006/relationships/hyperlink" Target="https://hal.science/hal-03524047v1" TargetMode="External"/><Relationship Id="rId14" Type="http://schemas.openxmlformats.org/officeDocument/2006/relationships/hyperlink" Target="https://hal.science/hal-02015048v1" TargetMode="External"/><Relationship Id="rId15" Type="http://schemas.openxmlformats.org/officeDocument/2006/relationships/hyperlink" Target="https://hal.science/hal-00160829v1" TargetMode="External"/><Relationship Id="rId16" Type="http://schemas.openxmlformats.org/officeDocument/2006/relationships/hyperlink" Target="https://hal.science/hal-02015054v1" TargetMode="External"/><Relationship Id="rId17" Type="http://schemas.openxmlformats.org/officeDocument/2006/relationships/hyperlink" Target="https://hal.science/hal-01440522v1" TargetMode="External"/><Relationship Id="rId18" Type="http://schemas.openxmlformats.org/officeDocument/2006/relationships/hyperlink" Target="https://hal.science/hal-01440506v1" TargetMode="External"/><Relationship Id="rId19" Type="http://schemas.openxmlformats.org/officeDocument/2006/relationships/hyperlink" Target="https://hal.science/hal-01432685v1" TargetMode="External"/><Relationship Id="rId20" Type="http://schemas.openxmlformats.org/officeDocument/2006/relationships/hyperlink" Target="https://hal.science/hal-01432681v1" TargetMode="External"/><Relationship Id="rId21" Type="http://schemas.openxmlformats.org/officeDocument/2006/relationships/hyperlink" Target="https://hal.science/hal-01432678v1" TargetMode="External"/><Relationship Id="rId22" Type="http://schemas.openxmlformats.org/officeDocument/2006/relationships/hyperlink" Target="https://hal.science/hal-00161253v1" TargetMode="External"/><Relationship Id="rId23" Type="http://schemas.openxmlformats.org/officeDocument/2006/relationships/hyperlink" Target="https://hal.science/hal-00161154v1" TargetMode="External"/><Relationship Id="rId24" Type="http://schemas.openxmlformats.org/officeDocument/2006/relationships/hyperlink" Target="https://hal.science/hal-00161153v1" TargetMode="External"/><Relationship Id="rId25" Type="http://schemas.openxmlformats.org/officeDocument/2006/relationships/hyperlink" Target="https://hal.science/hal-00160819v1" TargetMode="External"/><Relationship Id="rId26" Type="http://schemas.openxmlformats.org/officeDocument/2006/relationships/hyperlink" Target="https://hal.science/hal-00161147v1" TargetMode="External"/><Relationship Id="rId27" Type="http://schemas.openxmlformats.org/officeDocument/2006/relationships/hyperlink" Target="https://hal.science/hal-00161150v1" TargetMode="External"/><Relationship Id="rId28" Type="http://schemas.openxmlformats.org/officeDocument/2006/relationships/hyperlink" Target="https://hal.science/hal-00161135v1" TargetMode="External"/><Relationship Id="rId29" Type="http://schemas.openxmlformats.org/officeDocument/2006/relationships/hyperlink" Target="https://hal.science/hal-00160875v1" TargetMode="External"/><Relationship Id="rId30" Type="http://schemas.openxmlformats.org/officeDocument/2006/relationships/hyperlink" Target="https://hal.science/hal-00161136v1" TargetMode="External"/><Relationship Id="rId31" Type="http://schemas.openxmlformats.org/officeDocument/2006/relationships/hyperlink" Target="https://hal.science/hal-00161047v1" TargetMode="External"/><Relationship Id="rId32" Type="http://schemas.openxmlformats.org/officeDocument/2006/relationships/hyperlink" Target="https://hal.science/hal-00161028v1" TargetMode="External"/><Relationship Id="rId33" Type="http://schemas.openxmlformats.org/officeDocument/2006/relationships/hyperlink" Target="https://hal.science/hal-00161032v1" TargetMode="External"/><Relationship Id="rId34" Type="http://schemas.openxmlformats.org/officeDocument/2006/relationships/hyperlink" Target="https://hal.science/hal-00161071v1" TargetMode="External"/><Relationship Id="rId35" Type="http://schemas.openxmlformats.org/officeDocument/2006/relationships/hyperlink" Target="https://hal.science/hal-00160851v1" TargetMode="External"/><Relationship Id="rId36" Type="http://schemas.openxmlformats.org/officeDocument/2006/relationships/hyperlink" Target="https://hal.science/hal-00160844v1" TargetMode="External"/><Relationship Id="rId37" Type="http://schemas.openxmlformats.org/officeDocument/2006/relationships/hyperlink" Target="https://hal.science/hal-02150667v1" TargetMode="External"/><Relationship Id="rId38" Type="http://schemas.openxmlformats.org/officeDocument/2006/relationships/hyperlink" Target="https://hal.science/hal-01432664v1" TargetMode="External"/><Relationship Id="rId39" Type="http://schemas.openxmlformats.org/officeDocument/2006/relationships/hyperlink" Target="https://hal.science/hal-01435864v1" TargetMode="External"/><Relationship Id="rId40" Type="http://schemas.openxmlformats.org/officeDocument/2006/relationships/hyperlink" Target="https://hal.science/hal-01432661v1" TargetMode="External"/><Relationship Id="rId41" Type="http://schemas.openxmlformats.org/officeDocument/2006/relationships/hyperlink" Target="https://hal.science/hal-01435863v1" TargetMode="External"/><Relationship Id="rId42" Type="http://schemas.openxmlformats.org/officeDocument/2006/relationships/hyperlink" Target="https://hal.science/hal-01432657v1" TargetMode="External"/><Relationship Id="rId43" Type="http://schemas.openxmlformats.org/officeDocument/2006/relationships/hyperlink" Target="https://hal.science/hal-00425097v1" TargetMode="External"/><Relationship Id="rId44" Type="http://schemas.openxmlformats.org/officeDocument/2006/relationships/hyperlink" Target="https://hal.science/hal-00219765v1" TargetMode="External"/><Relationship Id="rId45" Type="http://schemas.openxmlformats.org/officeDocument/2006/relationships/hyperlink" Target="https://hal.science/hal-00160943v1" TargetMode="External"/><Relationship Id="rId46" Type="http://schemas.openxmlformats.org/officeDocument/2006/relationships/hyperlink" Target="https://hal.science/hal-00339844v1" TargetMode="External"/><Relationship Id="rId47" Type="http://schemas.openxmlformats.org/officeDocument/2006/relationships/hyperlink" Target="https://hal.science/hal-00160963v1" TargetMode="External"/><Relationship Id="rId48" Type="http://schemas.openxmlformats.org/officeDocument/2006/relationships/hyperlink" Target="https://hal.science/hal-00160894v1" TargetMode="External"/><Relationship Id="rId49" Type="http://schemas.openxmlformats.org/officeDocument/2006/relationships/hyperlink" Target="https://hal.science/hal-00160937v1" TargetMode="External"/><Relationship Id="rId50" Type="http://schemas.openxmlformats.org/officeDocument/2006/relationships/hyperlink" Target="https://hal.science/hal-00160934v1" TargetMode="External"/><Relationship Id="rId51" Type="http://schemas.openxmlformats.org/officeDocument/2006/relationships/hyperlink" Target="https://hal.science/hal-00160926v1" TargetMode="External"/><Relationship Id="rId52" Type="http://schemas.openxmlformats.org/officeDocument/2006/relationships/hyperlink" Target="https://hal.science/hal-00160957v1" TargetMode="External"/><Relationship Id="rId53" Type="http://schemas.openxmlformats.org/officeDocument/2006/relationships/hyperlink" Target="https://hal.science/hal-00160916v1" TargetMode="External"/><Relationship Id="rId54" Type="http://schemas.openxmlformats.org/officeDocument/2006/relationships/hyperlink" Target="https://hal.science/hal-00160922v1" TargetMode="External"/><Relationship Id="rId55" Type="http://schemas.openxmlformats.org/officeDocument/2006/relationships/hyperlink" Target="https://dx.doi.org/10.3406/asean.2001.1711" TargetMode="External"/><Relationship Id="rId56" Type="http://schemas.openxmlformats.org/officeDocument/2006/relationships/hyperlink" Target="https://hal.science/hal-00160912v1" TargetMode="External"/><Relationship Id="rId57" Type="http://schemas.openxmlformats.org/officeDocument/2006/relationships/hyperlink" Target="https://hal.science/hal-00160907v1" TargetMode="External"/><Relationship Id="rId58" Type="http://schemas.openxmlformats.org/officeDocument/2006/relationships/hyperlink" Target="https://hal.science/hal-00160895v1" TargetMode="External"/><Relationship Id="rId59" Type="http://schemas.openxmlformats.org/officeDocument/2006/relationships/hyperlink" Target="https://hal.science/hal-00160896v1" TargetMode="External"/><Relationship Id="rId60" Type="http://schemas.openxmlformats.org/officeDocument/2006/relationships/hyperlink" Target="https://hal.science/hal-00160900v1" TargetMode="External"/><Relationship Id="rId61" Type="http://schemas.openxmlformats.org/officeDocument/2006/relationships/hyperlink" Target="https://hal.science/hal-01435647v1" TargetMode="External"/><Relationship Id="rId62" Type="http://schemas.openxmlformats.org/officeDocument/2006/relationships/hyperlink" Target="https://hal.science/hal-01435659v1" TargetMode="External"/><Relationship Id="rId63" Type="http://schemas.openxmlformats.org/officeDocument/2006/relationships/hyperlink" Target="https://hal.science/hal-01435649v1" TargetMode="External"/><Relationship Id="rId64" Type="http://schemas.openxmlformats.org/officeDocument/2006/relationships/hyperlink" Target="https://hal.science/hal-01435651v1" TargetMode="External"/><Relationship Id="rId65" Type="http://schemas.openxmlformats.org/officeDocument/2006/relationships/hyperlink" Target="https://hal.science/hal-01435655v1" TargetMode="External"/><Relationship Id="rId66" Type="http://schemas.openxmlformats.org/officeDocument/2006/relationships/hyperlink" Target="https://hal.science/hal-00425100v1" TargetMode="External"/><Relationship Id="rId67" Type="http://schemas.openxmlformats.org/officeDocument/2006/relationships/hyperlink" Target="https://hal.science/hal-00250380v1" TargetMode="External"/><Relationship Id="rId68" Type="http://schemas.openxmlformats.org/officeDocument/2006/relationships/hyperlink" Target="https://hal.science/hal-00160975v1" TargetMode="External"/><Relationship Id="rId69" Type="http://schemas.openxmlformats.org/officeDocument/2006/relationships/hyperlink" Target="https://hal.science/hal-00160972v1" TargetMode="External"/><Relationship Id="rId70" Type="http://schemas.openxmlformats.org/officeDocument/2006/relationships/hyperlink" Target="https://hal.science/hal-00161009v1" TargetMode="External"/><Relationship Id="rId71" Type="http://schemas.openxmlformats.org/officeDocument/2006/relationships/hyperlink" Target="https://hal.science/hal-00160991v1" TargetMode="External"/><Relationship Id="rId72" Type="http://schemas.openxmlformats.org/officeDocument/2006/relationships/hyperlink" Target="https://hal.science/hal-00161014v1" TargetMode="External"/><Relationship Id="rId73" Type="http://schemas.openxmlformats.org/officeDocument/2006/relationships/hyperlink" Target="https://hal.science/hal-00160981v1" TargetMode="External"/><Relationship Id="rId74" Type="http://schemas.openxmlformats.org/officeDocument/2006/relationships/hyperlink" Target="https://hal.science/hal-03524053v1" TargetMode="External"/><Relationship Id="rId75" Type="http://schemas.openxmlformats.org/officeDocument/2006/relationships/hyperlink" Target="https://hal.science/hal-01433366v1" TargetMode="External"/><Relationship Id="rId76" Type="http://schemas.openxmlformats.org/officeDocument/2006/relationships/hyperlink" Target="https://hal.science/hal-01435875v1" TargetMode="External"/><Relationship Id="rId77" Type="http://schemas.openxmlformats.org/officeDocument/2006/relationships/hyperlink" Target="https://hal.science/hal-01432671v1" TargetMode="External"/><Relationship Id="rId78" Type="http://schemas.openxmlformats.org/officeDocument/2006/relationships/hyperlink" Target="https://hal.science/hal-01435865v1" TargetMode="External"/><Relationship Id="rId79" Type="http://schemas.openxmlformats.org/officeDocument/2006/relationships/hyperlink" Target="https://hal.science/hal-01435874v1" TargetMode="External"/><Relationship Id="rId80" Type="http://schemas.openxmlformats.org/officeDocument/2006/relationships/hyperlink" Target="https://hal.science/hal-00352807v1" TargetMode="External"/><Relationship Id="rId81" Type="http://schemas.openxmlformats.org/officeDocument/2006/relationships/hyperlink" Target="https://hal.science/hal-00339848v1" TargetMode="External"/><Relationship Id="rId82" Type="http://schemas.openxmlformats.org/officeDocument/2006/relationships/hyperlink" Target="https://hal.science/hal-00160929v1" TargetMode="External"/><Relationship Id="rId83" Type="http://schemas.openxmlformats.org/officeDocument/2006/relationships/hyperlink" Target="https://hal.science/hal-00160910v1" TargetMode="External"/><Relationship Id="rId84" Type="http://schemas.openxmlformats.org/officeDocument/2006/relationships/hyperlink" Target="https://shs.hal.science/halshs-03832862v1" TargetMode="External"/><Relationship Id="rId85" Type="http://schemas.openxmlformats.org/officeDocument/2006/relationships/hyperlink" Target="https://hal.science/search/index/?q=*&amp;authFullName_s=Fran&#231;ois Guillemot" TargetMode="External"/><Relationship Id="rId86" Type="http://schemas.openxmlformats.org/officeDocument/2006/relationships/hyperlink" Target="https://hal.science/hal-03524056v1" TargetMode="External"/><Relationship Id="rId87" Type="http://schemas.openxmlformats.org/officeDocument/2006/relationships/hyperlink" Target="https://hal.science/hal-03524059v1" TargetMode="External"/><Relationship Id="rId88" Type="http://schemas.openxmlformats.org/officeDocument/2006/relationships/hyperlink" Target="https://hal.science/hal-02015045v1" TargetMode="External"/><Relationship Id="rId89" Type="http://schemas.openxmlformats.org/officeDocument/2006/relationships/hyperlink" Target="https://hal.science/hal-02015041v1" TargetMode="External"/><Relationship Id="rId90" Type="http://schemas.openxmlformats.org/officeDocument/2006/relationships/hyperlink" Target="https://hal.science/hal-03524078v1" TargetMode="External"/><Relationship Id="rId91" Type="http://schemas.openxmlformats.org/officeDocument/2006/relationships/hyperlink" Target="https://hal.science/hal-00450026v1" TargetMode="External"/><Relationship Id="rId92" Type="http://schemas.openxmlformats.org/officeDocument/2006/relationships/hyperlink" Target="https://hal.science/hal-03524075v1" TargetMode="External"/><Relationship Id="rId93" Type="http://schemas.openxmlformats.org/officeDocument/2006/relationships/hyperlink" Target="https://hal.science/hal-03524064v1" TargetMode="External"/><Relationship Id="rId94" Type="http://schemas.openxmlformats.org/officeDocument/2006/relationships/hyperlink" Target="https://hal.campus-aar.fr/hal-04514432v1" TargetMode="External"/><Relationship Id="rId95" Type="http://schemas.openxmlformats.org/officeDocument/2006/relationships/hyperlink" Target="https://hal.science/search/index/?q=*&amp;authFullName_s=Elisabeth de Pablo" TargetMode="External"/><Relationship Id="rId96" Type="http://schemas.openxmlformats.org/officeDocument/2006/relationships/hyperlink" Target="https://hal.science/search/index/?q=*&amp;authFullName_s=Dimitri Galitzine" TargetMode="External"/><Relationship Id="rId97" Type="http://schemas.openxmlformats.org/officeDocument/2006/relationships/hyperlink" Target="https://hal.science/medihal-01323679v1" TargetMode="External"/><Relationship Id="rId98" Type="http://schemas.openxmlformats.org/officeDocument/2006/relationships/hyperlink" Target="https://hal.science/search/index/?q=*&amp;authFullName_s=Cam Thi Doan" TargetMode="External"/><Relationship Id="rId99" Type="http://schemas.openxmlformats.org/officeDocument/2006/relationships/hyperlink" Target="https://hal.science/search/index/?q=*&amp;authFullName_s=Aboubakr Chra&#239;bi" TargetMode="External"/><Relationship Id="rId100" Type="http://schemas.openxmlformats.org/officeDocument/2006/relationships/hyperlink" Target="https://hal.science/search/index/?q=*&amp;authFullName_s=Beno&#238;t Paumier" TargetMode="External"/><Relationship Id="rId101" Type="http://schemas.openxmlformats.org/officeDocument/2006/relationships/hyperlink" Target="https://hal.science/search/index/?q=*&amp;authFullName_s=Khi&#234;m Do" TargetMode="External"/><Relationship Id="rId102" Type="http://schemas.openxmlformats.org/officeDocument/2006/relationships/hyperlink" Target="https://hal.campus-aar.fr/medihal-01379088v1" TargetMode="External"/><Relationship Id="rId103" Type="http://schemas.openxmlformats.org/officeDocument/2006/relationships/hyperlink" Target="https://hal.science/search/index/?q=*&amp;authFullName_s=Trong Hi&#234;u Dinh" TargetMode="External"/><Relationship Id="rId104" Type="http://schemas.openxmlformats.org/officeDocument/2006/relationships/hyperlink" Target="https://hal.science/search/index/?q=*&amp;authFullName_s=Peter Stockinger" TargetMode="External"/><Relationship Id="rId105" Type="http://schemas.openxmlformats.org/officeDocument/2006/relationships/hyperlink" Target="https://hal.science/search/index/?q=*&amp;authFullName_s=Val&#233;rie Legrand"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Poisson</dc:title>
  <dc:description>CV</dc:description>
  <dc:subject/>
  <cp:keywords/>
  <cp:category/>
  <cp:lastModifiedBy/>
  <dcterms:created xsi:type="dcterms:W3CDTF">2026-05-24T18:43:34+02:00</dcterms:created>
  <dcterms:modified xsi:type="dcterms:W3CDTF">2026-05-24T18:43:34+02:00</dcterms:modified>
</cp:coreProperties>
</file>

<file path=docProps/custom.xml><?xml version="1.0" encoding="utf-8"?>
<Properties xmlns="http://schemas.openxmlformats.org/officeDocument/2006/custom-properties" xmlns:vt="http://schemas.openxmlformats.org/officeDocument/2006/docPropsVTypes"/>
</file>