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Emmanuelle Loyson </w:t></w:r><w:r><w:rPr><w:color w:val="641e6e"/></w:rPr><w:t xml:space="preserve">Ingénierie documentaire - Gestion des connaissances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emmanuelle-loyson</w:t></w:r></w:hyperlink></w:p><w:p><w:pPr><w:spacing w:before="600"/></w:pPr></w:p><w:p><w:pPr><w:pStyle w:val="Heading2"/></w:pPr><w:r><w:rPr><w:color w:val="1e198e"/><w:b w:val="1"/><w:bCs w:val="1"/></w:rPr><w:t xml:space="preserve">Présentation</w:t></w:r></w:p><w:p><w:pPr><w:spacing w:after="100"/></w:pPr></w:p><w:p><w:pPr/><w:r><w:rPr><w:b w:val="1"/><w:bCs w:val="1"/></w:rPr><w:t xml:space="preserve">Parcours professionnel</w:t></w:r><w:r><w:rPr/><w:t xml:space="preserve">Au sein de la direction de la Recherche du CSTB, je m'occupe de la gestion et de la valorisation des publications scientifiques, de la gestion des brevets, du référencement des partenariats scientifiques et de l'appui à l'évaluation de la recherche.Auparavant, au sein du pôle Information-documentation, j'ai développé plusieurs outils documentaires et contribué aux produits éditoriaux ainsi qu'à la mise en place de la veille scientifique.J'occupe depuis 2003 des fonction de représentante du personnel (Solidaires CSTB) et suis secrétaire du CSE depuis 2019.</w:t></w:r></w:p><w:p><w:pPr/><w:r><w:rPr><w:b w:val="1"/><w:bCs w:val="1"/></w:rPr><w:t xml:space="preserve">Cursus & diplômes</w:t></w:r><w:r><w:rPr/><w:t xml:space="preserve">2017 - Master 2 Innovation et valorisation de la recherche (Paris 11 - Saclay)2007 - DIU Egalité professionnelle (Paris 3/Paris 7)2000 - DESS Technologies de l'information (Paris 13)1998 - Maitrîse d'histoire (Paris 10)</w:t></w:r></w:p><w:p><w:pPr/><w:r><w:rPr><w:b w:val="1"/><w:bCs w:val="1"/></w:rPr><w:t xml:space="preserve">Adhésions et participation à des comités, réseaux et société savantes</w:t></w:r></w:p><w:p><w:pPr/><w:r><w:rPr><w:b w:val="1"/><w:bCs w:val="1"/></w:rPr><w:t xml:space="preserve">Enseignements & formations</w:t></w:r></w:p><w:p><w:pPr/><w:r><w:rPr><w:b w:val="1"/><w:bCs w:val="1"/></w:rPr><w:t xml:space="preserve">Prix & distinctions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Corporate Memory Management through Agents: The CoMMA project final report</w:t></w:r></w:hyperlink></w:p><w:p><w:pPr/><w:hyperlink r:id="rId9" w:history="1"><w:r><w:rPr><w:color w:val="#410a8c"/><w:u w:val="single"/></w:rPr><w:t xml:space="preserve">Laurent Berthelot</w:t></w:r></w:hyperlink><w:r><w:rPr/><w:t xml:space="preserve">,</w:t></w:r><w:hyperlink r:id="rId10" w:history="1"><w:r><w:rPr><w:color w:val="#410a8c"/><w:u w:val="single"/></w:rPr><w:t xml:space="preserve">Marc Bourdeau</w:t></w:r></w:hyperlink><w:r><w:rPr/><w:t xml:space="preserve">,</w:t></w:r><w:hyperlink r:id="rId11" w:history="1"><w:r><w:rPr><w:color w:val="#410a8c"/><w:u w:val="single"/></w:rPr><w:t xml:space="preserve">Olivier Corby</w:t></w:r></w:hyperlink><w:r><w:rPr/><w:t xml:space="preserve">,</w:t></w:r><w:hyperlink r:id="rId12" w:history="1"><w:r><w:rPr><w:color w:val="#410a8c"/><w:u w:val="single"/></w:rPr><w:t xml:space="preserve">Alexandre Delteil</w:t></w:r></w:hyperlink><w:r><w:rPr/><w:t xml:space="preserve">,</w:t></w:r><w:hyperlink r:id="rId13" w:history="1"><w:r><w:rPr><w:color w:val="#410a8c"/><w:u w:val="single"/></w:rPr><w:t xml:space="preserve">Rose Dieng-Kuntz</w:t></w:r></w:hyperlink><w:r><w:rPr/><w:t xml:space="preserve">et al.</w:t></w:r></w:p><w:p><w:pPr/><w:r><w:rPr/><w:t xml:space="preserve">[Research Report] Inria. 2002, pp.61</w:t></w:r></w:p><w:p><w:pPr/><w:r><w:rPr/><w:t xml:space="preserve">Rapport</w:t></w:r><w:r><w:rPr/><w:t xml:space="preserve"> (rapport de recherche)</w:t></w:r></w:p><w:p><w:pPr/><w:hyperlink r:id="rId8" w:history="1"><w:r><w:rPr><w:color w:val="#410a8c"/><w:u w:val="single"/></w:rPr><w:t xml:space="preserve">hal-01146259v1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C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loyson" TargetMode="External"/><Relationship Id="rId8" Type="http://schemas.openxmlformats.org/officeDocument/2006/relationships/hyperlink" Target="https://inria.hal.science/hal-01146259v1" TargetMode="External"/><Relationship Id="rId9" Type="http://schemas.openxmlformats.org/officeDocument/2006/relationships/hyperlink" Target="https://hal.science/search/index/?q=*&amp;authFullName_s=Laurent Berthelot" TargetMode="External"/><Relationship Id="rId10" Type="http://schemas.openxmlformats.org/officeDocument/2006/relationships/hyperlink" Target="https://hal.science/search/index/?q=*&amp;authFullName_s=Marc Bourdeau" TargetMode="External"/><Relationship Id="rId11" Type="http://schemas.openxmlformats.org/officeDocument/2006/relationships/hyperlink" Target="https://hal.science/search/index/?q=*&amp;authFullName_s=Olivier Corby" TargetMode="External"/><Relationship Id="rId12" Type="http://schemas.openxmlformats.org/officeDocument/2006/relationships/hyperlink" Target="https://hal.science/search/index/?q=*&amp;authFullName_s=Alexandre Delteil" TargetMode="External"/><Relationship Id="rId13" Type="http://schemas.openxmlformats.org/officeDocument/2006/relationships/hyperlink" Target="https://hal.science/search/index/?q=*&amp;authFullName_s=Rose Dieng-Kunt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Loyson</dc:title>
  <dc:description>CV</dc:description>
  <dc:subject/>
  <cp:keywords/>
  <cp:category/>
  <cp:lastModifiedBy/>
  <dcterms:created xsi:type="dcterms:W3CDTF">2026-05-26T20:26:22+02:00</dcterms:created>
  <dcterms:modified xsi:type="dcterms:W3CDTF">2026-05-26T20:26:22+02:00</dcterms:modified>
</cp:coreProperties>
</file>

<file path=docProps/custom.xml><?xml version="1.0" encoding="utf-8"?>
<Properties xmlns="http://schemas.openxmlformats.org/officeDocument/2006/custom-properties" xmlns:vt="http://schemas.openxmlformats.org/officeDocument/2006/docPropsVTypes"/>
</file>