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EMNA GENTY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emna-genty-jedidi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autour du Lac de Tunis face aux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Études Sur Le 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 Méditerranée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Emna Genty 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⟨10.4000/emam.1630⟩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autour du Lac de Tunis face aux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Emna Genty Jedidi</w:t>
              </w:r>
            </w:hyperlink>
          </w:p>
          <w:p>
            <w:pPr/>
            <w:r>
              <w:rPr/>
              <w:t xml:space="preserve">Architecture, aménagement de l'espace. Université Paul Valéry - Montpellier III,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tel-03229772v1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2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na-genty-jedidi" TargetMode="External"/><Relationship Id="rId9" Type="http://schemas.openxmlformats.org/officeDocument/2006/relationships/hyperlink" Target="https://hal.science/hal-03229040v1" TargetMode="External"/><Relationship Id="rId10" Type="http://schemas.openxmlformats.org/officeDocument/2006/relationships/hyperlink" Target="https://hal.science/search/index/?q=*&amp;authFullName_s=&#201;tudes Sur Le Monde" TargetMode="External"/><Relationship Id="rId11" Type="http://schemas.openxmlformats.org/officeDocument/2006/relationships/hyperlink" Target="https://hal.science/search/index/?q=*&amp;authFullName_s=La M&#233;diterran&#233;e" TargetMode="External"/><Relationship Id="rId12" Type="http://schemas.openxmlformats.org/officeDocument/2006/relationships/hyperlink" Target="https://hal.science/search/index/?q=*&amp;authFullName_s=Emna Genty Jedidi" TargetMode="External"/><Relationship Id="rId13" Type="http://schemas.openxmlformats.org/officeDocument/2006/relationships/hyperlink" Target="https://dx.doi.org/10.4000/emam.1630" TargetMode="External"/><Relationship Id="rId14" Type="http://schemas.openxmlformats.org/officeDocument/2006/relationships/hyperlink" Target="https://hal.science/tel-03229772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GENTY</dc:title>
  <dc:description>CV</dc:description>
  <dc:subject/>
  <cp:keywords/>
  <cp:category/>
  <cp:lastModifiedBy/>
  <dcterms:created xsi:type="dcterms:W3CDTF">2026-03-16T05:23:50+01:00</dcterms:created>
  <dcterms:modified xsi:type="dcterms:W3CDTF">2026-03-16T05:23:50+01:00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