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Emre Korsu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pro-automobiles versus pragmatisme : comment les personnes réagissent-elles lorsqu’elles migrent des « territoires de l’automobile » vers les lieux dotés en « alternatives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17p.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⟨10.25578/RTS_ISSN1951-6614_2022-01⟩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après-voiture, ou comment les ménages démotorisés s’adaptent à un quotidien sans voiture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Les territoires et la voiture : vers un renouvellement de la culture automobile ?, 2021, 13p.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⟨10.25578/RTS_ISSN1951-6614_2021-02⟩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quart d'heure : plus proche, plus lente, plus forte ? Estimation de la valeur d'une devise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419, pp 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fewer people drive to work in a city without excess commuting? Explorations in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95, pp.259-274.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⟨10.1016/j.tra.2016.10.030⟩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mix by building social housing? An evaluation in the Paris, Lyon and Marseille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2016, 31 (5), pp.598-623.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⟨10.1080/02673037.2015.1114075⟩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mix by building social housing ? An evaluation in Paris, Lyon and Marseille metropolitan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déplacements quotidiens au service de la ségrégation résidentielle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63 | 2013, pp.119-140.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commuting in urban household location choice: evidence from the Paris metropolitan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2012, 44 (8), pp.1951-1968.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⟨10.1068/a44636⟩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accessibility, residential segregation and risk of long-term unemployment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2010, 47 (11), pp.2279-2324.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⟨10.1177/0042098009357962⟩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Rapprocher les ménages de leurs lieux de travail : les enjeux pour la régulation de l'usage de la voiture en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2006, 50 | 2006, pp.61-90.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⟨10.46298/cst.12047⟩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Habitudes pro-automobile versus pragmatisme : comment les gens réagissent-ils lorsqu’ils migrent des &amp;quot;territoires de l’automobile&amp;quot; vers les lieux dotés en &amp;quot;alternatives&amp;quot;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Internationale de Sociologie de Langue Française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halshs-04482083v1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Equivalences normatives et pluralisation des modes de vie parmi les proches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l'Association Internationale de Sociologie de Langue Française</w:t>
            </w:r>
            <w:r>
              <w:rPr/>
              <w:t xml:space="preserve">,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la possession automobile : Dessous et enjeux de la démotorisation des ménages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Aguiléra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l'ASRDLF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après-voiture ou comment les ménages démotorisés s’adaptent à un quotidien sans voiture personnelle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l'ASRDLF</w:t>
            </w:r>
            <w:r>
              <w:rPr/>
              <w:t xml:space="preserve">, ASRDLF,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car-free cities? Demotorization and its impact on travel behaviour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American Association of Geographers (AAG)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 la mixité sociale en construisant des logements sociaux ? Un bilan dans les métropoles de Paris, Lyon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l'Association de science régionale de langue française</w:t>
            </w:r>
            <w:r>
              <w:rPr/>
              <w:t xml:space="preserve">, Jul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et le paradoxe de la ville des courtes distances : moins de kilomètres-VP mais plus de voitures.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l'ASRDLF</w:t>
            </w:r>
            <w:r>
              <w:rPr/>
              <w:t xml:space="preserve">, Jul 2014, Cité Descartes, Marne-la-Vallée,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métropole parisienne: des avantages résidentiels aux avantages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l'Association de Science Régionale de Langue Française (ASRDLF) : Culture, patrimoine et savoirs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l'excess commuting à l'excess energy : potentiels de réduction des consommations d'énergie liées aux déplacements domicile-travail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de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ville cohérente : réponse aux débats, entre ville compacte et ville étalée?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Orfeuil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Mi-Parcours PREDIT 4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évaluer l'espace des possibles, Applications aux stratégies résidentielles et aux politiques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Orfeuil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 Modélisation Urbaine. La modélisation de la ville : du modèle au projet urbain</w:t>
            </w:r>
            <w:r>
              <w:rPr/>
              <w:t xml:space="preserve">, Feb 2011,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 des actifs franciliens. Pour où et pourquoi quitte-t-on la région parisienne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de Science Régionale de Langue Française (ASRDLF) : Migrations et territoires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mobility's implication in urban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North American Meetings of the RSAI (Regional Science Association International)</w:t>
            </w:r>
            <w:r>
              <w:rPr/>
              <w:t xml:space="preserve">, Nov 2010, Denver,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fuir la mixité ? La mobilité quotidienne comme vecteur de mobilité résidentielle ascendante-ségrégative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du Pôle Ville de l'Université Paris-Est : Villes, Transport et Territoire : Quoi de neuf ?</w:t>
            </w:r>
            <w:r>
              <w:rPr/>
              <w:t xml:space="preserve">, Jan 2010,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quotidienne, moteur de mobilité résidentielle ségrégative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intégratrice de l'INRETS : Territoires locaux, aménagement de l'espace et organisation des réseaux de transports et de mobilité</w:t>
            </w:r>
            <w:r>
              <w:rPr/>
              <w:t xml:space="preserve">, Jun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physique, proximité sociale et inégalités devant le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Justice et injustice spatiales</w:t>
            </w:r>
            <w:r>
              <w:rPr/>
              <w:t xml:space="preserve">, Mar 2008,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Distances, proximités et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La nouvelle question spatiale, Centre d'Étude pour l'Emploi</w:t>
            </w:r>
            <w:r>
              <w:rPr/>
              <w:t xml:space="preserve">, Sep 2008,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ville cohérente, penser autrement la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 P Orfeuil</w:t>
              </w:r>
            </w:hyperlink>
          </w:p>
          <w:p>
            <w:pPr/>
            <w:r>
              <w:rPr/>
              <w:t xml:space="preserve">La Documentation française, pp.120,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Modes de vie Métropolitains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L'Oeil d'or, pp.332, 2010, Critiques &amp; cités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physique, proximité sociale et inégalités devant le chômage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FOL S., LEHMAN-FRISCH S., MORANGE M.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Nanterre : Presses Universitaires de Paris Ouest, Collection Espace et Justice, pp.271-290,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évaluer l'espace des possibles : applications aux stratégies résidentielles et aux politiques de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J-P Orfeuil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 Proulhac</w:t>
              </w:r>
            </w:hyperlink>
          </w:p>
          <w:p>
            <w:pPr/>
            <w:r>
              <w:rPr/>
              <w:t xml:space="preserve">Hegron, G. </w:t>
            </w:r>
            <w:r>
              <w:rPr>
                <w:i w:val="1"/>
                <w:iCs w:val="1"/>
              </w:rPr>
              <w:t xml:space="preserve">Modélisation urbaine : de la représentation au projet</w:t>
            </w:r>
            <w:r>
              <w:rPr/>
              <w:t xml:space="preserve">, Commissariat Général au Développement Durable (CGDD), Paris, septembre, pp.121-132,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quotidienne, instrument de la mobilité résidentielle ségrégative?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DE CONINCK F, DEROUBAIX F. </w:t>
            </w:r>
            <w:r>
              <w:rPr>
                <w:i w:val="1"/>
                <w:iCs w:val="1"/>
              </w:rPr>
              <w:t xml:space="preserve">Transformations des horizons urbains. Savoirs, imaginaires, usages et conflits</w:t>
            </w:r>
            <w:r>
              <w:rPr/>
              <w:t xml:space="preserve">, Paris : éditions L'œil d'Or, pp.155-170,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domicile-travail dans les choix résidentiels et professionnels de l'individu hypermoderne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Marie-Hélène Massot (Dir.). </w:t>
            </w:r>
            <w:r>
              <w:rPr>
                <w:i w:val="1"/>
                <w:iCs w:val="1"/>
              </w:rPr>
              <w:t xml:space="preserve">Mobilités et modes de vie métropolitains</w:t>
            </w:r>
            <w:r>
              <w:rPr/>
              <w:t xml:space="preserve">, L'oeil d'or, Paris, p.75-92, 2010, 978-2-913661-37-0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frontières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M.-H, Massot. </w:t>
            </w:r>
            <w:r>
              <w:rPr>
                <w:i w:val="1"/>
                <w:iCs w:val="1"/>
              </w:rPr>
              <w:t xml:space="preserve">Mobilités et modes de vie métropolitains</w:t>
            </w:r>
            <w:r>
              <w:rPr/>
              <w:t xml:space="preserve">, Paris : éditions l'Oeil d'Or, pp.113-120,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environnement social et risques de chômage en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</w:p>
          <w:p>
            <w:pPr/>
            <w:r>
              <w:rPr/>
              <w:t xml:space="preserve">LACOUR C, GASCHET F. </w:t>
            </w:r>
            <w:r>
              <w:rPr>
                <w:i w:val="1"/>
                <w:iCs w:val="1"/>
              </w:rPr>
              <w:t xml:space="preserve">Métropolisation et ségrégation</w:t>
            </w:r>
            <w:r>
              <w:rPr/>
              <w:t xml:space="preserve">, Bordeaux : Presses Universitaires de Bordeaux, pp.216-253,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hal-00853503v1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à l’épreuve de la déconcentration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Wenglenski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Proulhac</w:t>
              </w:r>
            </w:hyperlink>
          </w:p>
          <w:p>
            <w:pPr/>
            <w:r>
              <w:rPr/>
              <w:t xml:space="preserve">Editions du CNRS. </w:t>
            </w:r>
            <w:r>
              <w:rPr>
                <w:i w:val="1"/>
                <w:iCs w:val="1"/>
              </w:rPr>
              <w:t xml:space="preserve">Collectif, Paris sous l’œil des chercheurs, Paris : Editions du CNRS</w:t>
            </w:r>
            <w:r>
              <w:rPr/>
              <w:t xml:space="preserve">, pp.105-122,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des possibles 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sont peuplées de gens qui ne sont pas (toujours) ceux qu'on croît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champ des possibles résidentiels : une approche par les flux de changement de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halshs-04217500v1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cohérente : débat entre ville compacte et étalée , Rapport final PREDITT-ADEME, Novembre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J- P Orfeuil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hal-00852157v1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7133v1" TargetMode="External"/><Relationship Id="rId8" Type="http://schemas.openxmlformats.org/officeDocument/2006/relationships/hyperlink" Target="https://hal.science/search/index/?q=*&amp;authFullName_s=Emre Korsu" TargetMode="External"/><Relationship Id="rId9" Type="http://schemas.openxmlformats.org/officeDocument/2006/relationships/hyperlink" Target="https://dx.doi.org/10.25578/RTS_ISSN1951-6614_2022-01" TargetMode="External"/><Relationship Id="rId10" Type="http://schemas.openxmlformats.org/officeDocument/2006/relationships/hyperlink" Target="https://hal.science/hal-03126830v1" TargetMode="External"/><Relationship Id="rId11" Type="http://schemas.openxmlformats.org/officeDocument/2006/relationships/hyperlink" Target="https://hal.science/search/index/?q=*&amp;authFullName_s=Anne Aguilera-Belanger" TargetMode="External"/><Relationship Id="rId12" Type="http://schemas.openxmlformats.org/officeDocument/2006/relationships/hyperlink" Target="https://hal.science/search/index/?q=*&amp;authFullName_s=Laurent Proulhac" TargetMode="External"/><Relationship Id="rId13" Type="http://schemas.openxmlformats.org/officeDocument/2006/relationships/hyperlink" Target="https://dx.doi.org/10.25578/RTS_ISSN1951-6614_2021-02" TargetMode="External"/><Relationship Id="rId14" Type="http://schemas.openxmlformats.org/officeDocument/2006/relationships/hyperlink" Target="https://shs.hal.science/halshs-03276411v1" TargetMode="External"/><Relationship Id="rId15" Type="http://schemas.openxmlformats.org/officeDocument/2006/relationships/hyperlink" Target="https://shs.hal.science/halshs-01527513v1" TargetMode="External"/><Relationship Id="rId16" Type="http://schemas.openxmlformats.org/officeDocument/2006/relationships/hyperlink" Target="https://hal.science/search/index/?q=*&amp;authFullName_s=Florent Le N&#233;chet" TargetMode="External"/><Relationship Id="rId17" Type="http://schemas.openxmlformats.org/officeDocument/2006/relationships/hyperlink" Target="https://dx.doi.org/10.1016/j.tra.2016.10.030" TargetMode="External"/><Relationship Id="rId18" Type="http://schemas.openxmlformats.org/officeDocument/2006/relationships/hyperlink" Target="https://enpc.hal.science/hal-01763268v1" TargetMode="External"/><Relationship Id="rId19" Type="http://schemas.openxmlformats.org/officeDocument/2006/relationships/hyperlink" Target="https://dx.doi.org/10.1080/02673037.2015.1114075" TargetMode="External"/><Relationship Id="rId20" Type="http://schemas.openxmlformats.org/officeDocument/2006/relationships/hyperlink" Target="https://shs.hal.science/halshs-01612599v1" TargetMode="External"/><Relationship Id="rId21" Type="http://schemas.openxmlformats.org/officeDocument/2006/relationships/hyperlink" Target="https://enpc.hal.science/hal-00847536v1" TargetMode="External"/><Relationship Id="rId22" Type="http://schemas.openxmlformats.org/officeDocument/2006/relationships/hyperlink" Target="https://hal.science/search/index/?q=*&amp;authFullName_s=Sandrine Wenglenski" TargetMode="External"/><Relationship Id="rId23" Type="http://schemas.openxmlformats.org/officeDocument/2006/relationships/hyperlink" Target="https://dx.doi.org/10.46298/cst.12129" TargetMode="External"/><Relationship Id="rId24" Type="http://schemas.openxmlformats.org/officeDocument/2006/relationships/hyperlink" Target="https://enpc.hal.science/hal-00734079v1" TargetMode="External"/><Relationship Id="rId25" Type="http://schemas.openxmlformats.org/officeDocument/2006/relationships/hyperlink" Target="https://dx.doi.org/10.1068/a44636" TargetMode="External"/><Relationship Id="rId26" Type="http://schemas.openxmlformats.org/officeDocument/2006/relationships/hyperlink" Target="https://enpc.hal.science/hal-00835234v1" TargetMode="External"/><Relationship Id="rId27" Type="http://schemas.openxmlformats.org/officeDocument/2006/relationships/hyperlink" Target="https://dx.doi.org/10.1177/0042098009357962" TargetMode="External"/><Relationship Id="rId28" Type="http://schemas.openxmlformats.org/officeDocument/2006/relationships/hyperlink" Target="https://hal.science/hal-04148371v1" TargetMode="External"/><Relationship Id="rId29" Type="http://schemas.openxmlformats.org/officeDocument/2006/relationships/hyperlink" Target="https://hal.science/search/index/?q=*&amp;authFullName_s=Marie-H&#233;l&#232;ne Massot" TargetMode="External"/><Relationship Id="rId30" Type="http://schemas.openxmlformats.org/officeDocument/2006/relationships/hyperlink" Target="https://dx.doi.org/10.46298/cst.12047" TargetMode="External"/><Relationship Id="rId31" Type="http://schemas.openxmlformats.org/officeDocument/2006/relationships/hyperlink" Target="https://shs.hal.science/halshs-04482083v1" TargetMode="External"/><Relationship Id="rId32" Type="http://schemas.openxmlformats.org/officeDocument/2006/relationships/hyperlink" Target="https://shs.hal.science/halshs-04482074v1" TargetMode="External"/><Relationship Id="rId33" Type="http://schemas.openxmlformats.org/officeDocument/2006/relationships/hyperlink" Target="https://shs.hal.science/halshs-04457914v1" TargetMode="External"/><Relationship Id="rId34" Type="http://schemas.openxmlformats.org/officeDocument/2006/relationships/hyperlink" Target="https://hal.science/search/index/?q=*&amp;authFullName_s=Joseph Cacciari" TargetMode="External"/><Relationship Id="rId35" Type="http://schemas.openxmlformats.org/officeDocument/2006/relationships/hyperlink" Target="https://hal.science/search/index/?q=*&amp;authFullName_s=Leslie Belton Chevallier" TargetMode="External"/><Relationship Id="rId36" Type="http://schemas.openxmlformats.org/officeDocument/2006/relationships/hyperlink" Target="https://hal.science/search/index/?q=*&amp;authFullName_s=Aguil&#233;ra Anne" TargetMode="External"/><Relationship Id="rId37" Type="http://schemas.openxmlformats.org/officeDocument/2006/relationships/hyperlink" Target="https://hal.science/search/index/?q=*&amp;authFullName_s=Laurent Hivert" TargetMode="External"/><Relationship Id="rId38" Type="http://schemas.openxmlformats.org/officeDocument/2006/relationships/hyperlink" Target="https://shs.hal.science/halshs-04457741v1" TargetMode="External"/><Relationship Id="rId39" Type="http://schemas.openxmlformats.org/officeDocument/2006/relationships/hyperlink" Target="https://hal.science/search/index/?q=*&amp;authFullName_s=Anne Aguilera" TargetMode="External"/><Relationship Id="rId40" Type="http://schemas.openxmlformats.org/officeDocument/2006/relationships/hyperlink" Target="https://shs.hal.science/halshs-04457587v1" TargetMode="External"/><Relationship Id="rId41" Type="http://schemas.openxmlformats.org/officeDocument/2006/relationships/hyperlink" Target="https://shs.hal.science/halshs-01115227v1" TargetMode="External"/><Relationship Id="rId42" Type="http://schemas.openxmlformats.org/officeDocument/2006/relationships/hyperlink" Target="https://shs.hal.science/halshs-01109469v1" TargetMode="External"/><Relationship Id="rId43" Type="http://schemas.openxmlformats.org/officeDocument/2006/relationships/hyperlink" Target="https://enpc.hal.science/hal-00946905v1" TargetMode="External"/><Relationship Id="rId44" Type="http://schemas.openxmlformats.org/officeDocument/2006/relationships/hyperlink" Target="https://hal.science/search/index/?q=*&amp;authFullName_s=Laurent Terral" TargetMode="External"/><Relationship Id="rId45" Type="http://schemas.openxmlformats.org/officeDocument/2006/relationships/hyperlink" Target="https://shs.hal.science/halshs-01115244v1" TargetMode="External"/><Relationship Id="rId46" Type="http://schemas.openxmlformats.org/officeDocument/2006/relationships/hyperlink" Target="https://enpc.hal.science/hal-00959911v1" TargetMode="External"/><Relationship Id="rId47" Type="http://schemas.openxmlformats.org/officeDocument/2006/relationships/hyperlink" Target="https://hal.science/search/index/?q=*&amp;authFullName_s=Olivier Bonin" TargetMode="External"/><Relationship Id="rId48" Type="http://schemas.openxmlformats.org/officeDocument/2006/relationships/hyperlink" Target="https://hal.science/search/index/?q=*&amp;authFullName_s=Nicolas Coulombel" TargetMode="External"/><Relationship Id="rId49" Type="http://schemas.openxmlformats.org/officeDocument/2006/relationships/hyperlink" Target="https://hal.science/search/index/?q=*&amp;authFullName_s=Alexis Poulh&#232;s" TargetMode="External"/><Relationship Id="rId50" Type="http://schemas.openxmlformats.org/officeDocument/2006/relationships/hyperlink" Target="https://enpc.hal.science/hal-00696939v1" TargetMode="External"/><Relationship Id="rId51" Type="http://schemas.openxmlformats.org/officeDocument/2006/relationships/hyperlink" Target="https://hal.science/search/index/?q=*&amp;authFullName_s=Jean-Pierre Orfeuil" TargetMode="External"/><Relationship Id="rId52" Type="http://schemas.openxmlformats.org/officeDocument/2006/relationships/hyperlink" Target="https://enpc.hal.science/hal-00696936v1" TargetMode="External"/><Relationship Id="rId53" Type="http://schemas.openxmlformats.org/officeDocument/2006/relationships/hyperlink" Target="https://enpc.hal.science/hal-00696923v1" TargetMode="External"/><Relationship Id="rId54" Type="http://schemas.openxmlformats.org/officeDocument/2006/relationships/hyperlink" Target="https://hal.science/hal-00852952v1" TargetMode="External"/><Relationship Id="rId55" Type="http://schemas.openxmlformats.org/officeDocument/2006/relationships/hyperlink" Target="https://shs.hal.science/halshs-00546346v1" TargetMode="External"/><Relationship Id="rId56" Type="http://schemas.openxmlformats.org/officeDocument/2006/relationships/hyperlink" Target="https://hal.science/hal-00852953v1" TargetMode="External"/><Relationship Id="rId57" Type="http://schemas.openxmlformats.org/officeDocument/2006/relationships/hyperlink" Target="https://hal.science/hal-00852514v1" TargetMode="External"/><Relationship Id="rId58" Type="http://schemas.openxmlformats.org/officeDocument/2006/relationships/hyperlink" Target="https://hal.science/hal-00852515v1" TargetMode="External"/><Relationship Id="rId59" Type="http://schemas.openxmlformats.org/officeDocument/2006/relationships/hyperlink" Target="https://hal.science/hal-00853371v1" TargetMode="External"/><Relationship Id="rId60" Type="http://schemas.openxmlformats.org/officeDocument/2006/relationships/hyperlink" Target="https://hal.science/search/index/?q=*&amp;authFullName_s=J- P Orfeuil" TargetMode="External"/><Relationship Id="rId61" Type="http://schemas.openxmlformats.org/officeDocument/2006/relationships/hyperlink" Target="https://shs.hal.science/halshs-00560424v1" TargetMode="External"/><Relationship Id="rId62" Type="http://schemas.openxmlformats.org/officeDocument/2006/relationships/hyperlink" Target="https://hal.science/search/index/?q=*&amp;authFullName_s=Fr&#233;d&#233;ric de Coninck" TargetMode="External"/><Relationship Id="rId63" Type="http://schemas.openxmlformats.org/officeDocument/2006/relationships/hyperlink" Target="https://hal.science/search/index/?q=*&amp;authFullName_s=Caroline Guillot" TargetMode="External"/><Relationship Id="rId64" Type="http://schemas.openxmlformats.org/officeDocument/2006/relationships/hyperlink" Target="https://hal.science/hal-00853505v1" TargetMode="External"/><Relationship Id="rId65" Type="http://schemas.openxmlformats.org/officeDocument/2006/relationships/hyperlink" Target="https://hal.science/hal-00853502v1" TargetMode="External"/><Relationship Id="rId66" Type="http://schemas.openxmlformats.org/officeDocument/2006/relationships/hyperlink" Target="https://hal.science/search/index/?q=*&amp;authFullName_s=J-P Orfeuil" TargetMode="External"/><Relationship Id="rId67" Type="http://schemas.openxmlformats.org/officeDocument/2006/relationships/hyperlink" Target="https://hal.science/search/index/?q=*&amp;authFullName_s=L Proulhac" TargetMode="External"/><Relationship Id="rId68" Type="http://schemas.openxmlformats.org/officeDocument/2006/relationships/hyperlink" Target="https://hal.science/hal-00853504v1" TargetMode="External"/><Relationship Id="rId69" Type="http://schemas.openxmlformats.org/officeDocument/2006/relationships/hyperlink" Target="https://enpc.hal.science/hal-00661049v1" TargetMode="External"/><Relationship Id="rId70" Type="http://schemas.openxmlformats.org/officeDocument/2006/relationships/hyperlink" Target="https://hal.science/hal-00853501v1" TargetMode="External"/><Relationship Id="rId71" Type="http://schemas.openxmlformats.org/officeDocument/2006/relationships/hyperlink" Target="https://hal.science/hal-00853503v1" TargetMode="External"/><Relationship Id="rId72" Type="http://schemas.openxmlformats.org/officeDocument/2006/relationships/hyperlink" Target="https://enpc.hal.science/hal-01107965v1" TargetMode="External"/><Relationship Id="rId73" Type="http://schemas.openxmlformats.org/officeDocument/2006/relationships/hyperlink" Target="https://shs.hal.science/halshs-04199866v1" TargetMode="External"/><Relationship Id="rId74" Type="http://schemas.openxmlformats.org/officeDocument/2006/relationships/hyperlink" Target="https://shs.hal.science/halshs-03225831v1" TargetMode="External"/><Relationship Id="rId75" Type="http://schemas.openxmlformats.org/officeDocument/2006/relationships/hyperlink" Target="https://shs.hal.science/halshs-04217500v1" TargetMode="External"/><Relationship Id="rId76" Type="http://schemas.openxmlformats.org/officeDocument/2006/relationships/hyperlink" Target="https://hal.science/hal-05069875v1" TargetMode="External"/><Relationship Id="rId77" Type="http://schemas.openxmlformats.org/officeDocument/2006/relationships/hyperlink" Target="https://hal.science/search/index/?q=*&amp;authFullName_s=Arnaud Passalacqua" TargetMode="External"/><Relationship Id="rId78" Type="http://schemas.openxmlformats.org/officeDocument/2006/relationships/hyperlink" Target="https://hal.science/search/index/?q=*&amp;authFullName_s=Antoine L&#233;v&#234;que" TargetMode="External"/><Relationship Id="rId79" Type="http://schemas.openxmlformats.org/officeDocument/2006/relationships/hyperlink" Target="https://hal.science/search/index/?q=*&amp;authFullName_s=Nicolas Fourmont" TargetMode="External"/><Relationship Id="rId80" Type="http://schemas.openxmlformats.org/officeDocument/2006/relationships/hyperlink" Target="https://hal.science/search/index/?q=*&amp;authFullName_s=Maxime Hur&#233;" TargetMode="External"/><Relationship Id="rId81" Type="http://schemas.openxmlformats.org/officeDocument/2006/relationships/hyperlink" Target="https://hal.science/hal-0085215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Emre Korsu</dc:title>
  <dc:description>CV</dc:description>
  <dc:subject/>
  <cp:keywords/>
  <cp:category/>
  <cp:lastModifiedBy/>
  <dcterms:created xsi:type="dcterms:W3CDTF">2026-05-06T19:59:51+02:00</dcterms:created>
  <dcterms:modified xsi:type="dcterms:W3CDTF">2026-05-06T19:59:51+02:00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