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Enya Regis-Franzke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Combe-Grenal (Domme, Dordogne) - Rapport final d'opération 2024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Faivre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Marie-Cécile Soulier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Enya Regis-Franzke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 Nouvelle Aquitaine, Service Régional de l’Archéologie, Bordeaux. 2024, 117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des activités de boucherie. In : J.-M. Pétillon(dir.) Sainte-Colome (canton d’Arudy, Pyrénées-Atlantiques), deuxième année d’autorisation triennale 2024, 10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Enya Regis-Franzke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 Bernard</w:t>
              </w:r>
            </w:hyperlink>
          </w:p>
          <w:p>
            <w:pPr/>
            <w:r>
              <w:rPr/>
              <w:t xml:space="preserve">SRA nouvelle Aquitaine.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hal-04930666v1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Combe-Grenal (Domme, Dordogne) - Rapport d'opération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Faivre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Marie-Cécile Soulier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Enya Regis-Franzke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Aurélien Royer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 Nouvelle Aquitaine, Service Régional de l’Archéologie, Bordeaux. 2023, 66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hal-05096540v1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cutmarks as keystone of comprehension of past butchering practices: the case of the Quina mousterian butchering camp of Les Pradelles, layer 2b (Charente,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Enya Regis-Franzke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Marie-Cécile Soulier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EAA Annual Meeting</w:t>
            </w:r>
            <w:r>
              <w:rPr/>
              <w:t xml:space="preserve">, Aug 2024, Rome (Italy),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hal-04929344v1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Archéozoologie, paléoécologie et taphonomie des restes de grande faune. Combe-Grenal.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Enya Regis-Franzke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Marie-Cécile Soulier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d’opération de fouille programmée 2023 : Combe-Grenal (Domme, Dordogne)</w:t>
            </w:r>
            <w:r>
              <w:rPr/>
              <w:t xml:space="preserve">, 2023, pp 17-25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hal-04774226v1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6509v1" TargetMode="External"/><Relationship Id="rId8" Type="http://schemas.openxmlformats.org/officeDocument/2006/relationships/hyperlink" Target="https://hal.science/search/index/?q=*&amp;authFullName_s=Jean-Philippe Faivre" TargetMode="External"/><Relationship Id="rId9" Type="http://schemas.openxmlformats.org/officeDocument/2006/relationships/hyperlink" Target="https://hal.science/search/index/?q=*&amp;authFullName_s=Emmanuel Discamps" TargetMode="External"/><Relationship Id="rId10" Type="http://schemas.openxmlformats.org/officeDocument/2006/relationships/hyperlink" Target="https://hal.science/search/index/?q=*&amp;authFullName_s=Arnaud Lenoble" TargetMode="External"/><Relationship Id="rId11" Type="http://schemas.openxmlformats.org/officeDocument/2006/relationships/hyperlink" Target="https://hal.science/search/index/?q=*&amp;authFullName_s=Marie-C&#233;cile Soulier" TargetMode="External"/><Relationship Id="rId12" Type="http://schemas.openxmlformats.org/officeDocument/2006/relationships/hyperlink" Target="https://hal.science/search/index/?q=*&amp;authFullName_s=Enya Regis-Franzke" TargetMode="External"/><Relationship Id="rId13" Type="http://schemas.openxmlformats.org/officeDocument/2006/relationships/hyperlink" Target="https://hal.science/hal-04930666v1" TargetMode="External"/><Relationship Id="rId14" Type="http://schemas.openxmlformats.org/officeDocument/2006/relationships/hyperlink" Target="https://hal.science/search/index/?q=*&amp;authFullName_s=Emma Bernard" TargetMode="External"/><Relationship Id="rId15" Type="http://schemas.openxmlformats.org/officeDocument/2006/relationships/hyperlink" Target="https://hal.science/hal-05096540v1" TargetMode="External"/><Relationship Id="rId16" Type="http://schemas.openxmlformats.org/officeDocument/2006/relationships/hyperlink" Target="https://hal.science/search/index/?q=*&amp;authFullName_s=Aur&#233;lien Royer" TargetMode="External"/><Relationship Id="rId17" Type="http://schemas.openxmlformats.org/officeDocument/2006/relationships/hyperlink" Target="https://hal.science/hal-04929344v1" TargetMode="External"/><Relationship Id="rId18" Type="http://schemas.openxmlformats.org/officeDocument/2006/relationships/hyperlink" Target="https://hal.science/search/index/?q=*&amp;authFullName_s=Sandrine Costamagno" TargetMode="External"/><Relationship Id="rId19" Type="http://schemas.openxmlformats.org/officeDocument/2006/relationships/hyperlink" Target="https://hal.science/hal-04774226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Enya Regis-Franzke</dc:title>
  <dc:description>CV</dc:description>
  <dc:subject/>
  <cp:keywords/>
  <cp:category/>
  <cp:lastModifiedBy/>
  <dcterms:created xsi:type="dcterms:W3CDTF">2026-04-30T20:14:48+02:00</dcterms:created>
  <dcterms:modified xsi:type="dcterms:W3CDTF">2026-04-30T20:14:48+02:00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