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Blanquier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physique nucléaire théorique des hautes énergies, spécialisé dans l'étude de la physique des quarks via le modèle de Polyakov, Nambu et Jona-Lasinio (PNJL).</w:t>
      </w:r>
      <w:br/>
      <w:hyperlink r:id="rId7" w:history="1">
        <w:r>
          <w:rPr>
            <w:color w:val="#410a8c"/>
            <w:u w:val="single"/>
          </w:rPr>
          <w:t xml:space="preserve">http://orcid.org/0000-0001-7526-0382</w:t>
        </w:r>
      </w:hyperlink>
    </w:p>
    <w:p>
      <w:pPr/>
      <w:r>
        <w:rPr/>
        <w:t xml:space="preserve">Quelques uns de mes écrits :</w:t>
      </w:r>
    </w:p>
    <w:p>
      <w:pPr/>
      <w:r>
        <w:rPr/>
        <w:t xml:space="preserve">Hadronization within a Nambu–Jona-Lasinio model with a Polyakov loop</w:t>
      </w:r>
      <w:br/>
      <w:r>
        <w:rPr/>
        <w:t xml:space="preserve">Eric Blanquier, 2014 35 pages sur 2 colonnes.</w:t>
      </w:r>
      <w:br/>
      <w:r>
        <w:rPr/>
        <w:t xml:space="preserve">Published in Phys. Rev. C 89, 065204</w:t>
      </w:r>
      <w:br/>
      <w:hyperlink r:id="rId8" w:history="1">
        <w:r>
          <w:rPr>
            <w:color w:val="#410a8c"/>
            <w:u w:val="single"/>
          </w:rPr>
          <w:t xml:space="preserve">http://journals.aps.org/prc/abstract/10.1103/PhysRevC.89.065204</w:t>
        </w:r>
      </w:hyperlink>
    </w:p>
    <w:p>
      <w:pPr/>
      <w:r>
        <w:rPr/>
        <w:t xml:space="preserve">Thèse de Doctorat :</w:t>
      </w:r>
      <w:br/>
      <w:r>
        <w:rPr/>
        <w:t xml:space="preserve">Le modèle de Polyakov, Nambu, Jona-Lasinio et ses applications pour décrire les particules sub-nucléaires.</w:t>
      </w:r>
    </w:p>
    <w:p>
      <w:pPr/>
      <w:hyperlink r:id="rId9" w:history="1">
        <w:r>
          <w:rPr>
            <w:color w:val="#410a8c"/>
            <w:u w:val="single"/>
          </w:rPr>
          <w:t xml:space="preserve">http://thesesups.ups-tlse.fr/2119/</w:t>
        </w:r>
      </w:hyperlink>
    </w:p>
    <w:p>
      <w:pPr/>
      <w:r>
        <w:rPr/>
        <w:t xml:space="preserve">Cross sections in the Polyakov–Nambu–Jona-Lasinio model: study of reactions involving quarks, antiquarks, mesons, diquarks and baryons</w:t>
      </w:r>
      <w:br/>
      <w:r>
        <w:rPr/>
        <w:t xml:space="preserve">Eric Blanquier, 2012. 49 pp.</w:t>
      </w:r>
      <w:br/>
      <w:r>
        <w:rPr/>
        <w:t xml:space="preserve">Published in J. Phys. G 39 (2012) 105003</w:t>
      </w:r>
      <w:br/>
      <w:hyperlink r:id="rId10" w:history="1">
        <w:r>
          <w:rPr>
            <w:color w:val="#410a8c"/>
            <w:u w:val="single"/>
          </w:rPr>
          <w:t xml:space="preserve">http://iopscience.iop.org/0954-3899/39/10/105003</w:t>
        </w:r>
      </w:hyperlink>
    </w:p>
    <w:p>
      <w:pPr/>
      <w:r>
        <w:rPr/>
        <w:t xml:space="preserve">Standard particles in the SU(3) Nambu-Jona-Lasinio model and the Polyakov-NJL model.</w:t>
      </w:r>
      <w:br/>
      <w:r>
        <w:rPr/>
        <w:t xml:space="preserve">Eric Blanquier, 2011. 50 pp.</w:t>
      </w:r>
      <w:br/>
      <w:r>
        <w:rPr/>
        <w:t xml:space="preserve">Published in J. Phys. G 38 (2011) 105003</w:t>
      </w:r>
      <w:br/>
      <w:hyperlink r:id="rId11" w:history="1">
        <w:r>
          <w:rPr>
            <w:color w:val="#410a8c"/>
            <w:u w:val="single"/>
          </w:rPr>
          <w:t xml:space="preserve">http://iopscience.iop.org/0954-3899/38/10/105003</w:t>
        </w:r>
      </w:hyperlink>
    </w:p>
    <w:p>
      <w:pPr/>
      <w:r>
        <w:rPr/>
        <w:t xml:space="preserve">Critical opacity: A Possible explanation of the fast thermalisation times seen in RHIC experiments.</w:t>
      </w:r>
      <w:br/>
      <w:r>
        <w:rPr/>
        <w:t xml:space="preserve">Apr 2004. 7 pp.</w:t>
      </w:r>
      <w:br/>
      <w:r>
        <w:rPr/>
        <w:t xml:space="preserve">Published in Phys.Rev.Lett. 95 (2005) 052001</w:t>
      </w:r>
      <w:br/>
      <w:hyperlink r:id="rId12" w:history="1">
        <w:r>
          <w:rPr>
            <w:color w:val="#410a8c"/>
            <w:u w:val="single"/>
          </w:rPr>
          <w:t xml:space="preserve">http://journals.aps.org/prl/abstract/10.1103/PhysRevLett.95.052001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Polyakov, Nambu et Jona-Lasinio et ses applications pour décrire les particules sub-nucléaires.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Blanquier</w:t>
              </w:r>
            </w:hyperlink>
          </w:p>
          <w:p>
            <w:pPr/>
            <w:r>
              <w:rPr/>
              <w:t xml:space="preserve">Physique [physics]. Université Paul Sabatier Toulouse III, 2013.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2013TOU30159⟩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tel-01099258v2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rcid.org/0000-0001-7526-0382" TargetMode="External"/><Relationship Id="rId8" Type="http://schemas.openxmlformats.org/officeDocument/2006/relationships/hyperlink" Target="http://journals.aps.org/prc/abstract/10.1103/PhysRevC.89.065204" TargetMode="External"/><Relationship Id="rId9" Type="http://schemas.openxmlformats.org/officeDocument/2006/relationships/hyperlink" Target="http://thesesups.ups-tlse.fr/2119/" TargetMode="External"/><Relationship Id="rId10" Type="http://schemas.openxmlformats.org/officeDocument/2006/relationships/hyperlink" Target="http://iopscience.iop.org/0954-3899/39/10/105003" TargetMode="External"/><Relationship Id="rId11" Type="http://schemas.openxmlformats.org/officeDocument/2006/relationships/hyperlink" Target="http://iopscience.iop.org/0954-3899/38/10/105003" TargetMode="External"/><Relationship Id="rId12" Type="http://schemas.openxmlformats.org/officeDocument/2006/relationships/hyperlink" Target="http://journals.aps.org/prl/abstract/10.1103/PhysRevLett.95.052001" TargetMode="External"/><Relationship Id="rId13" Type="http://schemas.openxmlformats.org/officeDocument/2006/relationships/hyperlink" Target="https://theses.hal.science/tel-01099258v2" TargetMode="External"/><Relationship Id="rId14" Type="http://schemas.openxmlformats.org/officeDocument/2006/relationships/hyperlink" Target="https://hal.science/search/index/?q=*&amp;authFullName_s=E. Blanquier" TargetMode="External"/><Relationship Id="rId15" Type="http://schemas.openxmlformats.org/officeDocument/2006/relationships/hyperlink" Target="https://www.theses.fr/2013TOU3015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Blanquier</dc:title>
  <dc:description>CV</dc:description>
  <dc:subject/>
  <cp:keywords/>
  <cp:category/>
  <cp:lastModifiedBy/>
  <dcterms:created xsi:type="dcterms:W3CDTF">2026-03-15T02:24:28+01:00</dcterms:created>
  <dcterms:modified xsi:type="dcterms:W3CDTF">2026-03-15T02:24:28+01:00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