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FOULON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0000-0002-1029-9849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033782326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émérite. Université Toulouse-Jean Jaurès</w:t>
      </w:r>
    </w:p>
    <w:p>
      <w:pPr/>
      <w:r>
        <w:rPr/>
        <w:t xml:space="preserve">PLH (Patrimoine, Littérature, Histoire) EA 4601</w:t>
      </w:r>
    </w:p>
    <w:p>
      <w:pPr/>
      <w:r>
        <w:rPr/>
        <w:t xml:space="preserve">Langue et littérature grecques,</w:t>
      </w:r>
    </w:p>
    <w:p>
      <w:pPr/>
      <w:r>
        <w:rPr/>
        <w:t xml:space="preserve">Historiographie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: nouvelles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 source de Dion ? Bilan d’une aporie</w:t>
            </w:r>
            <w:r>
              <w:rPr/>
              <w:t xml:space="preserve">, pp.159-178, 2016, 2356131752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face à Homère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Foulon</w:t>
              </w:r>
            </w:hyperlink>
          </w:p>
          <w:p>
            <w:pPr/>
            <w:r>
              <w:rPr/>
              <w:t xml:space="preserve">Perceau (Sylvie), Szerwiniack (Olivier). </w:t>
            </w:r>
            <w:r>
              <w:rPr>
                <w:i w:val="1"/>
                <w:iCs w:val="1"/>
              </w:rPr>
              <w:t xml:space="preserve">Polutropia : d’Homère à nos jours</w:t>
            </w:r>
            <w:r>
              <w:rPr/>
              <w:t xml:space="preserve">, 72,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pp.325-345, 2014, Rencontres, 978-2-8124-1801-3.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⟨10.15122/isbn.978-2-8124-1803-7⟩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hal-02090328v1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9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oulon" TargetMode="External"/><Relationship Id="rId8" Type="http://schemas.openxmlformats.org/officeDocument/2006/relationships/hyperlink" Target="https://orcid.org/0000-0002-1029-9849" TargetMode="External"/><Relationship Id="rId9" Type="http://schemas.openxmlformats.org/officeDocument/2006/relationships/hyperlink" Target="https://www.idref.fr/033782326" TargetMode="External"/><Relationship Id="rId10" Type="http://schemas.openxmlformats.org/officeDocument/2006/relationships/hyperlink" Target="https://univ-tlse2.hal.science/hal-02268614v1" TargetMode="External"/><Relationship Id="rId11" Type="http://schemas.openxmlformats.org/officeDocument/2006/relationships/hyperlink" Target="https://hal.science/search/index/?q=*&amp;authFullName_s=&#201;ric Foulon" TargetMode="External"/><Relationship Id="rId12" Type="http://schemas.openxmlformats.org/officeDocument/2006/relationships/hyperlink" Target="https://univ-tlse2.hal.science/hal-02090328v1" TargetMode="External"/><Relationship Id="rId13" Type="http://schemas.openxmlformats.org/officeDocument/2006/relationships/hyperlink" Target="https://classiques-garnier.com/polutropia-d-homere-a-nos-jours.html" TargetMode="External"/><Relationship Id="rId14" Type="http://schemas.openxmlformats.org/officeDocument/2006/relationships/hyperlink" Target="https://dx.doi.org/10.15122/isbn.978-2-8124-1803-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FOULON</dc:title>
  <dc:description>CV</dc:description>
  <dc:subject/>
  <cp:keywords/>
  <cp:category/>
  <cp:lastModifiedBy/>
  <dcterms:created xsi:type="dcterms:W3CDTF">2026-04-04T11:15:50+02:00</dcterms:created>
  <dcterms:modified xsi:type="dcterms:W3CDTF">2026-04-04T11:15:50+02:00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