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JEANGIRARD </w:t>
      </w:r>
      <w:r>
        <w:rPr>
          <w:color w:val="641e6e"/>
        </w:rPr>
        <w:t xml:space="preserve">Data Scientist - Ministère de l'Enseignement Supérieur et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eric-jeangirard</w:t>
        </w:r>
      </w:hyperlink>
    </w:p>
    <w:p>
      <w:pPr>
        <w:numPr>
          <w:ilvl w:val="0"/>
          <w:numId w:val="1"/>
        </w:numPr>
      </w:pPr>
      <w:r>
        <w:rPr/>
        <w:t xml:space="preserve"> ORCID : </w:t>
      </w:r>
      <w:hyperlink r:id="rId8" w:history="1">
        <w:r>
          <w:rPr>
            <w:color w:val="#410a8c"/>
            <w:u w:val="single"/>
          </w:rPr>
          <w:t xml:space="preserve">0000-0002-3767-7125</w:t>
        </w:r>
      </w:hyperlink>
    </w:p>
    <w:p>
      <w:pPr>
        <w:numPr>
          <w:ilvl w:val="0"/>
          <w:numId w:val="1"/>
        </w:numPr>
      </w:pPr>
      <w:r>
        <w:rPr/>
        <w:t xml:space="preserve"> IdRef : </w:t>
      </w:r>
      <w:hyperlink r:id="rId9" w:history="1">
        <w:r>
          <w:rPr>
            <w:color w:val="#410a8c"/>
            <w:u w:val="single"/>
          </w:rPr>
          <w:t xml:space="preserve">242241344</w:t>
        </w:r>
      </w:hyperlink>
    </w:p>
    <w:p>
      <w:pPr>
        <w:spacing w:before="600"/>
      </w:pPr>
    </w:p>
    <w:p>
      <w:pPr>
        <w:pStyle w:val="Heading2"/>
      </w:pPr>
      <w:r>
        <w:rPr>
          <w:color w:val="1e198e"/>
          <w:b w:val="1"/>
          <w:bCs w:val="1"/>
        </w:rPr>
        <w:t xml:space="preserve">Présentation</w:t>
      </w:r>
    </w:p>
    <w:p>
      <w:pPr>
        <w:spacing w:after="100"/>
      </w:pPr>
    </w:p>
    <w:p>
      <w:pPr/>
      <w:r>
        <w:rPr/>
        <w:t xml:space="preserve">Eric Jeangirard is a data scientist at the French Ministry of Higher Education and Research. He began his career developing quantitative tools and machine-learning algorithms in major private sector industries (investment banking, airline, classified ad marketplace). His work now focuses on building data-driven tools (from algorithm development to cloud deployment) to support and steer public policies of the French Ministry of Higher Education and Research and French research institutions.Together with his colleagues, Eric developed alternative bibliometric tools  completely independent of any proprietary database. The French Open Science Monitor is one the use-case they developed. Their focus is not only on scholarly publications but also on Ph.D. thesis, clinical trials, research data, and research software. Another use-case is the national research portal, scanR where machine learning techniques are applied to link together institutions, authors, productions and grants.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Baromètre français de la Science Ouverte 2021, 10 points en plus d’accès ouvert pour les publications scientifiques françaises</w:t>
              </w:r>
            </w:hyperlink>
          </w:p>
          <w:p>
            <w:pPr/>
            <w:hyperlink r:id="rId11" w:history="1">
              <w:r>
                <w:rPr>
                  <w:color w:val="#410a8c"/>
                  <w:u w:val="single"/>
                </w:rPr>
                <w:t xml:space="preserve">Eric Jeangirard</w:t>
              </w:r>
            </w:hyperlink>
          </w:p>
          <w:p>
            <w:pPr/>
            <w:r>
              <w:rPr>
                <w:i w:val="1"/>
                <w:iCs w:val="1"/>
              </w:rPr>
              <w:t xml:space="preserve">Note flash SIES</w:t>
            </w:r>
            <w:r>
              <w:rPr/>
              <w:t xml:space="preserve">, 2022, </w:t>
            </w:r>
            <w:hyperlink r:id="rId12" w:history="1">
              <w:r>
                <w:rPr>
                  <w:color w:val="#410a8c"/>
                  <w:u w:val="single"/>
                </w:rPr>
                <w:t xml:space="preserve">⟨10.5281/zenodo.17527255⟩</w:t>
              </w:r>
            </w:hyperlink>
          </w:p>
          <w:p>
            <w:pPr/>
            <w:r>
              <w:rPr/>
              <w:t xml:space="preserve">Article dans une revue</w:t>
            </w:r>
          </w:p>
          <w:p>
            <w:pPr/>
            <w:hyperlink r:id="rId10" w:history="1">
              <w:r>
                <w:rPr>
                  <w:color w:val="#410a8c"/>
                  <w:u w:val="single"/>
                </w:rPr>
                <w:t xml:space="preserve">hal-05347635v1</w:t>
              </w:r>
            </w:hyperlink>
          </w:p>
        </w:tc>
      </w:tr>
      <w:tr>
        <w:trPr/>
        <w:tc>
          <w:tcPr>
            <w:noWrap/>
          </w:tcPr>
          <w:p>
            <w:pPr>
              <w:spacing w:after="200"/>
            </w:pPr>
            <w:hyperlink r:id="rId13" w:history="1">
              <w:r>
                <w:rPr>
                  <w:color w:val="1e198e"/>
                  <w:b w:val="1"/>
                  <w:bCs w:val="1"/>
                  <w:u w:val="single"/>
                </w:rPr>
                <w:t xml:space="preserve">L’utilisation de l’apprentissage automatique dans le Baromètre de la science ouverte : une façon de réconcilier bibliométrie et science ouverte ?</w:t>
              </w:r>
            </w:hyperlink>
          </w:p>
          <w:p>
            <w:pPr/>
            <w:hyperlink r:id="rId14" w:history="1">
              <w:r>
                <w:rPr>
                  <w:color w:val="#410a8c"/>
                  <w:u w:val="single"/>
                </w:rPr>
                <w:t xml:space="preserve">Éric Jeangirard</w:t>
              </w:r>
            </w:hyperlink>
          </w:p>
          <w:p>
            <w:pPr/>
            <w:r>
              <w:rPr>
                <w:i w:val="1"/>
                <w:iCs w:val="1"/>
              </w:rPr>
              <w:t xml:space="preserve">Arabesques</w:t>
            </w:r>
            <w:r>
              <w:rPr/>
              <w:t xml:space="preserve">, 2022, 107, pp.10-11. </w:t>
            </w:r>
            <w:hyperlink r:id="rId15" w:history="1">
              <w:r>
                <w:rPr>
                  <w:color w:val="#410a8c"/>
                  <w:u w:val="single"/>
                </w:rPr>
                <w:t xml:space="preserve">⟨10.35562/arabesques.3084⟩</w:t>
              </w:r>
            </w:hyperlink>
          </w:p>
          <w:p>
            <w:pPr/>
            <w:r>
              <w:rPr/>
              <w:t xml:space="preserve">Article dans une revue</w:t>
            </w:r>
          </w:p>
          <w:p>
            <w:pPr/>
            <w:hyperlink r:id="rId13" w:history="1">
              <w:r>
                <w:rPr>
                  <w:color w:val="#410a8c"/>
                  <w:u w:val="single"/>
                </w:rPr>
                <w:t xml:space="preserve">hal-03819060v1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scanR - Explore public data on French research and innovation</w:t>
              </w:r>
            </w:hyperlink>
          </w:p>
          <w:p>
            <w:pPr/>
            <w:hyperlink r:id="rId11" w:history="1">
              <w:r>
                <w:rPr>
                  <w:color w:val="#410a8c"/>
                  <w:u w:val="single"/>
                </w:rPr>
                <w:t xml:space="preserve">Eric Jeangirard</w:t>
              </w:r>
            </w:hyperlink>
          </w:p>
          <w:p>
            <w:pPr/>
            <w:r>
              <w:rPr>
                <w:i w:val="1"/>
                <w:iCs w:val="1"/>
              </w:rPr>
              <w:t xml:space="preserve">euroCRIS SMM 2024</w:t>
            </w:r>
            <w:r>
              <w:rPr/>
              <w:t xml:space="preserve">, euroCRIS, Nov 2024, Paris, France</w:t>
            </w:r>
          </w:p>
          <w:p>
            <w:pPr/>
            <w:r>
              <w:rPr/>
              <w:t xml:space="preserve">Communication dans un congrès</w:t>
            </w:r>
          </w:p>
          <w:p>
            <w:pPr/>
            <w:hyperlink r:id="rId16" w:history="1">
              <w:r>
                <w:rPr>
                  <w:color w:val="#410a8c"/>
                  <w:u w:val="single"/>
                </w:rPr>
                <w:t xml:space="preserve">hal-04813230v1</w:t>
              </w:r>
            </w:hyperlink>
          </w:p>
        </w:tc>
      </w:tr>
      <w:tr>
        <w:trPr/>
        <w:tc>
          <w:tcPr>
            <w:noWrap/>
          </w:tcPr>
          <w:p>
            <w:pPr>
              <w:spacing w:after="200"/>
            </w:pPr>
            <w:hyperlink r:id="rId17" w:history="1">
              <w:r>
                <w:rPr>
                  <w:color w:val="1e198e"/>
                  <w:b w:val="1"/>
                  <w:bCs w:val="1"/>
                  <w:u w:val="single"/>
                </w:rPr>
                <w:t xml:space="preserve">Monitoring Open Access at a national level: French case study</w:t>
              </w:r>
            </w:hyperlink>
          </w:p>
          <w:p>
            <w:pPr/>
            <w:hyperlink r:id="rId11" w:history="1">
              <w:r>
                <w:rPr>
                  <w:color w:val="#410a8c"/>
                  <w:u w:val="single"/>
                </w:rPr>
                <w:t xml:space="preserve">Eric Jeangirard</w:t>
              </w:r>
            </w:hyperlink>
          </w:p>
          <w:p>
            <w:pPr/>
            <w:r>
              <w:rPr>
                <w:i w:val="1"/>
                <w:iCs w:val="1"/>
              </w:rPr>
              <w:t xml:space="preserve">ELPUB 2019 23rd edition of the International Conference on Electronic Publishing</w:t>
            </w:r>
            <w:r>
              <w:rPr/>
              <w:t xml:space="preserve">, Jun 2019, Marseille, France. </w:t>
            </w:r>
            <w:hyperlink r:id="rId18" w:history="1">
              <w:r>
                <w:rPr>
                  <w:color w:val="#410a8c"/>
                  <w:u w:val="single"/>
                </w:rPr>
                <w:t xml:space="preserve">⟨10.4000/proceedings.elpub.2019.20⟩</w:t>
              </w:r>
            </w:hyperlink>
          </w:p>
          <w:p>
            <w:pPr/>
            <w:r>
              <w:rPr/>
              <w:t xml:space="preserve">Communication dans un congrès</w:t>
            </w:r>
          </w:p>
          <w:p>
            <w:pPr/>
            <w:hyperlink r:id="rId17" w:history="1">
              <w:r>
                <w:rPr>
                  <w:color w:val="#410a8c"/>
                  <w:u w:val="single"/>
                </w:rPr>
                <w:t xml:space="preserve">hal-02141819v1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Works-magnet : aucune de perdue, 10 000 de retrouvées</w:t>
              </w:r>
            </w:hyperlink>
          </w:p>
          <w:p>
            <w:pPr/>
            <w:hyperlink r:id="rId11" w:history="1">
              <w:r>
                <w:rPr>
                  <w:color w:val="#410a8c"/>
                  <w:u w:val="single"/>
                </w:rPr>
                <w:t xml:space="preserve">Eric Jeangirard</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p>
          <w:p>
            <w:pPr/>
            <w:r>
              <w:rPr>
                <w:i w:val="1"/>
                <w:iCs w:val="1"/>
              </w:rPr>
              <w:t xml:space="preserve">Journées Abes 2024</w:t>
            </w:r>
            <w:r>
              <w:rPr/>
              <w:t xml:space="preserve">, May 2024, Montpellier, France. 2024, </w:t>
            </w:r>
            <w:hyperlink r:id="rId22" w:history="1">
              <w:r>
                <w:rPr>
                  <w:color w:val="#410a8c"/>
                  <w:u w:val="single"/>
                </w:rPr>
                <w:t xml:space="preserve">⟨10.5281/zenodo.11471247⟩</w:t>
              </w:r>
            </w:hyperlink>
          </w:p>
          <w:p>
            <w:pPr/>
            <w:r>
              <w:rPr/>
              <w:t xml:space="preserve">Poster de conférence</w:t>
            </w:r>
          </w:p>
          <w:p>
            <w:pPr/>
            <w:hyperlink r:id="rId19" w:history="1">
              <w:r>
                <w:rPr>
                  <w:color w:val="#410a8c"/>
                  <w:u w:val="single"/>
                </w:rPr>
                <w:t xml:space="preserve">hal-04598201v1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Mapping scientific communities at scale</w:t>
              </w:r>
            </w:hyperlink>
          </w:p>
          <w:p>
            <w:pPr/>
            <w:hyperlink r:id="rId24" w:history="1">
              <w:r>
                <w:rPr>
                  <w:color w:val="#410a8c"/>
                  <w:u w:val="single"/>
                </w:rPr>
                <w:t xml:space="preserve">Victor Barbier</w:t>
              </w:r>
            </w:hyperlink>
            <w:r>
              <w:rPr/>
              <w:t xml:space="preserve">,</w:t>
            </w: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3" w:history="1">
              <w:r>
                <w:rPr>
                  <w:color w:val="#410a8c"/>
                  <w:u w:val="single"/>
                </w:rPr>
                <w:t xml:space="preserve">hal-04892262v1</w:t>
              </w:r>
            </w:hyperlink>
          </w:p>
        </w:tc>
      </w:tr>
      <w:tr>
        <w:trPr/>
        <w:tc>
          <w:tcPr>
            <w:noWrap/>
          </w:tcPr>
          <w:p>
            <w:pPr>
              <w:spacing w:after="200"/>
            </w:pPr>
            <w:hyperlink r:id="rId25" w:history="1">
              <w:r>
                <w:rPr>
                  <w:color w:val="1e198e"/>
                  <w:b w:val="1"/>
                  <w:bCs w:val="1"/>
                  <w:u w:val="single"/>
                </w:rPr>
                <w:t xml:space="preserve">A Multi-lingual Dataset of Classified Paragraphs from Open Access Scientific Publications</w:t>
              </w:r>
            </w:hyperlink>
          </w:p>
          <w:p>
            <w:pP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5" w:history="1">
              <w:r>
                <w:rPr>
                  <w:color w:val="#410a8c"/>
                  <w:u w:val="single"/>
                </w:rPr>
                <w:t xml:space="preserve">hal-05346811v1</w:t>
              </w:r>
            </w:hyperlink>
          </w:p>
        </w:tc>
      </w:tr>
      <w:tr>
        <w:trPr/>
        <w:tc>
          <w:tcPr>
            <w:noWrap/>
          </w:tcPr>
          <w:p>
            <w:pPr>
              <w:spacing w:after="200"/>
            </w:pPr>
            <w:hyperlink r:id="rId26" w:history="1">
              <w:r>
                <w:rPr>
                  <w:color w:val="1e198e"/>
                  <w:b w:val="1"/>
                  <w:bCs w:val="1"/>
                  <w:u w:val="single"/>
                </w:rPr>
                <w:t xml:space="preserve">Works-magnet: Accelerating Metadata Curation for Open Science</w:t>
              </w:r>
            </w:hyperlink>
          </w:p>
          <w:p>
            <w:pP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6" w:history="1">
              <w:r>
                <w:rPr>
                  <w:color w:val="#410a8c"/>
                  <w:u w:val="single"/>
                </w:rPr>
                <w:t xml:space="preserve">hal-05116493v1</w:t>
              </w:r>
            </w:hyperlink>
          </w:p>
        </w:tc>
      </w:tr>
      <w:tr>
        <w:trPr/>
        <w:tc>
          <w:tcPr>
            <w:noWrap/>
          </w:tcPr>
          <w:p>
            <w:pPr>
              <w:spacing w:after="200"/>
            </w:pPr>
            <w:hyperlink r:id="rId27" w:history="1">
              <w:r>
                <w:rPr>
                  <w:color w:val="1e198e"/>
                  <w:b w:val="1"/>
                  <w:bCs w:val="1"/>
                  <w:u w:val="single"/>
                </w:rPr>
                <w:t xml:space="preserve">How to build an Open Science Monitor based on publications? A French perspective</w:t>
              </w:r>
            </w:hyperlink>
          </w:p>
          <w:p>
            <w:pPr/>
            <w:hyperlink r:id="rId20" w:history="1">
              <w:r>
                <w:rPr>
                  <w:color w:val="#410a8c"/>
                  <w:u w:val="single"/>
                </w:rPr>
                <w:t xml:space="preserve">Laetitia Bracco</w:t>
              </w:r>
            </w:hyperlink>
            <w:r>
              <w:rPr/>
              <w:t xml:space="preserve">,</w:t>
            </w:r>
            <w:hyperlink r:id="rId11"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28" w:history="1">
              <w:r>
                <w:rPr>
                  <w:color w:val="#410a8c"/>
                  <w:u w:val="single"/>
                </w:rPr>
                <w:t xml:space="preserve">Laurent Romary</w:t>
              </w:r>
            </w:hyperlink>
          </w:p>
          <w:p>
            <w:pPr/>
            <w:r>
              <w:rPr/>
              <w:t xml:space="preserve">2024</w:t>
            </w:r>
          </w:p>
          <w:p>
            <w:pPr/>
            <w:r>
              <w:rPr/>
              <w:t xml:space="preserve">Pré-publication, Document de travail</w:t>
            </w:r>
          </w:p>
          <w:p>
            <w:pPr/>
            <w:hyperlink r:id="rId27" w:history="1">
              <w:r>
                <w:rPr>
                  <w:color w:val="#410a8c"/>
                  <w:u w:val="single"/>
                </w:rPr>
                <w:t xml:space="preserve">hal-04854788v1</w:t>
              </w:r>
            </w:hyperlink>
          </w:p>
        </w:tc>
      </w:tr>
      <w:tr>
        <w:trPr/>
        <w:tc>
          <w:tcPr>
            <w:noWrap/>
          </w:tcPr>
          <w:p>
            <w:pPr>
              <w:spacing w:after="200"/>
            </w:pPr>
            <w:hyperlink r:id="rId29"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r>
              <w:rPr/>
              <w:t xml:space="preserve">,</w:t>
            </w:r>
            <w:hyperlink r:id="rId31"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hal-04121339v3</w:t>
              </w:r>
            </w:hyperlink>
          </w:p>
        </w:tc>
      </w:tr>
      <w:tr>
        <w:trPr/>
        <w:tc>
          <w:tcPr>
            <w:noWrap/>
          </w:tcPr>
          <w:p>
            <w:pPr>
              <w:spacing w:after="200"/>
            </w:pPr>
            <w:hyperlink r:id="rId32" w:history="1">
              <w:r>
                <w:rPr>
                  <w:color w:val="1e198e"/>
                  <w:b w:val="1"/>
                  <w:bCs w:val="1"/>
                  <w:u w:val="single"/>
                </w:rPr>
                <w:t xml:space="preserve">Extending the open monitoring of open science</w:t>
              </w:r>
            </w:hyperlink>
          </w:p>
          <w:p>
            <w:pP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r>
              <w:rPr/>
              <w:t xml:space="preserve">,</w:t>
            </w:r>
            <w:hyperlink r:id="rId33" w:history="1">
              <w:r>
                <w:rPr>
                  <w:color w:val="#410a8c"/>
                  <w:u w:val="single"/>
                </w:rPr>
                <w:t xml:space="preserve">Didier Torny</w:t>
              </w:r>
            </w:hyperlink>
          </w:p>
          <w:p>
            <w:pPr/>
            <w:r>
              <w:rPr/>
              <w:t xml:space="preserve">2022</w:t>
            </w:r>
          </w:p>
          <w:p>
            <w:pPr/>
            <w:r>
              <w:rPr/>
              <w:t xml:space="preserve">Pré-publication, Document de travail</w:t>
            </w:r>
          </w:p>
          <w:p>
            <w:pPr/>
            <w:hyperlink r:id="rId32" w:history="1">
              <w:r>
                <w:rPr>
                  <w:color w:val="#410a8c"/>
                  <w:u w:val="single"/>
                </w:rPr>
                <w:t xml:space="preserve">hal-03651518v1</w:t>
              </w:r>
            </w:hyperlink>
          </w:p>
        </w:tc>
      </w:tr>
      <w:tr>
        <w:trPr/>
        <w:tc>
          <w:tcPr>
            <w:noWrap/>
          </w:tcPr>
          <w:p>
            <w:pPr>
              <w:spacing w:after="200"/>
            </w:pPr>
            <w:hyperlink r:id="rId34" w:history="1">
              <w:r>
                <w:rPr>
                  <w:color w:val="1e198e"/>
                  <w:b w:val="1"/>
                  <w:bCs w:val="1"/>
                  <w:u w:val="single"/>
                </w:rPr>
                <w:t xml:space="preserve">Using Elasticsearch for entity recognition in affiliation disambiguation</w:t>
              </w:r>
            </w:hyperlink>
          </w:p>
          <w:p>
            <w:pP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p>
          <w:p>
            <w:pPr/>
            <w:r>
              <w:rPr/>
              <w:t xml:space="preserve">2021</w:t>
            </w:r>
          </w:p>
          <w:p>
            <w:pPr/>
            <w:r>
              <w:rPr/>
              <w:t xml:space="preserve">Pré-publication, Document de travail</w:t>
            </w:r>
          </w:p>
          <w:p>
            <w:pPr/>
            <w:hyperlink r:id="rId34" w:history="1">
              <w:r>
                <w:rPr>
                  <w:color w:val="#410a8c"/>
                  <w:u w:val="single"/>
                </w:rPr>
                <w:t xml:space="preserve">hal-03365806v1</w:t>
              </w:r>
            </w:hyperlink>
          </w:p>
        </w:tc>
      </w:tr>
      <w:tr>
        <w:trPr/>
        <w:tc>
          <w:tcPr>
            <w:noWrap/>
          </w:tcPr>
          <w:p>
            <w:pPr>
              <w:spacing w:after="200"/>
            </w:pPr>
            <w:hyperlink r:id="rId35" w:history="1">
              <w:r>
                <w:rPr>
                  <w:color w:val="1e198e"/>
                  <w:b w:val="1"/>
                  <w:bCs w:val="1"/>
                  <w:u w:val="single"/>
                </w:rPr>
                <w:t xml:space="preserve">Content-based subject classification at article level in biomedical context</w:t>
              </w:r>
            </w:hyperlink>
          </w:p>
          <w:p>
            <w:pPr/>
            <w:hyperlink r:id="rId11" w:history="1">
              <w:r>
                <w:rPr>
                  <w:color w:val="#410a8c"/>
                  <w:u w:val="single"/>
                </w:rPr>
                <w:t xml:space="preserve">Eric Jeangirard</w:t>
              </w:r>
            </w:hyperlink>
          </w:p>
          <w:p>
            <w:pPr/>
            <w:r>
              <w:rPr/>
              <w:t xml:space="preserve">2021</w:t>
            </w:r>
          </w:p>
          <w:p>
            <w:pPr/>
            <w:r>
              <w:rPr/>
              <w:t xml:space="preserve">Pré-publication, Document de travail</w:t>
            </w:r>
          </w:p>
          <w:p>
            <w:pPr/>
            <w:hyperlink r:id="rId35" w:history="1">
              <w:r>
                <w:rPr>
                  <w:color w:val="#410a8c"/>
                  <w:u w:val="single"/>
                </w:rPr>
                <w:t xml:space="preserve">hal-03212544v1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Plan de gestion de données du projet &amp;quot;Baromètre Science Ouverte Données et codes</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11"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31"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36" w:history="1">
              <w:r>
                <w:rPr>
                  <w:color w:val="#410a8c"/>
                  <w:u w:val="single"/>
                </w:rPr>
                <w:t xml:space="preserve">hal-05391570v1</w:t>
              </w:r>
            </w:hyperlink>
          </w:p>
        </w:tc>
      </w:tr>
      <w:tr>
        <w:trPr/>
        <w:tc>
          <w:tcPr>
            <w:noWrap/>
          </w:tcPr>
          <w:p>
            <w:pPr>
              <w:spacing w:after="200"/>
            </w:pPr>
            <w:hyperlink r:id="rId37" w:history="1">
              <w:r>
                <w:rPr>
                  <w:color w:val="1e198e"/>
                  <w:b w:val="1"/>
                  <w:bCs w:val="1"/>
                  <w:u w:val="single"/>
                </w:rPr>
                <w:t xml:space="preserve">Scholarly Infrastructures for Research Software</w:t>
              </w:r>
            </w:hyperlink>
          </w:p>
          <w:p>
            <w:pPr/>
            <w:hyperlink r:id="rId38" w:history="1">
              <w:r>
                <w:rPr>
                  <w:color w:val="#410a8c"/>
                  <w:u w:val="single"/>
                </w:rPr>
                <w:t xml:space="preserve">Roberto Di Cosmo</w:t>
              </w:r>
            </w:hyperlink>
            <w:r>
              <w:rPr/>
              <w:t xml:space="preserve">,</w:t>
            </w:r>
            <w:hyperlink r:id="rId39" w:history="1">
              <w:r>
                <w:rPr>
                  <w:color w:val="#410a8c"/>
                  <w:u w:val="single"/>
                </w:rPr>
                <w:t xml:space="preserve">Jose Benito Gonzalez Lopez</w:t>
              </w:r>
            </w:hyperlink>
            <w:r>
              <w:rPr/>
              <w:t xml:space="preserve">,</w:t>
            </w:r>
            <w:hyperlink r:id="rId40" w:history="1">
              <w:r>
                <w:rPr>
                  <w:color w:val="#410a8c"/>
                  <w:u w:val="single"/>
                </w:rPr>
                <w:t xml:space="preserve">Jean-François Abramatic</w:t>
              </w:r>
            </w:hyperlink>
            <w:r>
              <w:rPr/>
              <w:t xml:space="preserve">,</w:t>
            </w:r>
            <w:hyperlink r:id="rId41" w:history="1">
              <w:r>
                <w:rPr>
                  <w:color w:val="#410a8c"/>
                  <w:u w:val="single"/>
                </w:rPr>
                <w:t xml:space="preserve">Kay Graf</w:t>
              </w:r>
            </w:hyperlink>
            <w:r>
              <w:rPr/>
              <w:t xml:space="preserve">,</w:t>
            </w:r>
            <w:hyperlink r:id="rId42"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37" w:history="1">
              <w:r>
                <w:rPr>
                  <w:color w:val="#410a8c"/>
                  <w:u w:val="single"/>
                </w:rPr>
                <w:t xml:space="preserve">hal-04134056v1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5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jeangirard" TargetMode="External"/><Relationship Id="rId8" Type="http://schemas.openxmlformats.org/officeDocument/2006/relationships/hyperlink" Target="https://orcid.org/0000-0002-3767-7125" TargetMode="External"/><Relationship Id="rId9" Type="http://schemas.openxmlformats.org/officeDocument/2006/relationships/hyperlink" Target="https://www.idref.fr/242241344" TargetMode="External"/><Relationship Id="rId10" Type="http://schemas.openxmlformats.org/officeDocument/2006/relationships/hyperlink" Target="https://hal.science/hal-05347635v1" TargetMode="External"/><Relationship Id="rId11" Type="http://schemas.openxmlformats.org/officeDocument/2006/relationships/hyperlink" Target="https://hal.science/search/index/?q=*&amp;authFullName_s=Eric Jeangirard" TargetMode="External"/><Relationship Id="rId12" Type="http://schemas.openxmlformats.org/officeDocument/2006/relationships/hyperlink" Target="https://dx.doi.org/10.5281/zenodo.17527255" TargetMode="External"/><Relationship Id="rId13" Type="http://schemas.openxmlformats.org/officeDocument/2006/relationships/hyperlink" Target="https://hal.science/hal-03819060v1" TargetMode="External"/><Relationship Id="rId14" Type="http://schemas.openxmlformats.org/officeDocument/2006/relationships/hyperlink" Target="https://hal.science/search/index/?q=*&amp;authFullName_s=&#201;ric Jeangirard" TargetMode="External"/><Relationship Id="rId15" Type="http://schemas.openxmlformats.org/officeDocument/2006/relationships/hyperlink" Target="https://dx.doi.org/10.35562/arabesques.3084" TargetMode="External"/><Relationship Id="rId16" Type="http://schemas.openxmlformats.org/officeDocument/2006/relationships/hyperlink" Target="https://hal.science/hal-04813230v1" TargetMode="External"/><Relationship Id="rId17" Type="http://schemas.openxmlformats.org/officeDocument/2006/relationships/hyperlink" Target="https://hal.science/hal-02141819v1" TargetMode="External"/><Relationship Id="rId18" Type="http://schemas.openxmlformats.org/officeDocument/2006/relationships/hyperlink" Target="https://dx.doi.org/10.4000/proceedings.elpub.2019.20" TargetMode="External"/><Relationship Id="rId19" Type="http://schemas.openxmlformats.org/officeDocument/2006/relationships/hyperlink" Target="https://hal.univ-lorraine.fr/hal-04598201v1" TargetMode="External"/><Relationship Id="rId20" Type="http://schemas.openxmlformats.org/officeDocument/2006/relationships/hyperlink" Target="https://hal.science/search/index/?q=*&amp;authFullName_s=Laetitia Bracco" TargetMode="External"/><Relationship Id="rId21" Type="http://schemas.openxmlformats.org/officeDocument/2006/relationships/hyperlink" Target="https://hal.science/search/index/?q=*&amp;authFullName_s=Anne L'H&#244;te" TargetMode="External"/><Relationship Id="rId22" Type="http://schemas.openxmlformats.org/officeDocument/2006/relationships/hyperlink" Target="https://dx.doi.org/10.5281/zenodo.11471247" TargetMode="External"/><Relationship Id="rId23" Type="http://schemas.openxmlformats.org/officeDocument/2006/relationships/hyperlink" Target="https://hal.science/hal-04892262v1" TargetMode="External"/><Relationship Id="rId24" Type="http://schemas.openxmlformats.org/officeDocument/2006/relationships/hyperlink" Target="https://hal.science/search/index/?q=*&amp;authFullName_s=Victor Barbier" TargetMode="External"/><Relationship Id="rId25" Type="http://schemas.openxmlformats.org/officeDocument/2006/relationships/hyperlink" Target="https://hal.science/hal-05346811v1" TargetMode="External"/><Relationship Id="rId26" Type="http://schemas.openxmlformats.org/officeDocument/2006/relationships/hyperlink" Target="https://hal.science/hal-05116493v1" TargetMode="External"/><Relationship Id="rId27" Type="http://schemas.openxmlformats.org/officeDocument/2006/relationships/hyperlink" Target="https://hal.science/hal-04854788v1" TargetMode="External"/><Relationship Id="rId28" Type="http://schemas.openxmlformats.org/officeDocument/2006/relationships/hyperlink" Target="https://hal.science/search/index/?q=*&amp;authFullName_s=Laurent Romary" TargetMode="External"/><Relationship Id="rId29" Type="http://schemas.openxmlformats.org/officeDocument/2006/relationships/hyperlink" Target="https://hal.science/hal-04121339v3" TargetMode="External"/><Relationship Id="rId30" Type="http://schemas.openxmlformats.org/officeDocument/2006/relationships/hyperlink" Target="https://hal.science/search/index/?q=*&amp;authFullName_s=Aricia Bassinet" TargetMode="External"/><Relationship Id="rId31" Type="http://schemas.openxmlformats.org/officeDocument/2006/relationships/hyperlink" Target="https://hal.science/search/index/?q=*&amp;authFullName_s=Patrice Lopez" TargetMode="External"/><Relationship Id="rId32" Type="http://schemas.openxmlformats.org/officeDocument/2006/relationships/hyperlink" Target="https://hal.science/hal-03651518v1" TargetMode="External"/><Relationship Id="rId33" Type="http://schemas.openxmlformats.org/officeDocument/2006/relationships/hyperlink" Target="https://hal.science/search/index/?q=*&amp;authFullName_s=Didier Torny" TargetMode="External"/><Relationship Id="rId34" Type="http://schemas.openxmlformats.org/officeDocument/2006/relationships/hyperlink" Target="https://hal.science/hal-03365806v1" TargetMode="External"/><Relationship Id="rId35" Type="http://schemas.openxmlformats.org/officeDocument/2006/relationships/hyperlink" Target="https://hal.science/hal-03212544v1" TargetMode="External"/><Relationship Id="rId36" Type="http://schemas.openxmlformats.org/officeDocument/2006/relationships/hyperlink" Target="https://hal.univ-lorraine.fr/hal-05391570v1" TargetMode="External"/><Relationship Id="rId37" Type="http://schemas.openxmlformats.org/officeDocument/2006/relationships/hyperlink" Target="https://hal.science/hal-04134056v1" TargetMode="External"/><Relationship Id="rId38" Type="http://schemas.openxmlformats.org/officeDocument/2006/relationships/hyperlink" Target="https://hal.science/search/index/?q=*&amp;authFullName_s=Roberto Di Cosmo" TargetMode="External"/><Relationship Id="rId39" Type="http://schemas.openxmlformats.org/officeDocument/2006/relationships/hyperlink" Target="https://hal.science/search/index/?q=*&amp;authFullName_s=Jose Benito Gonzalez Lopez" TargetMode="External"/><Relationship Id="rId40" Type="http://schemas.openxmlformats.org/officeDocument/2006/relationships/hyperlink" Target="https://hal.science/search/index/?q=*&amp;authFullName_s=Jean-Fran&#231;ois Abramatic" TargetMode="External"/><Relationship Id="rId41" Type="http://schemas.openxmlformats.org/officeDocument/2006/relationships/hyperlink" Target="https://hal.science/search/index/?q=*&amp;authFullName_s=Kay Graf" TargetMode="External"/><Relationship Id="rId42" Type="http://schemas.openxmlformats.org/officeDocument/2006/relationships/hyperlink" Target="https://hal.science/search/index/?q=*&amp;authFullName_s=Miguel Col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JEANGIRARD</dc:title>
  <dc:description>CV</dc:description>
  <dc:subject/>
  <cp:keywords/>
  <cp:category/>
  <cp:lastModifiedBy/>
  <dcterms:created xsi:type="dcterms:W3CDTF">2026-04-17T11:54:44+02:00</dcterms:created>
  <dcterms:modified xsi:type="dcterms:W3CDTF">2026-04-17T11:54:44+02:00</dcterms:modified>
</cp:coreProperties>
</file>

<file path=docProps/custom.xml><?xml version="1.0" encoding="utf-8"?>
<Properties xmlns="http://schemas.openxmlformats.org/officeDocument/2006/custom-properties" xmlns:vt="http://schemas.openxmlformats.org/officeDocument/2006/docPropsVTypes"/>
</file>