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Maleyrot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Eric MALEYROT</w:t>
      </w:r>
    </w:p>
    <w:p>
      <w:pPr/>
      <w:r>
        <w:rPr>
          <w:b w:val="1"/>
          <w:bCs w:val="1"/>
        </w:rPr>
        <w:t xml:space="preserve">Maître de conférences HDR en Sciences de l’Education</w:t>
      </w:r>
    </w:p>
    <w:p>
      <w:pPr/>
      <w:r>
        <w:rPr/>
        <w:t xml:space="preserve">Université Montpellier Paul Valéry</w:t>
      </w:r>
    </w:p>
    <w:p>
      <w:pPr/>
      <w:r>
        <w:rPr/>
        <w:t xml:space="preserve">Membre du Laboratoire Interdisciplinaire de Recherche en Didactique Education et Formation (LIRDEF – UR 3749)Animateur de l'Axe Travail Formation Professionnalités (TFP)</w:t>
      </w:r>
    </w:p>
    <w:p>
      <w:pPr/>
      <w:r>
        <w:rPr/>
        <w:t xml:space="preserve">Courriel : </w:t>
      </w:r>
      <w:hyperlink r:id="rId7" w:history="1">
        <w:r>
          <w:rPr>
            <w:color w:val="#410a8c"/>
            <w:u w:val="single"/>
          </w:rPr>
          <w:t xml:space="preserve">eric.maleyrot@umpv.fr</w:t>
        </w:r>
      </w:hyperlink>
    </w:p>
    <w:p>
      <w:pPr/>
      <w:r>
        <w:rPr>
          <w:b w:val="1"/>
          <w:bCs w:val="1"/>
        </w:rPr>
        <w:t xml:space="preserve">Parcours professionnel</w:t>
      </w:r>
    </w:p>
    <w:p>
      <w:pPr/>
      <w:r>
        <w:rPr/>
        <w:t xml:space="preserve">Depuis 2023 : Maître de conférences HDR en sciences de l’éducation et de la formation au département de sciences de l’éducation à l’Université Montpellier Paul Valéry.</w:t>
      </w:r>
    </w:p>
    <w:p>
      <w:pPr/>
      <w:r>
        <w:rPr/>
        <w:t xml:space="preserve">2016-2023 : Maître de conférences en sciences de l’éducation au département de sciences de l’éducation à l’université Paul Valéry Montpellier 3.</w:t>
      </w:r>
    </w:p>
    <w:p>
      <w:pPr/>
      <w:r>
        <w:rPr/>
        <w:t xml:space="preserve">2007-2016 : Directeur d’école élémentaire en éducation prioritaire à Nantes</w:t>
      </w:r>
    </w:p>
    <w:p>
      <w:pPr/>
      <w:r>
        <w:rPr/>
        <w:t xml:space="preserve">2015-2016 : Professeur des écoles maître formateur à l’ESPE de Nantes</w:t>
      </w:r>
    </w:p>
    <w:p>
      <w:pPr/>
      <w:r>
        <w:rPr/>
        <w:t xml:space="preserve">2010-2015 : Formateur d’enseignants et membre du groupe de pilotage de la formation initiale à l’Inspection Académique de Loire Atlantique</w:t>
      </w:r>
    </w:p>
    <w:p>
      <w:pPr/>
      <w:r>
        <w:rPr/>
        <w:t xml:space="preserve">2000-2010 : Professeur des écoles maître formateur à l’IUFM de Nantes</w:t>
      </w:r>
    </w:p>
    <w:p>
      <w:pPr/>
      <w:r>
        <w:rPr/>
        <w:t xml:space="preserve">1991-2000 : Instituteur puis professeur des écoles en éducation prioritaire à Nantes.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Évolution de la fonction et de l'identité professionnelle des maîtres formateurs de l'enseignement du premier degré</w:t>
              </w:r>
            </w:hyperlink>
          </w:p>
          <w:p>
            <w:pPr/>
            <w:hyperlink r:id="rId9" w:history="1">
              <w:r>
                <w:rPr>
                  <w:color w:val="#410a8c"/>
                  <w:u w:val="single"/>
                </w:rPr>
                <w:t xml:space="preserve">Eric Maleyrot</w:t>
              </w:r>
            </w:hyperlink>
          </w:p>
          <w:p>
            <w:pPr/>
            <w:r>
              <w:rPr/>
              <w:t xml:space="preserve">Education. Université de Nantes (Unam), 2012. Français. </w:t>
            </w:r>
            <w:hyperlink r:id="rId10" w:history="1">
              <w:r>
                <w:rPr>
                  <w:color w:val="#410a8c"/>
                  <w:u w:val="single"/>
                </w:rPr>
                <w:t xml:space="preserve">⟨NNT : 2012NANT3039⟩</w:t>
              </w:r>
            </w:hyperlink>
          </w:p>
          <w:p>
            <w:pPr/>
            <w:r>
              <w:rPr/>
              <w:t xml:space="preserve">Thèse</w:t>
            </w:r>
          </w:p>
          <w:p>
            <w:pPr/>
            <w:hyperlink r:id="rId8" w:history="1">
              <w:r>
                <w:rPr>
                  <w:color w:val="#410a8c"/>
                  <w:u w:val="single"/>
                </w:rPr>
                <w:t xml:space="preserve">tel-01565162v1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entretiens compréhensifs : interroger un informateur à plusieurs reprises</w:t>
              </w:r>
            </w:hyperlink>
          </w:p>
          <w:p>
            <w:pPr/>
            <w:hyperlink r:id="rId9" w:history="1">
              <w:r>
                <w:rPr>
                  <w:color w:val="#410a8c"/>
                  <w:u w:val="single"/>
                </w:rPr>
                <w:t xml:space="preserve">Eric Maleyrot</w:t>
              </w:r>
            </w:hyperlink>
          </w:p>
          <w:p>
            <w:pPr/>
            <w:r>
              <w:rPr>
                <w:i w:val="1"/>
                <w:iCs w:val="1"/>
              </w:rPr>
              <w:t xml:space="preserve">Mener des entretiens de recherche en éducation et en formation</w:t>
            </w:r>
            <w:r>
              <w:rPr/>
              <w:t xml:space="preserve">, </w:t>
            </w:r>
            <w:hyperlink r:id="rId12" w:history="1">
              <w:r>
                <w:rPr>
                  <w:color w:val="#410a8c"/>
                  <w:u w:val="single"/>
                </w:rPr>
                <w:t xml:space="preserve">ESF Sciences humaines</w:t>
              </w:r>
            </w:hyperlink>
            <w:r>
              <w:rPr/>
              <w:t xml:space="preserve">, 2025, Pédagogies, 978-2-7101-4789-3</w:t>
            </w:r>
          </w:p>
          <w:p>
            <w:pPr/>
            <w:r>
              <w:rPr/>
              <w:t xml:space="preserve">Chapitre d'ouvrage</w:t>
            </w:r>
          </w:p>
          <w:p>
            <w:pPr/>
            <w:hyperlink r:id="rId11" w:history="1">
              <w:r>
                <w:rPr>
                  <w:color w:val="#410a8c"/>
                  <w:u w:val="single"/>
                </w:rPr>
                <w:t xml:space="preserve">hal-04964781v1</w:t>
              </w:r>
            </w:hyperlink>
          </w:p>
        </w:tc>
      </w:tr>
      <w:tr>
        <w:trPr/>
        <w:tc>
          <w:tcPr>
            <w:noWrap/>
          </w:tcPr>
          <w:p>
            <w:pPr>
              <w:spacing w:after="200"/>
            </w:pPr>
            <w:hyperlink r:id="rId13" w:history="1">
              <w:r>
                <w:rPr>
                  <w:color w:val="1e198e"/>
                  <w:b w:val="1"/>
                  <w:bCs w:val="1"/>
                  <w:u w:val="single"/>
                </w:rPr>
                <w:t xml:space="preserve">Pluralisme et spécificité(s) des partenariats et de l'interprofessionnalité</w:t>
              </w:r>
            </w:hyperlink>
          </w:p>
          <w:p>
            <w:pPr/>
            <w:hyperlink r:id="rId9" w:history="1">
              <w:r>
                <w:rPr>
                  <w:color w:val="#410a8c"/>
                  <w:u w:val="single"/>
                </w:rPr>
                <w:t xml:space="preserve">Eric Maleyrot</w:t>
              </w:r>
            </w:hyperlink>
            <w:r>
              <w:rPr/>
              <w:t xml:space="preserve">,</w:t>
            </w:r>
            <w:hyperlink r:id="rId14" w:history="1">
              <w:r>
                <w:rPr>
                  <w:color w:val="#410a8c"/>
                  <w:u w:val="single"/>
                </w:rPr>
                <w:t xml:space="preserve">Thérèse Perez-Roux</w:t>
              </w:r>
            </w:hyperlink>
          </w:p>
          <w:p>
            <w:pPr/>
            <w:r>
              <w:rPr/>
              <w:t xml:space="preserve">Presses Universitaires de la Méditerranée. </w:t>
            </w:r>
            <w:r>
              <w:rPr>
                <w:i w:val="1"/>
                <w:iCs w:val="1"/>
              </w:rPr>
              <w:t xml:space="preserve">Partenariat(s) et interprofessionnalité(s) dans les métiers de l'éducation, de la médiation et de la santé</w:t>
            </w:r>
            <w:r>
              <w:rPr/>
              <w:t xml:space="preserve">, , 2024, Mutations en éducation et en formation, 9782367814995</w:t>
            </w:r>
          </w:p>
          <w:p>
            <w:pPr/>
            <w:r>
              <w:rPr/>
              <w:t xml:space="preserve">Chapitre d'ouvrage</w:t>
            </w:r>
          </w:p>
          <w:p>
            <w:pPr/>
            <w:hyperlink r:id="rId13" w:history="1">
              <w:r>
                <w:rPr>
                  <w:color w:val="#410a8c"/>
                  <w:u w:val="single"/>
                </w:rPr>
                <w:t xml:space="preserve">hal-04860507v1</w:t>
              </w:r>
            </w:hyperlink>
          </w:p>
        </w:tc>
      </w:tr>
      <w:tr>
        <w:trPr/>
        <w:tc>
          <w:tcPr>
            <w:noWrap/>
          </w:tcPr>
          <w:p>
            <w:pPr>
              <w:spacing w:after="200"/>
            </w:pPr>
            <w:hyperlink r:id="rId15" w:history="1">
              <w:r>
                <w:rPr>
                  <w:color w:val="1e198e"/>
                  <w:b w:val="1"/>
                  <w:bCs w:val="1"/>
                  <w:u w:val="single"/>
                </w:rPr>
                <w:t xml:space="preserve">Former, se former, mettre en œuvre des collaborations inter-professionnelles et/ou avec les personnes concernées : enjeux, dispositifs, pratiques</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r>
              <w:rPr/>
              <w:t xml:space="preserve">,</w:t>
            </w:r>
            <w:hyperlink r:id="rId16" w:history="1">
              <w:r>
                <w:rPr>
                  <w:color w:val="#410a8c"/>
                  <w:u w:val="single"/>
                </w:rPr>
                <w:t xml:space="preserve">Stéphane Balas</w:t>
              </w:r>
            </w:hyperlink>
            <w:r>
              <w:rPr/>
              <w:t xml:space="preserve">,</w:t>
            </w:r>
            <w:hyperlink r:id="rId17" w:history="1">
              <w:r>
                <w:rPr>
                  <w:color w:val="#410a8c"/>
                  <w:u w:val="single"/>
                </w:rPr>
                <w:t xml:space="preserve">Paul Olry</w:t>
              </w:r>
            </w:hyperlink>
            <w:r>
              <w:rPr/>
              <w:t xml:space="preserve">,</w:t>
            </w:r>
            <w:hyperlink r:id="rId18" w:history="1">
              <w:r>
                <w:rPr>
                  <w:color w:val="#410a8c"/>
                  <w:u w:val="single"/>
                </w:rPr>
                <w:t xml:space="preserve">Gilles Monceau</w:t>
              </w:r>
            </w:hyperlink>
          </w:p>
          <w:p>
            <w:pPr/>
            <w:r>
              <w:rPr/>
              <w:t xml:space="preserve">Sébastien Ponnou; Richard Wittorski. </w:t>
            </w:r>
            <w:r>
              <w:rPr>
                <w:i w:val="1"/>
                <w:iCs w:val="1"/>
              </w:rPr>
              <w:t xml:space="preserve">Le travail de la relation. La recherche en travail social et santé dans les sciences de l’éducation</w:t>
            </w:r>
            <w:r>
              <w:rPr/>
              <w:t xml:space="preserve">, Champ social, pp.153-172, 2024, (Actes de colloques), 979-10-346-0839-3. </w:t>
            </w:r>
            <w:hyperlink r:id="rId19" w:history="1">
              <w:r>
                <w:rPr>
                  <w:color w:val="#410a8c"/>
                  <w:u w:val="single"/>
                </w:rPr>
                <w:t xml:space="preserve">⟨10.3917/chaso.ponno.2024.01.0153⟩</w:t>
              </w:r>
            </w:hyperlink>
          </w:p>
          <w:p>
            <w:pPr/>
            <w:r>
              <w:rPr/>
              <w:t xml:space="preserve">Chapitre d'ouvrage</w:t>
            </w:r>
          </w:p>
          <w:p>
            <w:pPr/>
            <w:hyperlink r:id="rId15" w:history="1">
              <w:r>
                <w:rPr>
                  <w:color w:val="#410a8c"/>
                  <w:u w:val="single"/>
                </w:rPr>
                <w:t xml:space="preserve">hal-04669179v1</w:t>
              </w:r>
            </w:hyperlink>
          </w:p>
        </w:tc>
      </w:tr>
      <w:tr>
        <w:trPr/>
        <w:tc>
          <w:tcPr>
            <w:noWrap/>
          </w:tcPr>
          <w:p>
            <w:pPr>
              <w:spacing w:after="200"/>
            </w:pPr>
            <w:hyperlink r:id="rId20" w:history="1">
              <w:r>
                <w:rPr>
                  <w:color w:val="1e198e"/>
                  <w:b w:val="1"/>
                  <w:bCs w:val="1"/>
                  <w:u w:val="single"/>
                </w:rPr>
                <w:t xml:space="preserve">un dispositif &amp;quot;patient partenaire&amp;quot; dans un IFMK du sud de la France: quelle interprofessionnalité dans le partenariat avec les formateurs en masso-kinésithérapie ?</w:t>
              </w:r>
            </w:hyperlink>
          </w:p>
          <w:p>
            <w:pPr/>
            <w:hyperlink r:id="rId9" w:history="1">
              <w:r>
                <w:rPr>
                  <w:color w:val="#410a8c"/>
                  <w:u w:val="single"/>
                </w:rPr>
                <w:t xml:space="preserve">Eric Maleyrot</w:t>
              </w:r>
            </w:hyperlink>
            <w:r>
              <w:rPr/>
              <w:t xml:space="preserve">,</w:t>
            </w:r>
            <w:hyperlink r:id="rId21" w:history="1">
              <w:r>
                <w:rPr>
                  <w:color w:val="#410a8c"/>
                  <w:u w:val="single"/>
                </w:rPr>
                <w:t xml:space="preserve">Valérie Munier</w:t>
              </w:r>
            </w:hyperlink>
          </w:p>
          <w:p>
            <w:pPr/>
            <w:r>
              <w:rPr/>
              <w:t xml:space="preserve">Presses Universitaires de la Méditerranée. </w:t>
            </w:r>
            <w:r>
              <w:rPr>
                <w:i w:val="1"/>
                <w:iCs w:val="1"/>
              </w:rPr>
              <w:t xml:space="preserve">Partenariat(s) et interprofessionnalité(s) dans les métiers de l'éducation, de la médiation et de la santé</w:t>
            </w:r>
            <w:r>
              <w:rPr/>
              <w:t xml:space="preserve">, , 2024, Mutations en éducation et formation, 9782367814992</w:t>
            </w:r>
          </w:p>
          <w:p>
            <w:pPr/>
            <w:r>
              <w:rPr/>
              <w:t xml:space="preserve">Chapitre d'ouvrage</w:t>
            </w:r>
          </w:p>
          <w:p>
            <w:pPr/>
            <w:hyperlink r:id="rId20" w:history="1">
              <w:r>
                <w:rPr>
                  <w:color w:val="#410a8c"/>
                  <w:u w:val="single"/>
                </w:rPr>
                <w:t xml:space="preserve">hal-04860506v1</w:t>
              </w:r>
            </w:hyperlink>
          </w:p>
        </w:tc>
      </w:tr>
      <w:tr>
        <w:trPr/>
        <w:tc>
          <w:tcPr>
            <w:noWrap/>
          </w:tcPr>
          <w:p>
            <w:pPr>
              <w:spacing w:after="200"/>
            </w:pPr>
            <w:hyperlink r:id="rId22" w:history="1">
              <w:r>
                <w:rPr>
                  <w:color w:val="1e198e"/>
                  <w:b w:val="1"/>
                  <w:bCs w:val="1"/>
                  <w:u w:val="single"/>
                </w:rPr>
                <w:t xml:space="preserve">Propositions pour une formation au tutorat co-construite avec et pour les tuteurs de stage</w:t>
              </w:r>
            </w:hyperlink>
          </w:p>
          <w:p>
            <w:pPr/>
            <w:hyperlink r:id="rId23" w:history="1">
              <w:r>
                <w:rPr>
                  <w:color w:val="#410a8c"/>
                  <w:u w:val="single"/>
                </w:rPr>
                <w:t xml:space="preserve">Cyprien Guillot</w:t>
              </w:r>
            </w:hyperlink>
            <w:r>
              <w:rPr/>
              <w:t xml:space="preserve">,</w:t>
            </w:r>
            <w:hyperlink r:id="rId9" w:history="1">
              <w:r>
                <w:rPr>
                  <w:color w:val="#410a8c"/>
                  <w:u w:val="single"/>
                </w:rPr>
                <w:t xml:space="preserve">Eric Maleyrot</w:t>
              </w:r>
            </w:hyperlink>
          </w:p>
          <w:p>
            <w:pPr/>
            <w:r>
              <w:rPr>
                <w:i w:val="1"/>
                <w:iCs w:val="1"/>
              </w:rPr>
              <w:t xml:space="preserve">Les tuteurs de stage dans les métiers adressés à autrui : entre don de soi, transmission du métier et évaluation des stagiaires</w:t>
            </w:r>
            <w:r>
              <w:rPr/>
              <w:t xml:space="preserve">, </w:t>
            </w:r>
            <w:hyperlink r:id="rId24" w:history="1">
              <w:r>
                <w:rPr>
                  <w:color w:val="#410a8c"/>
                  <w:u w:val="single"/>
                </w:rPr>
                <w:t xml:space="preserve">L'Harmattan</w:t>
              </w:r>
            </w:hyperlink>
            <w:r>
              <w:rPr/>
              <w:t xml:space="preserve">, 2022, Défi-Formation, 978-2-14-030614-9</w:t>
            </w:r>
          </w:p>
          <w:p>
            <w:pPr/>
            <w:r>
              <w:rPr/>
              <w:t xml:space="preserve">Chapitre d'ouvrage</w:t>
            </w:r>
          </w:p>
          <w:p>
            <w:pPr/>
            <w:hyperlink r:id="rId22" w:history="1">
              <w:r>
                <w:rPr>
                  <w:color w:val="#410a8c"/>
                  <w:u w:val="single"/>
                </w:rPr>
                <w:t xml:space="preserve">hal-04145002v1</w:t>
              </w:r>
            </w:hyperlink>
          </w:p>
        </w:tc>
      </w:tr>
      <w:tr>
        <w:trPr/>
        <w:tc>
          <w:tcPr>
            <w:noWrap/>
          </w:tcPr>
          <w:p>
            <w:pPr>
              <w:spacing w:after="200"/>
            </w:pPr>
            <w:hyperlink r:id="rId25" w:history="1">
              <w:r>
                <w:rPr>
                  <w:color w:val="1e198e"/>
                  <w:b w:val="1"/>
                  <w:bCs w:val="1"/>
                  <w:u w:val="single"/>
                </w:rPr>
                <w:t xml:space="preserve">Quelles lignes de force dégager de l'exercice des tuteurs de stage en travail social ?</w:t>
              </w:r>
            </w:hyperlink>
          </w:p>
          <w:p>
            <w:pPr/>
            <w:hyperlink r:id="rId9" w:history="1">
              <w:r>
                <w:rPr>
                  <w:color w:val="#410a8c"/>
                  <w:u w:val="single"/>
                </w:rPr>
                <w:t xml:space="preserve">Eric Maleyrot</w:t>
              </w:r>
            </w:hyperlink>
            <w:r>
              <w:rPr/>
              <w:t xml:space="preserve">,</w:t>
            </w:r>
            <w:hyperlink r:id="rId23" w:history="1">
              <w:r>
                <w:rPr>
                  <w:color w:val="#410a8c"/>
                  <w:u w:val="single"/>
                </w:rPr>
                <w:t xml:space="preserve">Cyprien Guillot</w:t>
              </w:r>
            </w:hyperlink>
          </w:p>
          <w:p>
            <w:pPr/>
            <w:r>
              <w:rPr>
                <w:i w:val="1"/>
                <w:iCs w:val="1"/>
              </w:rPr>
              <w:t xml:space="preserve">Les tuteurs de stage dans les métiers adressés à autrui : entre don de soi, transmission du métier et évaluation des stagiaires</w:t>
            </w:r>
            <w:r>
              <w:rPr/>
              <w:t xml:space="preserve">, </w:t>
            </w:r>
            <w:hyperlink r:id="rId24" w:history="1">
              <w:r>
                <w:rPr>
                  <w:color w:val="#410a8c"/>
                  <w:u w:val="single"/>
                </w:rPr>
                <w:t xml:space="preserve">L'Harmattan</w:t>
              </w:r>
            </w:hyperlink>
            <w:r>
              <w:rPr/>
              <w:t xml:space="preserve">, 2022, Défi-Formation, 978-2-14-030612-9</w:t>
            </w:r>
          </w:p>
          <w:p>
            <w:pPr/>
            <w:r>
              <w:rPr/>
              <w:t xml:space="preserve">Chapitre d'ouvrage</w:t>
            </w:r>
          </w:p>
          <w:p>
            <w:pPr/>
            <w:hyperlink r:id="rId25" w:history="1">
              <w:r>
                <w:rPr>
                  <w:color w:val="#410a8c"/>
                  <w:u w:val="single"/>
                </w:rPr>
                <w:t xml:space="preserve">hal-04144967v1</w:t>
              </w:r>
            </w:hyperlink>
          </w:p>
        </w:tc>
      </w:tr>
      <w:tr>
        <w:trPr/>
        <w:tc>
          <w:tcPr>
            <w:noWrap/>
          </w:tcPr>
          <w:p>
            <w:pPr>
              <w:spacing w:after="200"/>
            </w:pPr>
            <w:hyperlink r:id="rId26" w:history="1">
              <w:r>
                <w:rPr>
                  <w:color w:val="1e198e"/>
                  <w:b w:val="1"/>
                  <w:bCs w:val="1"/>
                  <w:u w:val="single"/>
                </w:rPr>
                <w:t xml:space="preserve">Être tuteur de stage dans un métier adressé à autrui : des différences notables entre les secteurs professionnels</w:t>
              </w:r>
            </w:hyperlink>
          </w:p>
          <w:p>
            <w:pPr/>
            <w:hyperlink r:id="rId9" w:history="1">
              <w:r>
                <w:rPr>
                  <w:color w:val="#410a8c"/>
                  <w:u w:val="single"/>
                </w:rPr>
                <w:t xml:space="preserve">Eric Maleyrot</w:t>
              </w:r>
            </w:hyperlink>
          </w:p>
          <w:p>
            <w:pPr/>
            <w:r>
              <w:rPr>
                <w:i w:val="1"/>
                <w:iCs w:val="1"/>
              </w:rPr>
              <w:t xml:space="preserve">Les tuteurs de stage dans les métiers adressés à autrui : entre don de soi, transmission du métier et évaluation des stagiaires</w:t>
            </w:r>
            <w:r>
              <w:rPr/>
              <w:t xml:space="preserve">, </w:t>
            </w:r>
            <w:hyperlink r:id="rId27" w:history="1">
              <w:r>
                <w:rPr>
                  <w:color w:val="#410a8c"/>
                  <w:u w:val="single"/>
                </w:rPr>
                <w:t xml:space="preserve">L'Harmattan</w:t>
              </w:r>
            </w:hyperlink>
            <w:r>
              <w:rPr/>
              <w:t xml:space="preserve">, 2022, Défi-Formation, 978-2-14-030612-9</w:t>
            </w:r>
          </w:p>
          <w:p>
            <w:pPr/>
            <w:r>
              <w:rPr/>
              <w:t xml:space="preserve">Chapitre d'ouvrage</w:t>
            </w:r>
          </w:p>
          <w:p>
            <w:pPr/>
            <w:hyperlink r:id="rId26" w:history="1">
              <w:r>
                <w:rPr>
                  <w:color w:val="#410a8c"/>
                  <w:u w:val="single"/>
                </w:rPr>
                <w:t xml:space="preserve">hal-04144999v1</w:t>
              </w:r>
            </w:hyperlink>
          </w:p>
        </w:tc>
      </w:tr>
      <w:tr>
        <w:trPr/>
        <w:tc>
          <w:tcPr>
            <w:noWrap/>
          </w:tcPr>
          <w:p>
            <w:pPr>
              <w:spacing w:after="200"/>
            </w:pPr>
            <w:hyperlink r:id="rId28" w:history="1">
              <w:r>
                <w:rPr>
                  <w:color w:val="1e198e"/>
                  <w:b w:val="1"/>
                  <w:bCs w:val="1"/>
                  <w:u w:val="single"/>
                </w:rPr>
                <w:t xml:space="preserve">Passer du patient partenaire témoin au patient partenaire formateur : le cas d’une expérimentation à l’institut de formation en masso-kinésithérapie de Montpellier</w:t>
              </w:r>
            </w:hyperlink>
          </w:p>
          <w:p>
            <w:pPr/>
            <w:hyperlink r:id="rId9" w:history="1">
              <w:r>
                <w:rPr>
                  <w:color w:val="#410a8c"/>
                  <w:u w:val="single"/>
                </w:rPr>
                <w:t xml:space="preserve">Eric Maleyrot</w:t>
              </w:r>
            </w:hyperlink>
            <w:r>
              <w:rPr/>
              <w:t xml:space="preserve">,</w:t>
            </w:r>
            <w:hyperlink r:id="rId29" w:history="1">
              <w:r>
                <w:rPr>
                  <w:color w:val="#410a8c"/>
                  <w:u w:val="single"/>
                </w:rPr>
                <w:t xml:space="preserve">Ayodélé Madi</w:t>
              </w:r>
            </w:hyperlink>
          </w:p>
          <w:p>
            <w:pPr/>
            <w:r>
              <w:rPr>
                <w:i w:val="1"/>
                <w:iCs w:val="1"/>
              </w:rPr>
              <w:t xml:space="preserve">Le partenariat en santé. Savoirs croisés entre patients, proches aidants, professionnels et chercheur</w:t>
            </w:r>
            <w:r>
              <w:rPr/>
              <w:t xml:space="preserve">, Seli Arslan, 2022, 978-2-84276-281-0</w:t>
            </w:r>
          </w:p>
          <w:p>
            <w:pPr/>
            <w:r>
              <w:rPr/>
              <w:t xml:space="preserve">Chapitre d'ouvrage</w:t>
            </w:r>
          </w:p>
          <w:p>
            <w:pPr/>
            <w:hyperlink r:id="rId28" w:history="1">
              <w:r>
                <w:rPr>
                  <w:color w:val="#410a8c"/>
                  <w:u w:val="single"/>
                </w:rPr>
                <w:t xml:space="preserve">hal-04145025v1</w:t>
              </w:r>
            </w:hyperlink>
          </w:p>
        </w:tc>
      </w:tr>
      <w:tr>
        <w:trPr/>
        <w:tc>
          <w:tcPr>
            <w:noWrap/>
          </w:tcPr>
          <w:p>
            <w:pPr>
              <w:spacing w:after="200"/>
            </w:pPr>
            <w:hyperlink r:id="rId30" w:history="1">
              <w:r>
                <w:rPr>
                  <w:color w:val="1e198e"/>
                  <w:b w:val="1"/>
                  <w:bCs w:val="1"/>
                  <w:u w:val="single"/>
                </w:rPr>
                <w:t xml:space="preserve">Être tuteur de stage dans le travail social ou la masso-kinésithérapie : quelles similitudes et différences ?</w:t>
              </w:r>
            </w:hyperlink>
          </w:p>
          <w:p>
            <w:pPr/>
            <w:hyperlink r:id="rId31" w:history="1">
              <w:r>
                <w:rPr>
                  <w:color w:val="#410a8c"/>
                  <w:u w:val="single"/>
                </w:rPr>
                <w:t xml:space="preserve">Florence Nugue Curien</w:t>
              </w:r>
            </w:hyperlink>
            <w:r>
              <w:rPr/>
              <w:t xml:space="preserve">,</w:t>
            </w:r>
            <w:hyperlink r:id="rId9" w:history="1">
              <w:r>
                <w:rPr>
                  <w:color w:val="#410a8c"/>
                  <w:u w:val="single"/>
                </w:rPr>
                <w:t xml:space="preserve">Eric Maleyrot</w:t>
              </w:r>
            </w:hyperlink>
          </w:p>
          <w:p>
            <w:pPr/>
            <w:r>
              <w:rPr>
                <w:i w:val="1"/>
                <w:iCs w:val="1"/>
              </w:rPr>
              <w:t xml:space="preserve">Les tuteurs de stage dans les métiers adressés à autrui : entre don de soi, transmission du métier et évaluation des stagiaires</w:t>
            </w:r>
            <w:r>
              <w:rPr/>
              <w:t xml:space="preserve">, </w:t>
            </w:r>
            <w:hyperlink r:id="rId24" w:history="1">
              <w:r>
                <w:rPr>
                  <w:color w:val="#410a8c"/>
                  <w:u w:val="single"/>
                </w:rPr>
                <w:t xml:space="preserve">L'Harmattan</w:t>
              </w:r>
            </w:hyperlink>
            <w:r>
              <w:rPr/>
              <w:t xml:space="preserve">, 2022, Défi-Formation, 978-2-14-030612-9</w:t>
            </w:r>
          </w:p>
          <w:p>
            <w:pPr/>
            <w:r>
              <w:rPr/>
              <w:t xml:space="preserve">Chapitre d'ouvrage</w:t>
            </w:r>
          </w:p>
          <w:p>
            <w:pPr/>
            <w:hyperlink r:id="rId30" w:history="1">
              <w:r>
                <w:rPr>
                  <w:color w:val="#410a8c"/>
                  <w:u w:val="single"/>
                </w:rPr>
                <w:t xml:space="preserve">hal-04144977v1</w:t>
              </w:r>
            </w:hyperlink>
          </w:p>
        </w:tc>
      </w:tr>
      <w:tr>
        <w:trPr/>
        <w:tc>
          <w:tcPr>
            <w:noWrap/>
          </w:tcPr>
          <w:p>
            <w:pPr>
              <w:spacing w:after="200"/>
            </w:pPr>
            <w:hyperlink r:id="rId32" w:history="1">
              <w:r>
                <w:rPr>
                  <w:color w:val="1e198e"/>
                  <w:b w:val="1"/>
                  <w:bCs w:val="1"/>
                  <w:u w:val="single"/>
                </w:rPr>
                <w:t xml:space="preserve">Engagement et épreuves professionnelles : le cas des conseillers pédagogiques tuteurs à l'heure de la réforme de la masterisation de 2010</w:t>
              </w:r>
            </w:hyperlink>
          </w:p>
          <w:p>
            <w:pPr/>
            <w:hyperlink r:id="rId9" w:history="1">
              <w:r>
                <w:rPr>
                  <w:color w:val="#410a8c"/>
                  <w:u w:val="single"/>
                </w:rPr>
                <w:t xml:space="preserve">Eric Maleyrot</w:t>
              </w:r>
            </w:hyperlink>
          </w:p>
          <w:p>
            <w:pPr/>
            <w:r>
              <w:rPr>
                <w:i w:val="1"/>
                <w:iCs w:val="1"/>
              </w:rPr>
              <w:t xml:space="preserve">Les tuteurs de stage dans les métiers adressés à autrui : entre don de soi, transmission du métier et évaluation des stagiaires</w:t>
            </w:r>
            <w:r>
              <w:rPr/>
              <w:t xml:space="preserve">, </w:t>
            </w:r>
            <w:hyperlink r:id="rId24" w:history="1">
              <w:r>
                <w:rPr>
                  <w:color w:val="#410a8c"/>
                  <w:u w:val="single"/>
                </w:rPr>
                <w:t xml:space="preserve">L'Harmattan</w:t>
              </w:r>
            </w:hyperlink>
            <w:r>
              <w:rPr/>
              <w:t xml:space="preserve">, 2022, Défi-Formation, 978-2-14-030612-9</w:t>
            </w:r>
          </w:p>
          <w:p>
            <w:pPr/>
            <w:r>
              <w:rPr/>
              <w:t xml:space="preserve">Chapitre d'ouvrage</w:t>
            </w:r>
          </w:p>
          <w:p>
            <w:pPr/>
            <w:hyperlink r:id="rId32" w:history="1">
              <w:r>
                <w:rPr>
                  <w:color w:val="#410a8c"/>
                  <w:u w:val="single"/>
                </w:rPr>
                <w:t xml:space="preserve">hal-04144996v1</w:t>
              </w:r>
            </w:hyperlink>
          </w:p>
        </w:tc>
      </w:tr>
      <w:tr>
        <w:trPr/>
        <w:tc>
          <w:tcPr>
            <w:noWrap/>
          </w:tcPr>
          <w:p>
            <w:pPr>
              <w:spacing w:after="200"/>
            </w:pPr>
            <w:hyperlink r:id="rId33" w:history="1">
              <w:r>
                <w:rPr>
                  <w:color w:val="1e198e"/>
                  <w:b w:val="1"/>
                  <w:bCs w:val="1"/>
                  <w:u w:val="single"/>
                </w:rPr>
                <w:t xml:space="preserve">Complexité de la fonction de tuteur de stage dans les métiers adressés à autrui</w:t>
              </w:r>
            </w:hyperlink>
          </w:p>
          <w:p>
            <w:pPr/>
            <w:hyperlink r:id="rId9" w:history="1">
              <w:r>
                <w:rPr>
                  <w:color w:val="#410a8c"/>
                  <w:u w:val="single"/>
                </w:rPr>
                <w:t xml:space="preserve">Eric Maleyrot</w:t>
              </w:r>
            </w:hyperlink>
          </w:p>
          <w:p>
            <w:pPr/>
            <w:r>
              <w:rPr>
                <w:i w:val="1"/>
                <w:iCs w:val="1"/>
              </w:rPr>
              <w:t xml:space="preserve">Les tuteurs de stage dans les métiers adressés à autrui : entre don de soi, transmission du métier et évaluation des stagiaires</w:t>
            </w:r>
            <w:r>
              <w:rPr/>
              <w:t xml:space="preserve">, </w:t>
            </w:r>
            <w:hyperlink r:id="rId24" w:history="1">
              <w:r>
                <w:rPr>
                  <w:color w:val="#410a8c"/>
                  <w:u w:val="single"/>
                </w:rPr>
                <w:t xml:space="preserve">L'Harmattan</w:t>
              </w:r>
            </w:hyperlink>
            <w:r>
              <w:rPr/>
              <w:t xml:space="preserve">, 2022, Défi-Formation, 978-2-14-030612-9</w:t>
            </w:r>
          </w:p>
          <w:p>
            <w:pPr/>
            <w:r>
              <w:rPr/>
              <w:t xml:space="preserve">Chapitre d'ouvrage</w:t>
            </w:r>
          </w:p>
          <w:p>
            <w:pPr/>
            <w:hyperlink r:id="rId33" w:history="1">
              <w:r>
                <w:rPr>
                  <w:color w:val="#410a8c"/>
                  <w:u w:val="single"/>
                </w:rPr>
                <w:t xml:space="preserve">hal-04145001v1</w:t>
              </w:r>
            </w:hyperlink>
          </w:p>
        </w:tc>
      </w:tr>
      <w:tr>
        <w:trPr/>
        <w:tc>
          <w:tcPr>
            <w:noWrap/>
          </w:tcPr>
          <w:p>
            <w:pPr>
              <w:spacing w:after="200"/>
            </w:pPr>
            <w:hyperlink r:id="rId34" w:history="1">
              <w:r>
                <w:rPr>
                  <w:color w:val="1e198e"/>
                  <w:b w:val="1"/>
                  <w:bCs w:val="1"/>
                  <w:u w:val="single"/>
                </w:rPr>
                <w:t xml:space="preserve">Un dispositif innovant dans la formation en masso-kinésithérapie : de l’intention de professionnalisation aux processus d’appropriation des étudiants</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p>
          <w:p>
            <w:pPr/>
            <w:r>
              <w:rPr/>
              <w:t xml:space="preserve">C. Gardies, L. Fauré et S. Sognos. </w:t>
            </w:r>
            <w:r>
              <w:rPr>
                <w:i w:val="1"/>
                <w:iCs w:val="1"/>
              </w:rPr>
              <w:t xml:space="preserve">Changement et professionnalisation</w:t>
            </w:r>
            <w:r>
              <w:rPr/>
              <w:t xml:space="preserve">, </w:t>
            </w:r>
            <w:hyperlink r:id="rId35" w:history="1">
              <w:r>
                <w:rPr>
                  <w:color w:val="#410a8c"/>
                  <w:u w:val="single"/>
                </w:rPr>
                <w:t xml:space="preserve">Cépadues</w:t>
              </w:r>
            </w:hyperlink>
            <w:r>
              <w:rPr/>
              <w:t xml:space="preserve">, pp.15-30., 2020, 9782364938601</w:t>
            </w:r>
          </w:p>
          <w:p>
            <w:pPr/>
            <w:r>
              <w:rPr/>
              <w:t xml:space="preserve">Chapitre d'ouvrage</w:t>
            </w:r>
          </w:p>
          <w:p>
            <w:pPr/>
            <w:hyperlink r:id="rId34" w:history="1">
              <w:r>
                <w:rPr>
                  <w:color w:val="#410a8c"/>
                  <w:u w:val="single"/>
                </w:rPr>
                <w:t xml:space="preserve">hal-02984697v1</w:t>
              </w:r>
            </w:hyperlink>
          </w:p>
        </w:tc>
      </w:tr>
      <w:tr>
        <w:trPr/>
        <w:tc>
          <w:tcPr>
            <w:noWrap/>
          </w:tcPr>
          <w:p>
            <w:pPr>
              <w:spacing w:after="200"/>
            </w:pPr>
            <w:hyperlink r:id="rId36" w:history="1">
              <w:r>
                <w:rPr>
                  <w:color w:val="1e198e"/>
                  <w:b w:val="1"/>
                  <w:bCs w:val="1"/>
                  <w:u w:val="single"/>
                </w:rPr>
                <w:t xml:space="preserve">Universitarizzazione della formazione in masso-cinesiterapia in Francia : insegnanti alla prova del cambiamento</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r>
              <w:rPr/>
              <w:t xml:space="preserve">,</w:t>
            </w:r>
            <w:hyperlink r:id="rId37" w:history="1">
              <w:r>
                <w:rPr>
                  <w:color w:val="#410a8c"/>
                  <w:u w:val="single"/>
                </w:rPr>
                <w:t xml:space="preserve">Charlotte Pourcelot</w:t>
              </w:r>
            </w:hyperlink>
          </w:p>
          <w:p>
            <w:pPr/>
            <w:r>
              <w:rPr>
                <w:i w:val="1"/>
                <w:iCs w:val="1"/>
              </w:rPr>
              <w:t xml:space="preserve">Transizioni professionali e transazioni identitarie. Prospettive pedagogiche sulla tras-formazione dell’insegnamento</w:t>
            </w:r>
            <w:r>
              <w:rPr/>
              <w:t xml:space="preserve">, 2018</w:t>
            </w:r>
          </w:p>
          <w:p>
            <w:pPr/>
            <w:r>
              <w:rPr/>
              <w:t xml:space="preserve">Chapitre d'ouvrage</w:t>
            </w:r>
          </w:p>
          <w:p>
            <w:pPr/>
            <w:hyperlink r:id="rId36" w:history="1">
              <w:r>
                <w:rPr>
                  <w:color w:val="#410a8c"/>
                  <w:u w:val="single"/>
                </w:rPr>
                <w:t xml:space="preserve">hal-02093264v1</w:t>
              </w:r>
            </w:hyperlink>
          </w:p>
        </w:tc>
      </w:tr>
      <w:tr>
        <w:trPr/>
        <w:tc>
          <w:tcPr>
            <w:noWrap/>
          </w:tcPr>
          <w:p>
            <w:pPr>
              <w:spacing w:after="200"/>
            </w:pPr>
            <w:hyperlink r:id="rId38" w:history="1">
              <w:r>
                <w:rPr>
                  <w:color w:val="1e198e"/>
                  <w:b w:val="1"/>
                  <w:bCs w:val="1"/>
                  <w:u w:val="single"/>
                </w:rPr>
                <w:t xml:space="preserve">Le dispositif « Plus de maîtres que de classes » : un outil de responsabilisation et de remise en question du professionnalisme enseignant ?</w:t>
              </w:r>
            </w:hyperlink>
          </w:p>
          <w:p>
            <w:pPr/>
            <w:hyperlink r:id="rId39" w:history="1">
              <w:r>
                <w:rPr>
                  <w:color w:val="#410a8c"/>
                  <w:u w:val="single"/>
                </w:rPr>
                <w:t xml:space="preserve">Yves Dutercq</w:t>
              </w:r>
            </w:hyperlink>
            <w:r>
              <w:rPr/>
              <w:t xml:space="preserve">,</w:t>
            </w:r>
            <w:hyperlink r:id="rId9" w:history="1">
              <w:r>
                <w:rPr>
                  <w:color w:val="#410a8c"/>
                  <w:u w:val="single"/>
                </w:rPr>
                <w:t xml:space="preserve">Eric Maleyrot</w:t>
              </w:r>
            </w:hyperlink>
          </w:p>
          <w:p>
            <w:pPr/>
            <w:r>
              <w:rPr>
                <w:i w:val="1"/>
                <w:iCs w:val="1"/>
              </w:rPr>
              <w:t xml:space="preserve">Professionnalisme enseignant et politiques de responsabilisation</w:t>
            </w:r>
            <w:r>
              <w:rPr/>
              <w:t xml:space="preserve">, 2017</w:t>
            </w:r>
          </w:p>
          <w:p>
            <w:pPr/>
            <w:r>
              <w:rPr/>
              <w:t xml:space="preserve">Chapitre d'ouvrage</w:t>
            </w:r>
          </w:p>
          <w:p>
            <w:pPr/>
            <w:hyperlink r:id="rId38" w:history="1">
              <w:r>
                <w:rPr>
                  <w:color w:val="#410a8c"/>
                  <w:u w:val="single"/>
                </w:rPr>
                <w:t xml:space="preserve">hal-01896801v1</w:t>
              </w:r>
            </w:hyperlink>
          </w:p>
        </w:tc>
      </w:tr>
      <w:tr>
        <w:trPr/>
        <w:tc>
          <w:tcPr>
            <w:noWrap/>
          </w:tcPr>
          <w:p>
            <w:pPr>
              <w:spacing w:after="200"/>
            </w:pPr>
            <w:hyperlink r:id="rId40" w:history="1">
              <w:r>
                <w:rPr>
                  <w:color w:val="1e198e"/>
                  <w:b w:val="1"/>
                  <w:bCs w:val="1"/>
                  <w:u w:val="single"/>
                </w:rPr>
                <w:t xml:space="preserve">Transition institutionnelle et transitions subjectives : le cas des formateurs de terrain dans la formation initiale des enseignants.</w:t>
              </w:r>
            </w:hyperlink>
          </w:p>
          <w:p>
            <w:pPr/>
            <w:hyperlink r:id="rId9" w:history="1">
              <w:r>
                <w:rPr>
                  <w:color w:val="#410a8c"/>
                  <w:u w:val="single"/>
                </w:rPr>
                <w:t xml:space="preserve">Eric Maleyrot</w:t>
              </w:r>
            </w:hyperlink>
          </w:p>
          <w:p>
            <w:pPr/>
            <w:r>
              <w:rPr/>
              <w:t xml:space="preserve">André Balleux, Thérèse Pérez-Roux. </w:t>
            </w:r>
            <w:r>
              <w:rPr>
                <w:i w:val="1"/>
                <w:iCs w:val="1"/>
              </w:rPr>
              <w:t xml:space="preserve">Mutations dans l'enseignement et la formation: brouillages identitaires et stratégies d'acteurs</w:t>
            </w:r>
            <w:r>
              <w:rPr/>
              <w:t xml:space="preserve">, </w:t>
            </w:r>
            <w:hyperlink r:id="rId41" w:history="1">
              <w:r>
                <w:rPr>
                  <w:color w:val="#410a8c"/>
                  <w:u w:val="single"/>
                </w:rPr>
                <w:t xml:space="preserve">L'Harmattan</w:t>
              </w:r>
            </w:hyperlink>
            <w:r>
              <w:rPr/>
              <w:t xml:space="preserve">, pp.47-66, 2014, Défi-Formation, 978-2-343-03881-0</w:t>
            </w:r>
          </w:p>
          <w:p>
            <w:pPr/>
            <w:r>
              <w:rPr/>
              <w:t xml:space="preserve">Chapitre d'ouvrage</w:t>
            </w:r>
          </w:p>
          <w:p>
            <w:pPr/>
            <w:hyperlink r:id="rId40" w:history="1">
              <w:r>
                <w:rPr>
                  <w:color w:val="#410a8c"/>
                  <w:u w:val="single"/>
                </w:rPr>
                <w:t xml:space="preserve">hal-01692815v1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The professionalisation of teachers in France at a time of new reform: A comparative perspective of teacher‐trainers and students in pre‐service training</w:t>
              </w:r>
            </w:hyperlink>
          </w:p>
          <w:p>
            <w:pPr/>
            <w:hyperlink r:id="rId9" w:history="1">
              <w:r>
                <w:rPr>
                  <w:color w:val="#410a8c"/>
                  <w:u w:val="single"/>
                </w:rPr>
                <w:t xml:space="preserve">Eric Maleyrot</w:t>
              </w:r>
            </w:hyperlink>
            <w:r>
              <w:rPr/>
              <w:t xml:space="preserve">,</w:t>
            </w:r>
            <w:hyperlink r:id="rId14" w:history="1">
              <w:r>
                <w:rPr>
                  <w:color w:val="#410a8c"/>
                  <w:u w:val="single"/>
                </w:rPr>
                <w:t xml:space="preserve">Thérèse Perez-Roux</w:t>
              </w:r>
            </w:hyperlink>
          </w:p>
          <w:p>
            <w:pPr/>
            <w:r>
              <w:rPr>
                <w:i w:val="1"/>
                <w:iCs w:val="1"/>
              </w:rPr>
              <w:t xml:space="preserve">British Educational Research Journal</w:t>
            </w:r>
            <w:r>
              <w:rPr/>
              <w:t xml:space="preserve">, 2025, 00, pp.1-19. </w:t>
            </w:r>
            <w:hyperlink r:id="rId43" w:history="1">
              <w:r>
                <w:rPr>
                  <w:color w:val="#410a8c"/>
                  <w:u w:val="single"/>
                </w:rPr>
                <w:t xml:space="preserve">⟨10.1002/berj.70044⟩</w:t>
              </w:r>
            </w:hyperlink>
          </w:p>
          <w:p>
            <w:pPr/>
            <w:r>
              <w:rPr/>
              <w:t xml:space="preserve">Article dans une revue</w:t>
            </w:r>
          </w:p>
          <w:p>
            <w:pPr/>
            <w:hyperlink r:id="rId42" w:history="1">
              <w:r>
                <w:rPr>
                  <w:color w:val="#410a8c"/>
                  <w:u w:val="single"/>
                </w:rPr>
                <w:t xml:space="preserve">hal-05475690v1</w:t>
              </w:r>
            </w:hyperlink>
          </w:p>
        </w:tc>
      </w:tr>
      <w:tr>
        <w:trPr/>
        <w:tc>
          <w:tcPr>
            <w:noWrap/>
          </w:tcPr>
          <w:p>
            <w:pPr>
              <w:spacing w:after="200"/>
            </w:pPr>
            <w:hyperlink r:id="rId44" w:history="1">
              <w:r>
                <w:rPr>
                  <w:color w:val="1e198e"/>
                  <w:b w:val="1"/>
                  <w:bCs w:val="1"/>
                  <w:u w:val="single"/>
                </w:rPr>
                <w:t xml:space="preserve">L'enseignement supérieur entre professionnalisation et universitarisation: des intentions affichées aux injonctions managériales</w:t>
              </w:r>
            </w:hyperlink>
          </w:p>
          <w:p>
            <w:pPr/>
            <w:hyperlink r:id="rId45" w:history="1">
              <w:r>
                <w:rPr>
                  <w:color w:val="#410a8c"/>
                  <w:u w:val="single"/>
                </w:rPr>
                <w:t xml:space="preserve">Philippe Maubant</w:t>
              </w:r>
            </w:hyperlink>
            <w:r>
              <w:rPr/>
              <w:t xml:space="preserve">,</w:t>
            </w:r>
            <w:hyperlink r:id="rId14" w:history="1">
              <w:r>
                <w:rPr>
                  <w:color w:val="#410a8c"/>
                  <w:u w:val="single"/>
                </w:rPr>
                <w:t xml:space="preserve">Thérèse Perez-Roux</w:t>
              </w:r>
            </w:hyperlink>
            <w:r>
              <w:rPr/>
              <w:t xml:space="preserve">,</w:t>
            </w:r>
            <w:hyperlink r:id="rId46" w:history="1">
              <w:r>
                <w:rPr>
                  <w:color w:val="#410a8c"/>
                  <w:u w:val="single"/>
                </w:rPr>
                <w:t xml:space="preserve">Richard Wittorski</w:t>
              </w:r>
            </w:hyperlink>
            <w:r>
              <w:rPr/>
              <w:t xml:space="preserve">,</w:t>
            </w:r>
            <w:hyperlink r:id="rId9" w:history="1">
              <w:r>
                <w:rPr>
                  <w:color w:val="#410a8c"/>
                  <w:u w:val="single"/>
                </w:rPr>
                <w:t xml:space="preserve">Eric Maleyrot</w:t>
              </w:r>
            </w:hyperlink>
          </w:p>
          <w:p>
            <w:pPr/>
            <w:r>
              <w:rPr>
                <w:i w:val="1"/>
                <w:iCs w:val="1"/>
              </w:rPr>
              <w:t xml:space="preserve">Education et socialisation - Les cahiers du CERFEE</w:t>
            </w:r>
            <w:r>
              <w:rPr/>
              <w:t xml:space="preserve">, 2025, L’enseignement supérieur entre professionnalisation et universitarisation, 75, pp.1-13. </w:t>
            </w:r>
            <w:hyperlink r:id="rId47" w:history="1">
              <w:r>
                <w:rPr>
                  <w:color w:val="#410a8c"/>
                  <w:u w:val="single"/>
                </w:rPr>
                <w:t xml:space="preserve">⟨10.4000/13m0w⟩</w:t>
              </w:r>
            </w:hyperlink>
          </w:p>
          <w:p>
            <w:pPr/>
            <w:r>
              <w:rPr/>
              <w:t xml:space="preserve">Article dans une revue</w:t>
            </w:r>
          </w:p>
          <w:p>
            <w:pPr/>
            <w:hyperlink r:id="rId44" w:history="1">
              <w:r>
                <w:rPr>
                  <w:color w:val="#410a8c"/>
                  <w:u w:val="single"/>
                </w:rPr>
                <w:t xml:space="preserve">hal-05017428v1</w:t>
              </w:r>
            </w:hyperlink>
          </w:p>
        </w:tc>
      </w:tr>
      <w:tr>
        <w:trPr/>
        <w:tc>
          <w:tcPr>
            <w:noWrap/>
          </w:tcPr>
          <w:p>
            <w:pPr>
              <w:spacing w:after="200"/>
            </w:pPr>
            <w:hyperlink r:id="rId48" w:history="1">
              <w:r>
                <w:rPr>
                  <w:color w:val="1e198e"/>
                  <w:b w:val="1"/>
                  <w:bCs w:val="1"/>
                  <w:u w:val="single"/>
                </w:rPr>
                <w:t xml:space="preserve">Évolutions de la formation initiale des enseignants : entre logique managériale gestionnaire et vécu des pilotes-formateurs</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p>
          <w:p>
            <w:pPr/>
            <w:r>
              <w:rPr>
                <w:i w:val="1"/>
                <w:iCs w:val="1"/>
              </w:rPr>
              <w:t xml:space="preserve">Education et socialisation - Les cahiers du CERFEE</w:t>
            </w:r>
            <w:r>
              <w:rPr/>
              <w:t xml:space="preserve">, 2025, 75, </w:t>
            </w:r>
            <w:hyperlink r:id="rId49" w:history="1">
              <w:r>
                <w:rPr>
                  <w:color w:val="#410a8c"/>
                  <w:u w:val="single"/>
                </w:rPr>
                <w:t xml:space="preserve">⟨10.4000/13m18⟩</w:t>
              </w:r>
            </w:hyperlink>
          </w:p>
          <w:p>
            <w:pPr/>
            <w:r>
              <w:rPr/>
              <w:t xml:space="preserve">Article dans une revue</w:t>
            </w:r>
          </w:p>
          <w:p>
            <w:pPr/>
            <w:hyperlink r:id="rId48" w:history="1">
              <w:r>
                <w:rPr>
                  <w:color w:val="#410a8c"/>
                  <w:u w:val="single"/>
                </w:rPr>
                <w:t xml:space="preserve">hal-05475662v1</w:t>
              </w:r>
            </w:hyperlink>
          </w:p>
        </w:tc>
      </w:tr>
      <w:tr>
        <w:trPr/>
        <w:tc>
          <w:tcPr>
            <w:noWrap/>
          </w:tcPr>
          <w:p>
            <w:pPr>
              <w:spacing w:after="200"/>
            </w:pPr>
            <w:hyperlink r:id="rId50" w:history="1">
              <w:r>
                <w:rPr>
                  <w:color w:val="1e198e"/>
                  <w:b w:val="1"/>
                  <w:bCs w:val="1"/>
                  <w:u w:val="single"/>
                </w:rPr>
                <w:t xml:space="preserve">Rapports de pouvoir et espaces de travail dans le processus de reconnaissance professionnelle : exemple de deux collèges REP+</w:t>
              </w:r>
            </w:hyperlink>
          </w:p>
          <w:p>
            <w:pPr/>
            <w:hyperlink r:id="rId51" w:history="1">
              <w:r>
                <w:rPr>
                  <w:color w:val="#410a8c"/>
                  <w:u w:val="single"/>
                </w:rPr>
                <w:t xml:space="preserve">Éric Maleyrot</w:t>
              </w:r>
            </w:hyperlink>
            <w:r>
              <w:rPr/>
              <w:t xml:space="preserve">,</w:t>
            </w:r>
            <w:hyperlink r:id="rId52" w:history="1">
              <w:r>
                <w:rPr>
                  <w:color w:val="#410a8c"/>
                  <w:u w:val="single"/>
                </w:rPr>
                <w:t xml:space="preserve">Sébastien Urbanski</w:t>
              </w:r>
            </w:hyperlink>
          </w:p>
          <w:p>
            <w:pPr/>
            <w:r>
              <w:rPr>
                <w:i w:val="1"/>
                <w:iCs w:val="1"/>
              </w:rPr>
              <w:t xml:space="preserve">Carrefours de l'éducation</w:t>
            </w:r>
            <w:r>
              <w:rPr/>
              <w:t xml:space="preserve">, 2024, n° 57 (1), pp.213-228. </w:t>
            </w:r>
            <w:hyperlink r:id="rId53" w:history="1">
              <w:r>
                <w:rPr>
                  <w:color w:val="#410a8c"/>
                  <w:u w:val="single"/>
                </w:rPr>
                <w:t xml:space="preserve">⟨10.3917/cdle.057.0213⟩</w:t>
              </w:r>
            </w:hyperlink>
          </w:p>
          <w:p>
            <w:pPr/>
            <w:r>
              <w:rPr/>
              <w:t xml:space="preserve">Article dans une revue</w:t>
            </w:r>
          </w:p>
          <w:p>
            <w:pPr/>
            <w:hyperlink r:id="rId50" w:history="1">
              <w:r>
                <w:rPr>
                  <w:color w:val="#410a8c"/>
                  <w:u w:val="single"/>
                </w:rPr>
                <w:t xml:space="preserve">hal-04860503v1</w:t>
              </w:r>
            </w:hyperlink>
          </w:p>
        </w:tc>
      </w:tr>
      <w:tr>
        <w:trPr/>
        <w:tc>
          <w:tcPr>
            <w:noWrap/>
          </w:tcPr>
          <w:p>
            <w:pPr>
              <w:spacing w:after="200"/>
            </w:pPr>
            <w:hyperlink r:id="rId54" w:history="1">
              <w:r>
                <w:rPr>
                  <w:color w:val="1e198e"/>
                  <w:b w:val="1"/>
                  <w:bCs w:val="1"/>
                  <w:u w:val="single"/>
                </w:rPr>
                <w:t xml:space="preserve">Understanding continuing professional development in work situations: the case of supernumerary teachers in French primary schools</w:t>
              </w:r>
            </w:hyperlink>
          </w:p>
          <w:p>
            <w:pPr/>
            <w:hyperlink r:id="rId9" w:history="1">
              <w:r>
                <w:rPr>
                  <w:color w:val="#410a8c"/>
                  <w:u w:val="single"/>
                </w:rPr>
                <w:t xml:space="preserve">Eric Maleyrot</w:t>
              </w:r>
            </w:hyperlink>
          </w:p>
          <w:p>
            <w:pPr/>
            <w:r>
              <w:rPr>
                <w:i w:val="1"/>
                <w:iCs w:val="1"/>
              </w:rPr>
              <w:t xml:space="preserve">Professional Development in Education </w:t>
            </w:r>
            <w:r>
              <w:rPr/>
              <w:t xml:space="preserve">, 2023, 49 (1), pp.91-107. </w:t>
            </w:r>
            <w:hyperlink r:id="rId55" w:history="1">
              <w:r>
                <w:rPr>
                  <w:color w:val="#410a8c"/>
                  <w:u w:val="single"/>
                </w:rPr>
                <w:t xml:space="preserve">⟨10.1080/19415257.2020.1763431⟩</w:t>
              </w:r>
            </w:hyperlink>
          </w:p>
          <w:p>
            <w:pPr/>
            <w:r>
              <w:rPr/>
              <w:t xml:space="preserve">Article dans une revue</w:t>
            </w:r>
            <w:r>
              <w:rPr/>
              <w:t xml:space="preserve"> (article de synthèse)</w:t>
            </w:r>
          </w:p>
          <w:p>
            <w:pPr/>
            <w:hyperlink r:id="rId54" w:history="1">
              <w:r>
                <w:rPr>
                  <w:color w:val="#410a8c"/>
                  <w:u w:val="single"/>
                </w:rPr>
                <w:t xml:space="preserve">hal-04169027v1</w:t>
              </w:r>
            </w:hyperlink>
          </w:p>
        </w:tc>
      </w:tr>
      <w:tr>
        <w:trPr/>
        <w:tc>
          <w:tcPr>
            <w:noWrap/>
          </w:tcPr>
          <w:p>
            <w:pPr>
              <w:spacing w:after="200"/>
            </w:pPr>
            <w:hyperlink r:id="rId56" w:history="1">
              <w:r>
                <w:rPr>
                  <w:color w:val="1e198e"/>
                  <w:b w:val="1"/>
                  <w:bCs w:val="1"/>
                  <w:u w:val="single"/>
                </w:rPr>
                <w:t xml:space="preserve">Articuler théorie-pratique dans la formation au métier d’enseignant en France : épreuves et points de vue d’étudiants sur leur accompagnement</w:t>
              </w:r>
            </w:hyperlink>
          </w:p>
          <w:p>
            <w:pPr/>
            <w:hyperlink r:id="rId9" w:history="1">
              <w:r>
                <w:rPr>
                  <w:color w:val="#410a8c"/>
                  <w:u w:val="single"/>
                </w:rPr>
                <w:t xml:space="preserve">Eric Maleyrot</w:t>
              </w:r>
            </w:hyperlink>
          </w:p>
          <w:p>
            <w:pPr/>
            <w:r>
              <w:rPr>
                <w:i w:val="1"/>
                <w:iCs w:val="1"/>
              </w:rPr>
              <w:t xml:space="preserve">Questions Vives, recherches en éducation </w:t>
            </w:r>
            <w:r>
              <w:rPr/>
              <w:t xml:space="preserve">, 2023, N° 39, </w:t>
            </w:r>
            <w:hyperlink r:id="rId57" w:history="1">
              <w:r>
                <w:rPr>
                  <w:color w:val="#410a8c"/>
                  <w:u w:val="single"/>
                </w:rPr>
                <w:t xml:space="preserve">⟨10.4000/1388t⟩</w:t>
              </w:r>
            </w:hyperlink>
          </w:p>
          <w:p>
            <w:pPr/>
            <w:r>
              <w:rPr/>
              <w:t xml:space="preserve">Article dans une revue</w:t>
            </w:r>
          </w:p>
          <w:p>
            <w:pPr/>
            <w:hyperlink r:id="rId56" w:history="1">
              <w:r>
                <w:rPr>
                  <w:color w:val="#410a8c"/>
                  <w:u w:val="single"/>
                </w:rPr>
                <w:t xml:space="preserve">hal-04964604v1</w:t>
              </w:r>
            </w:hyperlink>
          </w:p>
        </w:tc>
      </w:tr>
      <w:tr>
        <w:trPr/>
        <w:tc>
          <w:tcPr>
            <w:noWrap/>
          </w:tcPr>
          <w:p>
            <w:pPr>
              <w:spacing w:after="200"/>
            </w:pPr>
            <w:hyperlink r:id="rId58" w:history="1">
              <w:r>
                <w:rPr>
                  <w:color w:val="1e198e"/>
                  <w:b w:val="1"/>
                  <w:bCs w:val="1"/>
                  <w:u w:val="single"/>
                </w:rPr>
                <w:t xml:space="preserve">Accompagner la professionnalisation des artistes équestres : analyse du processus depuis un comité de pilotage</w:t>
              </w:r>
            </w:hyperlink>
          </w:p>
          <w:p>
            <w:pPr/>
            <w:hyperlink r:id="rId51" w:history="1">
              <w:r>
                <w:rPr>
                  <w:color w:val="#410a8c"/>
                  <w:u w:val="single"/>
                </w:rPr>
                <w:t xml:space="preserve">Éric Maleyrot</w:t>
              </w:r>
            </w:hyperlink>
          </w:p>
          <w:p>
            <w:pPr/>
            <w:r>
              <w:rPr>
                <w:i w:val="1"/>
                <w:iCs w:val="1"/>
              </w:rPr>
              <w:t xml:space="preserve">Education et socialisation - Les cahiers du CERFEE</w:t>
            </w:r>
            <w:r>
              <w:rPr/>
              <w:t xml:space="preserve">, 2021, 61, </w:t>
            </w:r>
            <w:hyperlink r:id="rId59" w:history="1">
              <w:r>
                <w:rPr>
                  <w:color w:val="#410a8c"/>
                  <w:u w:val="single"/>
                </w:rPr>
                <w:t xml:space="preserve">⟨10.4000/edso.15035⟩</w:t>
              </w:r>
            </w:hyperlink>
          </w:p>
          <w:p>
            <w:pPr/>
            <w:r>
              <w:rPr/>
              <w:t xml:space="preserve">Article dans une revue</w:t>
            </w:r>
            <w:r>
              <w:rPr/>
              <w:t xml:space="preserve"> (article de synthèse)</w:t>
            </w:r>
          </w:p>
          <w:p>
            <w:pPr/>
            <w:hyperlink r:id="rId58" w:history="1">
              <w:r>
                <w:rPr>
                  <w:color w:val="#410a8c"/>
                  <w:u w:val="single"/>
                </w:rPr>
                <w:t xml:space="preserve">hal-04169037v1</w:t>
              </w:r>
            </w:hyperlink>
          </w:p>
        </w:tc>
      </w:tr>
      <w:tr>
        <w:trPr/>
        <w:tc>
          <w:tcPr>
            <w:noWrap/>
          </w:tcPr>
          <w:p>
            <w:pPr>
              <w:spacing w:after="200"/>
            </w:pPr>
            <w:hyperlink r:id="rId60" w:history="1">
              <w:r>
                <w:rPr>
                  <w:color w:val="1e198e"/>
                  <w:b w:val="1"/>
                  <w:bCs w:val="1"/>
                  <w:u w:val="single"/>
                </w:rPr>
                <w:t xml:space="preserve">Processus de mise en œuvre de la réforme des études en masso-kinésithérapie par une équipe de direction : entre traduction, dynamiques d’innovation et enrôlement des formateurs</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p>
          <w:p>
            <w:pPr/>
            <w:r>
              <w:rPr>
                <w:i w:val="1"/>
                <w:iCs w:val="1"/>
              </w:rPr>
              <w:t xml:space="preserve">Recherches en éducation</w:t>
            </w:r>
            <w:r>
              <w:rPr/>
              <w:t xml:space="preserve">, 2020, 42, </w:t>
            </w:r>
            <w:hyperlink r:id="rId61" w:history="1">
              <w:r>
                <w:rPr>
                  <w:color w:val="#410a8c"/>
                  <w:u w:val="single"/>
                </w:rPr>
                <w:t xml:space="preserve">⟨10.4000/ree.1408⟩</w:t>
              </w:r>
            </w:hyperlink>
          </w:p>
          <w:p>
            <w:pPr/>
            <w:r>
              <w:rPr/>
              <w:t xml:space="preserve">Article dans une revue</w:t>
            </w:r>
          </w:p>
          <w:p>
            <w:pPr/>
            <w:hyperlink r:id="rId60" w:history="1">
              <w:r>
                <w:rPr>
                  <w:color w:val="#410a8c"/>
                  <w:u w:val="single"/>
                </w:rPr>
                <w:t xml:space="preserve">hal-02988878v1</w:t>
              </w:r>
            </w:hyperlink>
          </w:p>
        </w:tc>
      </w:tr>
      <w:tr>
        <w:trPr/>
        <w:tc>
          <w:tcPr>
            <w:noWrap/>
          </w:tcPr>
          <w:p>
            <w:pPr>
              <w:spacing w:after="200"/>
            </w:pPr>
            <w:hyperlink r:id="rId62" w:history="1">
              <w:r>
                <w:rPr>
                  <w:color w:val="1e198e"/>
                  <w:b w:val="1"/>
                  <w:bCs w:val="1"/>
                  <w:u w:val="single"/>
                </w:rPr>
                <w:t xml:space="preserve">Dimensions et construction de la reconnaissance chez les enseignants du second degré</w:t>
              </w:r>
            </w:hyperlink>
          </w:p>
          <w:p>
            <w:pPr/>
            <w:hyperlink r:id="rId63" w:history="1">
              <w:r>
                <w:rPr>
                  <w:color w:val="#410a8c"/>
                  <w:u w:val="single"/>
                </w:rPr>
                <w:t xml:space="preserve">Pascal Guibert</w:t>
              </w:r>
            </w:hyperlink>
            <w:r>
              <w:rPr/>
              <w:t xml:space="preserve">,</w:t>
            </w:r>
            <w:hyperlink r:id="rId64" w:history="1">
              <w:r>
                <w:rPr>
                  <w:color w:val="#410a8c"/>
                  <w:u w:val="single"/>
                </w:rPr>
                <w:t xml:space="preserve">Pierre Périer</w:t>
              </w:r>
            </w:hyperlink>
            <w:r>
              <w:rPr/>
              <w:t xml:space="preserve">,</w:t>
            </w:r>
            <w:hyperlink r:id="rId65" w:history="1">
              <w:r>
                <w:rPr>
                  <w:color w:val="#410a8c"/>
                  <w:u w:val="single"/>
                </w:rPr>
                <w:t xml:space="preserve">Alice Le Coz</w:t>
              </w:r>
            </w:hyperlink>
            <w:r>
              <w:rPr/>
              <w:t xml:space="preserve">,</w:t>
            </w:r>
            <w:hyperlink r:id="rId9" w:history="1">
              <w:r>
                <w:rPr>
                  <w:color w:val="#410a8c"/>
                  <w:u w:val="single"/>
                </w:rPr>
                <w:t xml:space="preserve">Eric Maleyrot</w:t>
              </w:r>
            </w:hyperlink>
            <w:r>
              <w:rPr/>
              <w:t xml:space="preserve">,</w:t>
            </w:r>
            <w:hyperlink r:id="rId52" w:history="1">
              <w:r>
                <w:rPr>
                  <w:color w:val="#410a8c"/>
                  <w:u w:val="single"/>
                </w:rPr>
                <w:t xml:space="preserve">Sébastien Urbanski</w:t>
              </w:r>
            </w:hyperlink>
          </w:p>
          <w:p>
            <w:pPr/>
            <w:r>
              <w:rPr>
                <w:i w:val="1"/>
                <w:iCs w:val="1"/>
              </w:rPr>
              <w:t xml:space="preserve">Éducation &amp; formations</w:t>
            </w:r>
            <w:r>
              <w:rPr/>
              <w:t xml:space="preserve">, 2020, Les enseignants : panorama, carrières et représentations du métier, 101, pp. 299-321. </w:t>
            </w:r>
            <w:hyperlink r:id="rId66" w:history="1">
              <w:r>
                <w:rPr>
                  <w:color w:val="#410a8c"/>
                  <w:u w:val="single"/>
                </w:rPr>
                <w:t xml:space="preserve">⟨10.48464/ef-101-12⟩</w:t>
              </w:r>
            </w:hyperlink>
          </w:p>
          <w:p>
            <w:pPr/>
            <w:r>
              <w:rPr/>
              <w:t xml:space="preserve">Article dans une revue</w:t>
            </w:r>
          </w:p>
          <w:p>
            <w:pPr/>
            <w:hyperlink r:id="rId62" w:history="1">
              <w:r>
                <w:rPr>
                  <w:color w:val="#410a8c"/>
                  <w:u w:val="single"/>
                </w:rPr>
                <w:t xml:space="preserve">hal-03097882v1</w:t>
              </w:r>
            </w:hyperlink>
          </w:p>
        </w:tc>
      </w:tr>
      <w:tr>
        <w:trPr/>
        <w:tc>
          <w:tcPr>
            <w:noWrap/>
          </w:tcPr>
          <w:p>
            <w:pPr>
              <w:spacing w:after="200"/>
            </w:pPr>
            <w:hyperlink r:id="rId67" w:history="1">
              <w:r>
                <w:rPr>
                  <w:color w:val="1e198e"/>
                  <w:b w:val="1"/>
                  <w:bCs w:val="1"/>
                  <w:u w:val="single"/>
                </w:rPr>
                <w:t xml:space="preserve">Les formateurs en institut de formation en masso-kinésithérapie : quelles conséquences pédagogiques de la réforme des études de 2015 ?</w:t>
              </w:r>
            </w:hyperlink>
          </w:p>
          <w:p>
            <w:pPr/>
            <w:hyperlink r:id="rId37" w:history="1">
              <w:r>
                <w:rPr>
                  <w:color w:val="#410a8c"/>
                  <w:u w:val="single"/>
                </w:rPr>
                <w:t xml:space="preserve">Charlotte Pourcelot</w:t>
              </w:r>
            </w:hyperlink>
            <w:r>
              <w:rPr/>
              <w:t xml:space="preserve">,</w:t>
            </w: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p>
          <w:p>
            <w:pPr/>
            <w:r>
              <w:rPr>
                <w:i w:val="1"/>
                <w:iCs w:val="1"/>
              </w:rPr>
              <w:t xml:space="preserve">Formation et profession : revue scientifique internationale en éducation</w:t>
            </w:r>
            <w:r>
              <w:rPr/>
              <w:t xml:space="preserve">, 2020, 28 (3), pp.81-93. </w:t>
            </w:r>
            <w:hyperlink r:id="rId68" w:history="1">
              <w:r>
                <w:rPr>
                  <w:color w:val="#410a8c"/>
                  <w:u w:val="single"/>
                </w:rPr>
                <w:t xml:space="preserve">⟨10.18162/fp.2020.524⟩</w:t>
              </w:r>
            </w:hyperlink>
          </w:p>
          <w:p>
            <w:pPr/>
            <w:r>
              <w:rPr/>
              <w:t xml:space="preserve">Article dans une revue</w:t>
            </w:r>
          </w:p>
          <w:p>
            <w:pPr/>
            <w:hyperlink r:id="rId67" w:history="1">
              <w:r>
                <w:rPr>
                  <w:color w:val="#410a8c"/>
                  <w:u w:val="single"/>
                </w:rPr>
                <w:t xml:space="preserve">hal-03113124v1</w:t>
              </w:r>
            </w:hyperlink>
          </w:p>
        </w:tc>
      </w:tr>
      <w:tr>
        <w:trPr/>
        <w:tc>
          <w:tcPr>
            <w:noWrap/>
          </w:tcPr>
          <w:p>
            <w:pPr>
              <w:spacing w:after="200"/>
            </w:pPr>
            <w:hyperlink r:id="rId69" w:history="1">
              <w:r>
                <w:rPr>
                  <w:color w:val="1e198e"/>
                  <w:b w:val="1"/>
                  <w:bCs w:val="1"/>
                  <w:u w:val="single"/>
                </w:rPr>
                <w:t xml:space="preserve">Les formateurs en école de Masso-Kinésithérapie : conception de l’activité de formation et rapport à la réforme des études de 2015</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r>
              <w:rPr/>
              <w:t xml:space="preserve">,</w:t>
            </w:r>
            <w:hyperlink r:id="rId37" w:history="1">
              <w:r>
                <w:rPr>
                  <w:color w:val="#410a8c"/>
                  <w:u w:val="single"/>
                </w:rPr>
                <w:t xml:space="preserve">Charlotte Pourcelot</w:t>
              </w:r>
            </w:hyperlink>
            <w:r>
              <w:rPr/>
              <w:t xml:space="preserve">,</w:t>
            </w:r>
            <w:hyperlink r:id="rId70" w:history="1">
              <w:r>
                <w:rPr>
                  <w:color w:val="#410a8c"/>
                  <w:u w:val="single"/>
                </w:rPr>
                <w:t xml:space="preserve">Frédéric Rouvière</w:t>
              </w:r>
            </w:hyperlink>
            <w:r>
              <w:rPr/>
              <w:t xml:space="preserve">,</w:t>
            </w:r>
            <w:hyperlink r:id="rId71" w:history="1">
              <w:r>
                <w:rPr>
                  <w:color w:val="#410a8c"/>
                  <w:u w:val="single"/>
                </w:rPr>
                <w:t xml:space="preserve">Bruno Boussagol</w:t>
              </w:r>
            </w:hyperlink>
          </w:p>
          <w:p>
            <w:pPr/>
            <w:r>
              <w:rPr>
                <w:i w:val="1"/>
                <w:iCs w:val="1"/>
              </w:rPr>
              <w:t xml:space="preserve">L'institulien</w:t>
            </w:r>
            <w:r>
              <w:rPr/>
              <w:t xml:space="preserve">, 2019, 9, pp.20-27</w:t>
            </w:r>
          </w:p>
          <w:p>
            <w:pPr/>
            <w:r>
              <w:rPr/>
              <w:t xml:space="preserve">Article dans une revue</w:t>
            </w:r>
          </w:p>
          <w:p>
            <w:pPr/>
            <w:hyperlink r:id="rId69" w:history="1">
              <w:r>
                <w:rPr>
                  <w:color w:val="#410a8c"/>
                  <w:u w:val="single"/>
                </w:rPr>
                <w:t xml:space="preserve">hal-02093258v1</w:t>
              </w:r>
            </w:hyperlink>
          </w:p>
        </w:tc>
      </w:tr>
      <w:tr>
        <w:trPr/>
        <w:tc>
          <w:tcPr>
            <w:noWrap/>
          </w:tcPr>
          <w:p>
            <w:pPr>
              <w:spacing w:after="200"/>
            </w:pPr>
            <w:hyperlink r:id="rId72" w:history="1">
              <w:r>
                <w:rPr>
                  <w:color w:val="1e198e"/>
                  <w:b w:val="1"/>
                  <w:bCs w:val="1"/>
                  <w:u w:val="single"/>
                </w:rPr>
                <w:t xml:space="preserve">Comprendre le travail de mise en œuvre de la réforme des études en Masso-Kinésithérapie (2015) : le cas d’un institut de formation</w:t>
              </w:r>
            </w:hyperlink>
          </w:p>
          <w:p>
            <w:pPr/>
            <w:hyperlink r:id="rId9" w:history="1">
              <w:r>
                <w:rPr>
                  <w:color w:val="#410a8c"/>
                  <w:u w:val="single"/>
                </w:rPr>
                <w:t xml:space="preserve">Eric Maleyrot</w:t>
              </w:r>
            </w:hyperlink>
            <w:r>
              <w:rPr/>
              <w:t xml:space="preserve">,</w:t>
            </w:r>
            <w:hyperlink r:id="rId73" w:history="1">
              <w:r>
                <w:rPr>
                  <w:color w:val="#410a8c"/>
                  <w:u w:val="single"/>
                </w:rPr>
                <w:t xml:space="preserve">Thérèse Pérez-Roux</w:t>
              </w:r>
            </w:hyperlink>
            <w:r>
              <w:rPr/>
              <w:t xml:space="preserve">,</w:t>
            </w:r>
            <w:hyperlink r:id="rId37" w:history="1">
              <w:r>
                <w:rPr>
                  <w:color w:val="#410a8c"/>
                  <w:u w:val="single"/>
                </w:rPr>
                <w:t xml:space="preserve">Charlotte Pourcelot</w:t>
              </w:r>
            </w:hyperlink>
            <w:r>
              <w:rPr/>
              <w:t xml:space="preserve">,</w:t>
            </w:r>
            <w:hyperlink r:id="rId74" w:history="1">
              <w:r>
                <w:rPr>
                  <w:color w:val="#410a8c"/>
                  <w:u w:val="single"/>
                </w:rPr>
                <w:t xml:space="preserve">Pierre Hébrard</w:t>
              </w:r>
            </w:hyperlink>
          </w:p>
          <w:p>
            <w:pPr/>
            <w:r>
              <w:rPr>
                <w:i w:val="1"/>
                <w:iCs w:val="1"/>
              </w:rPr>
              <w:t xml:space="preserve">Activités</w:t>
            </w:r>
            <w:r>
              <w:rPr/>
              <w:t xml:space="preserve">, 2019, 16 (1), </w:t>
            </w:r>
            <w:hyperlink r:id="rId75" w:history="1">
              <w:r>
                <w:rPr>
                  <w:color w:val="#410a8c"/>
                  <w:u w:val="single"/>
                </w:rPr>
                <w:t xml:space="preserve">⟨10.4000/activites.3853⟩</w:t>
              </w:r>
            </w:hyperlink>
          </w:p>
          <w:p>
            <w:pPr/>
            <w:r>
              <w:rPr/>
              <w:t xml:space="preserve">Article dans une revue</w:t>
            </w:r>
          </w:p>
          <w:p>
            <w:pPr/>
            <w:hyperlink r:id="rId72" w:history="1">
              <w:r>
                <w:rPr>
                  <w:color w:val="#410a8c"/>
                  <w:u w:val="single"/>
                </w:rPr>
                <w:t xml:space="preserve">hal-02099804v1</w:t>
              </w:r>
            </w:hyperlink>
          </w:p>
        </w:tc>
      </w:tr>
      <w:tr>
        <w:trPr/>
        <w:tc>
          <w:tcPr>
            <w:noWrap/>
          </w:tcPr>
          <w:p>
            <w:pPr>
              <w:spacing w:after="200"/>
            </w:pPr>
            <w:hyperlink r:id="rId76" w:history="1">
              <w:r>
                <w:rPr>
                  <w:color w:val="1e198e"/>
                  <w:b w:val="1"/>
                  <w:bCs w:val="1"/>
                  <w:u w:val="single"/>
                </w:rPr>
                <w:t xml:space="preserve">Réforme de la formation en école de Masso-Kinésithérapie : quels modes de réception par les formateurs ?</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r>
              <w:rPr/>
              <w:t xml:space="preserve">,</w:t>
            </w:r>
            <w:hyperlink r:id="rId37" w:history="1">
              <w:r>
                <w:rPr>
                  <w:color w:val="#410a8c"/>
                  <w:u w:val="single"/>
                </w:rPr>
                <w:t xml:space="preserve">Charlotte Pourcelot</w:t>
              </w:r>
            </w:hyperlink>
            <w:r>
              <w:rPr/>
              <w:t xml:space="preserve">,</w:t>
            </w:r>
            <w:hyperlink r:id="rId70" w:history="1">
              <w:r>
                <w:rPr>
                  <w:color w:val="#410a8c"/>
                  <w:u w:val="single"/>
                </w:rPr>
                <w:t xml:space="preserve">Frédéric Rouvière</w:t>
              </w:r>
            </w:hyperlink>
            <w:r>
              <w:rPr/>
              <w:t xml:space="preserve">,</w:t>
            </w:r>
            <w:hyperlink r:id="rId71" w:history="1">
              <w:r>
                <w:rPr>
                  <w:color w:val="#410a8c"/>
                  <w:u w:val="single"/>
                </w:rPr>
                <w:t xml:space="preserve">Bruno Boussagol</w:t>
              </w:r>
            </w:hyperlink>
          </w:p>
          <w:p>
            <w:pPr/>
            <w:r>
              <w:rPr>
                <w:i w:val="1"/>
                <w:iCs w:val="1"/>
              </w:rPr>
              <w:t xml:space="preserve">Education et socialisation - Les cahiers du CERFEE</w:t>
            </w:r>
            <w:r>
              <w:rPr/>
              <w:t xml:space="preserve">, 2018, 50, </w:t>
            </w:r>
            <w:hyperlink r:id="rId77" w:history="1">
              <w:r>
                <w:rPr>
                  <w:color w:val="#410a8c"/>
                  <w:u w:val="single"/>
                </w:rPr>
                <w:t xml:space="preserve">⟨10.4000/edso.5312⟩</w:t>
              </w:r>
            </w:hyperlink>
          </w:p>
          <w:p>
            <w:pPr/>
            <w:r>
              <w:rPr/>
              <w:t xml:space="preserve">Article dans une revue</w:t>
            </w:r>
          </w:p>
          <w:p>
            <w:pPr/>
            <w:hyperlink r:id="rId76" w:history="1">
              <w:r>
                <w:rPr>
                  <w:color w:val="#410a8c"/>
                  <w:u w:val="single"/>
                </w:rPr>
                <w:t xml:space="preserve">hal-01966859v1</w:t>
              </w:r>
            </w:hyperlink>
          </w:p>
        </w:tc>
      </w:tr>
      <w:tr>
        <w:trPr/>
        <w:tc>
          <w:tcPr>
            <w:noWrap/>
          </w:tcPr>
          <w:p>
            <w:pPr>
              <w:spacing w:after="200"/>
            </w:pPr>
            <w:hyperlink r:id="rId78" w:history="1">
              <w:r>
                <w:rPr>
                  <w:color w:val="1e198e"/>
                  <w:b w:val="1"/>
                  <w:bCs w:val="1"/>
                  <w:u w:val="single"/>
                </w:rPr>
                <w:t xml:space="preserve">L’accompagnement des enseignants à l’heure des réformes : stratégies des formateurs de terrain face à de nouvelles formes de (dé)professionnalisation</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p>
          <w:p>
            <w:pPr/>
            <w:r>
              <w:rPr>
                <w:i w:val="1"/>
                <w:iCs w:val="1"/>
              </w:rPr>
              <w:t xml:space="preserve">Education et socialisation - Les cahiers du CERFEE</w:t>
            </w:r>
            <w:r>
              <w:rPr/>
              <w:t xml:space="preserve">, 2015, 38, </w:t>
            </w:r>
            <w:hyperlink r:id="rId79" w:history="1">
              <w:r>
                <w:rPr>
                  <w:color w:val="#410a8c"/>
                  <w:u w:val="single"/>
                </w:rPr>
                <w:t xml:space="preserve">⟨10.4000/edso.1294⟩</w:t>
              </w:r>
            </w:hyperlink>
          </w:p>
          <w:p>
            <w:pPr/>
            <w:r>
              <w:rPr/>
              <w:t xml:space="preserve">Article dans une revue</w:t>
            </w:r>
          </w:p>
          <w:p>
            <w:pPr/>
            <w:hyperlink r:id="rId78" w:history="1">
              <w:r>
                <w:rPr>
                  <w:color w:val="#410a8c"/>
                  <w:u w:val="single"/>
                </w:rPr>
                <w:t xml:space="preserve">hal-01215916v1</w:t>
              </w:r>
            </w:hyperlink>
          </w:p>
        </w:tc>
      </w:tr>
      <w:tr>
        <w:trPr/>
        <w:tc>
          <w:tcPr>
            <w:noWrap/>
          </w:tcPr>
          <w:p>
            <w:pPr>
              <w:spacing w:after="200"/>
            </w:pPr>
            <w:hyperlink r:id="rId80" w:history="1">
              <w:r>
                <w:rPr>
                  <w:color w:val="1e198e"/>
                  <w:b w:val="1"/>
                  <w:bCs w:val="1"/>
                  <w:u w:val="single"/>
                </w:rPr>
                <w:t xml:space="preserve">Ruptures et transformations identitaires des maîtres formateurs face aux réformes de la formation des enseignants</w:t>
              </w:r>
            </w:hyperlink>
          </w:p>
          <w:p>
            <w:pPr/>
            <w:hyperlink r:id="rId9" w:history="1">
              <w:r>
                <w:rPr>
                  <w:color w:val="#410a8c"/>
                  <w:u w:val="single"/>
                </w:rPr>
                <w:t xml:space="preserve">Eric Maleyrot</w:t>
              </w:r>
            </w:hyperlink>
          </w:p>
          <w:p>
            <w:pPr/>
            <w:r>
              <w:rPr>
                <w:i w:val="1"/>
                <w:iCs w:val="1"/>
              </w:rPr>
              <w:t xml:space="preserve">Les Sciences de l'éducation pour l'ère nouvelle : revue internationale</w:t>
            </w:r>
            <w:r>
              <w:rPr/>
              <w:t xml:space="preserve">, 2012, 45 (3), pp.65-88. </w:t>
            </w:r>
            <w:hyperlink r:id="rId81" w:history="1">
              <w:r>
                <w:rPr>
                  <w:color w:val="#410a8c"/>
                  <w:u w:val="single"/>
                </w:rPr>
                <w:t xml:space="preserve">⟨10.3917/lsdle.453.0065⟩</w:t>
              </w:r>
            </w:hyperlink>
          </w:p>
          <w:p>
            <w:pPr/>
            <w:r>
              <w:rPr/>
              <w:t xml:space="preserve">Article dans une revue</w:t>
            </w:r>
          </w:p>
          <w:p>
            <w:pPr/>
            <w:hyperlink r:id="rId80" w:history="1">
              <w:r>
                <w:rPr>
                  <w:color w:val="#410a8c"/>
                  <w:u w:val="single"/>
                </w:rPr>
                <w:t xml:space="preserve">hal-01218697v1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La construction de la reconnaissance professionnelle chez les enseignants du second degré</w:t>
              </w:r>
            </w:hyperlink>
          </w:p>
          <w:p>
            <w:pPr/>
            <w:hyperlink r:id="rId63" w:history="1">
              <w:r>
                <w:rPr>
                  <w:color w:val="#410a8c"/>
                  <w:u w:val="single"/>
                </w:rPr>
                <w:t xml:space="preserve">Pascal Guibert</w:t>
              </w:r>
            </w:hyperlink>
            <w:r>
              <w:rPr/>
              <w:t xml:space="preserve">,</w:t>
            </w:r>
            <w:hyperlink r:id="rId64" w:history="1">
              <w:r>
                <w:rPr>
                  <w:color w:val="#410a8c"/>
                  <w:u w:val="single"/>
                </w:rPr>
                <w:t xml:space="preserve">Pierre Périer</w:t>
              </w:r>
            </w:hyperlink>
            <w:r>
              <w:rPr/>
              <w:t xml:space="preserve">,</w:t>
            </w:r>
            <w:hyperlink r:id="rId83" w:history="1">
              <w:r>
                <w:rPr>
                  <w:color w:val="#410a8c"/>
                  <w:u w:val="single"/>
                </w:rPr>
                <w:t xml:space="preserve">Regis Malet</w:t>
              </w:r>
            </w:hyperlink>
            <w:r>
              <w:rPr/>
              <w:t xml:space="preserve">,</w:t>
            </w:r>
            <w:hyperlink r:id="rId52" w:history="1">
              <w:r>
                <w:rPr>
                  <w:color w:val="#410a8c"/>
                  <w:u w:val="single"/>
                </w:rPr>
                <w:t xml:space="preserve">Sébastien Urbanski</w:t>
              </w:r>
            </w:hyperlink>
            <w:r>
              <w:rPr/>
              <w:t xml:space="preserve">,</w:t>
            </w:r>
            <w:hyperlink r:id="rId9" w:history="1">
              <w:r>
                <w:rPr>
                  <w:color w:val="#410a8c"/>
                  <w:u w:val="single"/>
                </w:rPr>
                <w:t xml:space="preserve">Eric Maleyrot</w:t>
              </w:r>
            </w:hyperlink>
            <w:r>
              <w:rPr/>
              <w:t xml:space="preserve">et al.</w:t>
            </w:r>
          </w:p>
          <w:p>
            <w:pPr/>
            <w:r>
              <w:rPr/>
              <w:t xml:space="preserve">[Rapport de recherche] CREN; DEPP-MEN; CREAD; LACES. 2019</w:t>
            </w:r>
          </w:p>
          <w:p>
            <w:pPr/>
            <w:r>
              <w:rPr/>
              <w:t xml:space="preserve">Rapport</w:t>
            </w:r>
            <w:r>
              <w:rPr/>
              <w:t xml:space="preserve"> (rapport de recherche)</w:t>
            </w:r>
          </w:p>
          <w:p>
            <w:pPr/>
            <w:hyperlink r:id="rId82" w:history="1">
              <w:r>
                <w:rPr>
                  <w:color w:val="#410a8c"/>
                  <w:u w:val="single"/>
                </w:rPr>
                <w:t xml:space="preserve">halshs-02308271v1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Articuler théorie-pratique dans la formation initiale des enseignants en France : de l’intention de professionnalisation au développement de la professionnalité chez des étudiants</w:t>
              </w:r>
            </w:hyperlink>
          </w:p>
          <w:p>
            <w:pPr/>
            <w:hyperlink r:id="rId9" w:history="1">
              <w:r>
                <w:rPr>
                  <w:color w:val="#410a8c"/>
                  <w:u w:val="single"/>
                </w:rPr>
                <w:t xml:space="preserve">Eric Maleyrot</w:t>
              </w:r>
            </w:hyperlink>
          </w:p>
          <w:p>
            <w:pPr/>
            <w:r>
              <w:rPr>
                <w:i w:val="1"/>
                <w:iCs w:val="1"/>
              </w:rPr>
              <w:t xml:space="preserve">91ème Congrès de l'Association Canadienne Française pour l’Avancement de la Science (ACFAS)</w:t>
            </w:r>
            <w:r>
              <w:rPr/>
              <w:t xml:space="preserve">, Université d'Ottawa, May 2024, Ottawa (Canada), Canada</w:t>
            </w:r>
          </w:p>
          <w:p>
            <w:pPr/>
            <w:r>
              <w:rPr/>
              <w:t xml:space="preserve">Communication dans un congrès</w:t>
            </w:r>
          </w:p>
          <w:p>
            <w:pPr/>
            <w:hyperlink r:id="rId84" w:history="1">
              <w:r>
                <w:rPr>
                  <w:color w:val="#410a8c"/>
                  <w:u w:val="single"/>
                </w:rPr>
                <w:t xml:space="preserve">hal-04862313v1</w:t>
              </w:r>
            </w:hyperlink>
          </w:p>
        </w:tc>
      </w:tr>
      <w:tr>
        <w:trPr/>
        <w:tc>
          <w:tcPr>
            <w:noWrap/>
          </w:tcPr>
          <w:p>
            <w:pPr>
              <w:spacing w:after="200"/>
            </w:pPr>
            <w:hyperlink r:id="rId85" w:history="1">
              <w:r>
                <w:rPr>
                  <w:color w:val="1e198e"/>
                  <w:b w:val="1"/>
                  <w:bCs w:val="1"/>
                  <w:u w:val="single"/>
                </w:rPr>
                <w:t xml:space="preserve">Professionnalisation des étudiants en seconde carrière en France : entre professionnalité attribuée et développement professionnel vécu</w:t>
              </w:r>
            </w:hyperlink>
          </w:p>
          <w:p>
            <w:pPr/>
            <w:hyperlink r:id="rId9" w:history="1">
              <w:r>
                <w:rPr>
                  <w:color w:val="#410a8c"/>
                  <w:u w:val="single"/>
                </w:rPr>
                <w:t xml:space="preserve">Eric Maleyrot</w:t>
              </w:r>
            </w:hyperlink>
          </w:p>
          <w:p>
            <w:pPr/>
            <w:r>
              <w:rPr>
                <w:i w:val="1"/>
                <w:iCs w:val="1"/>
              </w:rPr>
              <w:t xml:space="preserve">Les XVIIIes Rencontres du Réseau international francophone de recherche en éducation et formation (REF)</w:t>
            </w:r>
            <w:r>
              <w:rPr/>
              <w:t xml:space="preserve">, Co-organisation par l'Université de Fribourg et la Haute Ecole Pédagogique de Fribourg, Jul 2024, Fribourg (CH), Suisse</w:t>
            </w:r>
          </w:p>
          <w:p>
            <w:pPr/>
            <w:r>
              <w:rPr/>
              <w:t xml:space="preserve">Communication dans un congrès</w:t>
            </w:r>
          </w:p>
          <w:p>
            <w:pPr/>
            <w:hyperlink r:id="rId85" w:history="1">
              <w:r>
                <w:rPr>
                  <w:color w:val="#410a8c"/>
                  <w:u w:val="single"/>
                </w:rPr>
                <w:t xml:space="preserve">hal-04862304v1</w:t>
              </w:r>
            </w:hyperlink>
          </w:p>
        </w:tc>
      </w:tr>
      <w:tr>
        <w:trPr/>
        <w:tc>
          <w:tcPr>
            <w:noWrap/>
          </w:tcPr>
          <w:p>
            <w:pPr>
              <w:spacing w:after="200"/>
            </w:pPr>
            <w:hyperlink r:id="rId86" w:history="1">
              <w:r>
                <w:rPr>
                  <w:color w:val="1e198e"/>
                  <w:b w:val="1"/>
                  <w:bCs w:val="1"/>
                  <w:u w:val="single"/>
                </w:rPr>
                <w:t xml:space="preserve">Se construire comme enseignant du second degré en 2022 en France métropolitaine : entre formation en master MEEF, projet professionnel et épreuves</w:t>
              </w:r>
            </w:hyperlink>
          </w:p>
          <w:p>
            <w:pPr/>
            <w:hyperlink r:id="rId9" w:history="1">
              <w:r>
                <w:rPr>
                  <w:color w:val="#410a8c"/>
                  <w:u w:val="single"/>
                </w:rPr>
                <w:t xml:space="preserve">Eric Maleyrot</w:t>
              </w:r>
            </w:hyperlink>
          </w:p>
          <w:p>
            <w:pPr/>
            <w:r>
              <w:rPr>
                <w:i w:val="1"/>
                <w:iCs w:val="1"/>
              </w:rPr>
              <w:t xml:space="preserve">12ème Biennale internationale de l’Education et de la Formation et des Pratiques Professionnelles : Se construire avec et dans le monde - Part d’autrui, part de soi - Symposium 20 : Se construire comme professionnel enseignant similitudes et spécificités territoriales ?</w:t>
            </w:r>
            <w:r>
              <w:rPr/>
              <w:t xml:space="preserve">, Association Biennale Internationale de l’Éducation, de la Formation et des Pratiques Professionnelles, Sep 2023, Paris, France</w:t>
            </w:r>
          </w:p>
          <w:p>
            <w:pPr/>
            <w:r>
              <w:rPr/>
              <w:t xml:space="preserve">Communication dans un congrès</w:t>
            </w:r>
          </w:p>
          <w:p>
            <w:pPr/>
            <w:hyperlink r:id="rId86" w:history="1">
              <w:r>
                <w:rPr>
                  <w:color w:val="#410a8c"/>
                  <w:u w:val="single"/>
                </w:rPr>
                <w:t xml:space="preserve">hal-04862336v1</w:t>
              </w:r>
            </w:hyperlink>
          </w:p>
        </w:tc>
      </w:tr>
      <w:tr>
        <w:trPr/>
        <w:tc>
          <w:tcPr>
            <w:noWrap/>
          </w:tcPr>
          <w:p>
            <w:pPr>
              <w:spacing w:after="200"/>
            </w:pPr>
            <w:hyperlink r:id="rId87" w:history="1">
              <w:r>
                <w:rPr>
                  <w:color w:val="1e198e"/>
                  <w:b w:val="1"/>
                  <w:bCs w:val="1"/>
                  <w:u w:val="single"/>
                </w:rPr>
                <w:t xml:space="preserve">Articuler théorie-pratique dans la formation au métier d’enseignant en France : points de vue des étudiants sur leur accompagnement</w:t>
              </w:r>
            </w:hyperlink>
          </w:p>
          <w:p>
            <w:pPr/>
            <w:hyperlink r:id="rId9" w:history="1">
              <w:r>
                <w:rPr>
                  <w:color w:val="#410a8c"/>
                  <w:u w:val="single"/>
                </w:rPr>
                <w:t xml:space="preserve">Eric Maleyrot</w:t>
              </w:r>
            </w:hyperlink>
          </w:p>
          <w:p>
            <w:pPr/>
            <w:r>
              <w:rPr>
                <w:i w:val="1"/>
                <w:iCs w:val="1"/>
              </w:rPr>
              <w:t xml:space="preserve">8e édition des Rencontres Montpellier-Sherbrooke - Atelier n°28 : L’accompagnement dans les métiers de l’éducation et de la formation : dispositifs, acteurs, contextes</w:t>
            </w:r>
            <w:r>
              <w:rPr/>
              <w:t xml:space="preserve">, Universités de Montpellier, Jun 2022, Montpellier, France</w:t>
            </w:r>
          </w:p>
          <w:p>
            <w:pPr/>
            <w:r>
              <w:rPr/>
              <w:t xml:space="preserve">Communication dans un congrès</w:t>
            </w:r>
          </w:p>
          <w:p>
            <w:pPr/>
            <w:hyperlink r:id="rId87" w:history="1">
              <w:r>
                <w:rPr>
                  <w:color w:val="#410a8c"/>
                  <w:u w:val="single"/>
                </w:rPr>
                <w:t xml:space="preserve">hal-04862345v1</w:t>
              </w:r>
            </w:hyperlink>
          </w:p>
        </w:tc>
      </w:tr>
      <w:tr>
        <w:trPr/>
        <w:tc>
          <w:tcPr>
            <w:noWrap/>
          </w:tcPr>
          <w:p>
            <w:pPr>
              <w:spacing w:after="200"/>
            </w:pPr>
            <w:hyperlink r:id="rId88" w:history="1">
              <w:r>
                <w:rPr>
                  <w:color w:val="1e198e"/>
                  <w:b w:val="1"/>
                  <w:bCs w:val="1"/>
                  <w:u w:val="single"/>
                </w:rPr>
                <w:t xml:space="preserve">Articuler théorie et pratique : les épreuves des étudiants de master 2 dans l’apprentissage du métier d’enseignant en INSPÉ métropolitain</w:t>
              </w:r>
            </w:hyperlink>
          </w:p>
          <w:p>
            <w:pPr/>
            <w:hyperlink r:id="rId9" w:history="1">
              <w:r>
                <w:rPr>
                  <w:color w:val="#410a8c"/>
                  <w:u w:val="single"/>
                </w:rPr>
                <w:t xml:space="preserve">Eric Maleyrot</w:t>
              </w:r>
            </w:hyperlink>
          </w:p>
          <w:p>
            <w:pPr/>
            <w:r>
              <w:rPr>
                <w:i w:val="1"/>
                <w:iCs w:val="1"/>
              </w:rPr>
              <w:t xml:space="preserve">Congrès international d’Actualité de la Recherche en Éducation et en Formation (AREF) - Symposium : Bien-être des étudiants en formation initiale des enseignants : perceptions de l’articulation théorie-pratique des étudiants en France et au Mexique</w:t>
            </w:r>
            <w:r>
              <w:rPr/>
              <w:t xml:space="preserve">, La SSRE (Société Suisse pour la Recherche en Éducation), l’AECSE (Association des Enseignant∙e∙s et Chercheur∙e∙s en Sciences de l’Éducation), et ABC-Educ (Association Belge francophone Collaborative de la recherche en Education) ainsi que l’OBSEF (Observatoire de l’éducation et de la formation) de la Faculté des Sciences sociales et politiques de l’Université de Lausanne, Sep 2022, Lausanne, Université de Lausanne, Suisse</w:t>
            </w:r>
          </w:p>
          <w:p>
            <w:pPr/>
            <w:r>
              <w:rPr/>
              <w:t xml:space="preserve">Communication dans un congrès</w:t>
            </w:r>
          </w:p>
          <w:p>
            <w:pPr/>
            <w:hyperlink r:id="rId88" w:history="1">
              <w:r>
                <w:rPr>
                  <w:color w:val="#410a8c"/>
                  <w:u w:val="single"/>
                </w:rPr>
                <w:t xml:space="preserve">hal-04862341v1</w:t>
              </w:r>
            </w:hyperlink>
          </w:p>
        </w:tc>
      </w:tr>
      <w:tr>
        <w:trPr/>
        <w:tc>
          <w:tcPr>
            <w:noWrap/>
          </w:tcPr>
          <w:p>
            <w:pPr>
              <w:spacing w:after="200"/>
            </w:pPr>
            <w:hyperlink r:id="rId89" w:history="1">
              <w:r>
                <w:rPr>
                  <w:color w:val="1e198e"/>
                  <w:b w:val="1"/>
                  <w:bCs w:val="1"/>
                  <w:u w:val="single"/>
                </w:rPr>
                <w:t xml:space="preserve">Panel de expertos IV. Formación de profesores</w:t>
              </w:r>
            </w:hyperlink>
          </w:p>
          <w:p>
            <w:pPr/>
            <w:hyperlink r:id="rId9" w:history="1">
              <w:r>
                <w:rPr>
                  <w:color w:val="#410a8c"/>
                  <w:u w:val="single"/>
                </w:rPr>
                <w:t xml:space="preserve">Eric Maleyrot</w:t>
              </w:r>
            </w:hyperlink>
          </w:p>
          <w:p>
            <w:pPr/>
            <w:r>
              <w:rPr>
                <w:i w:val="1"/>
                <w:iCs w:val="1"/>
              </w:rPr>
              <w:t xml:space="preserve">V Encuentro de Educación Internacional y Comparada</w:t>
            </w:r>
            <w:r>
              <w:rPr/>
              <w:t xml:space="preserve">, Societad Mexicana de Educación Comparada, May 2022, Mexicali, México</w:t>
            </w:r>
          </w:p>
          <w:p>
            <w:pPr/>
            <w:r>
              <w:rPr/>
              <w:t xml:space="preserve">Communication dans un congrès</w:t>
            </w:r>
          </w:p>
          <w:p>
            <w:pPr/>
            <w:hyperlink r:id="rId89" w:history="1">
              <w:r>
                <w:rPr>
                  <w:color w:val="#410a8c"/>
                  <w:u w:val="single"/>
                </w:rPr>
                <w:t xml:space="preserve">hal-04864531v1</w:t>
              </w:r>
            </w:hyperlink>
          </w:p>
        </w:tc>
      </w:tr>
      <w:tr>
        <w:trPr/>
        <w:tc>
          <w:tcPr>
            <w:noWrap/>
          </w:tcPr>
          <w:p>
            <w:pPr>
              <w:spacing w:after="200"/>
            </w:pPr>
            <w:hyperlink r:id="rId90" w:history="1">
              <w:r>
                <w:rPr>
                  <w:color w:val="1e198e"/>
                  <w:b w:val="1"/>
                  <w:bCs w:val="1"/>
                  <w:u w:val="single"/>
                </w:rPr>
                <w:t xml:space="preserve">Passer du patient partenaire témoin au patient partenaire formateur : Le cas d’une expérimentation à l’IFMK de Montpellier</w:t>
              </w:r>
            </w:hyperlink>
          </w:p>
          <w:p>
            <w:pPr/>
            <w:hyperlink r:id="rId9" w:history="1">
              <w:r>
                <w:rPr>
                  <w:color w:val="#410a8c"/>
                  <w:u w:val="single"/>
                </w:rPr>
                <w:t xml:space="preserve">Eric Maleyrot</w:t>
              </w:r>
            </w:hyperlink>
            <w:r>
              <w:rPr/>
              <w:t xml:space="preserve">,</w:t>
            </w:r>
            <w:hyperlink r:id="rId29" w:history="1">
              <w:r>
                <w:rPr>
                  <w:color w:val="#410a8c"/>
                  <w:u w:val="single"/>
                </w:rPr>
                <w:t xml:space="preserve">Ayodélé Madi</w:t>
              </w:r>
            </w:hyperlink>
          </w:p>
          <w:p>
            <w:pPr/>
            <w:r>
              <w:rPr>
                <w:i w:val="1"/>
                <w:iCs w:val="1"/>
              </w:rPr>
              <w:t xml:space="preserve">2ème Colloque International sur le partenariat de soin avec les patients</w:t>
            </w:r>
            <w:r>
              <w:rPr/>
              <w:t xml:space="preserve">, Unité Mixte de Recherche Education Formation Travail Savoirs - Université de Toulouse, Feb 2021, Toulouse (En ligne), France</w:t>
            </w:r>
          </w:p>
          <w:p>
            <w:pPr/>
            <w:r>
              <w:rPr/>
              <w:t xml:space="preserve">Communication dans un congrès</w:t>
            </w:r>
          </w:p>
          <w:p>
            <w:pPr/>
            <w:hyperlink r:id="rId90" w:history="1">
              <w:r>
                <w:rPr>
                  <w:color w:val="#410a8c"/>
                  <w:u w:val="single"/>
                </w:rPr>
                <w:t xml:space="preserve">hal-04864567v1</w:t>
              </w:r>
            </w:hyperlink>
          </w:p>
        </w:tc>
      </w:tr>
      <w:tr>
        <w:trPr/>
        <w:tc>
          <w:tcPr>
            <w:noWrap/>
          </w:tcPr>
          <w:p>
            <w:pPr>
              <w:spacing w:after="200"/>
            </w:pPr>
            <w:hyperlink r:id="rId91" w:history="1">
              <w:r>
                <w:rPr>
                  <w:color w:val="1e198e"/>
                  <w:b w:val="1"/>
                  <w:bCs w:val="1"/>
                  <w:u w:val="single"/>
                </w:rPr>
                <w:t xml:space="preserve">Politiques et acteurs d’un territoire : le cas d’un comité de pilotage dans la création d’une formation innovante pour les artistes équestres</w:t>
              </w:r>
            </w:hyperlink>
          </w:p>
          <w:p>
            <w:pPr/>
            <w:hyperlink r:id="rId9" w:history="1">
              <w:r>
                <w:rPr>
                  <w:color w:val="#410a8c"/>
                  <w:u w:val="single"/>
                </w:rPr>
                <w:t xml:space="preserve">Eric Maleyrot</w:t>
              </w:r>
            </w:hyperlink>
          </w:p>
          <w:p>
            <w:pPr/>
            <w:r>
              <w:rPr>
                <w:i w:val="1"/>
                <w:iCs w:val="1"/>
              </w:rPr>
              <w:t xml:space="preserve">Congrès Inter-AREF 2021 " Politiques et territoires en éducation et en formation : Enjeux, débats et perspectives "</w:t>
            </w:r>
            <w:r>
              <w:rPr/>
              <w:t xml:space="preserve">, Association des Enseignants et chercheurs en Sciences de l'Education et les universités de Lorraine, de Strasbourg et de Haute Alsace, Jun 2021, Nancy (en distanciel), France</w:t>
            </w:r>
          </w:p>
          <w:p>
            <w:pPr/>
            <w:r>
              <w:rPr/>
              <w:t xml:space="preserve">Communication dans un congrès</w:t>
            </w:r>
          </w:p>
          <w:p>
            <w:pPr/>
            <w:hyperlink r:id="rId91" w:history="1">
              <w:r>
                <w:rPr>
                  <w:color w:val="#410a8c"/>
                  <w:u w:val="single"/>
                </w:rPr>
                <w:t xml:space="preserve">hal-04864559v1</w:t>
              </w:r>
            </w:hyperlink>
          </w:p>
        </w:tc>
      </w:tr>
      <w:tr>
        <w:trPr/>
        <w:tc>
          <w:tcPr>
            <w:noWrap/>
          </w:tcPr>
          <w:p>
            <w:pPr>
              <w:spacing w:after="200"/>
            </w:pPr>
            <w:hyperlink r:id="rId92" w:history="1">
              <w:r>
                <w:rPr>
                  <w:color w:val="1e198e"/>
                  <w:b w:val="1"/>
                  <w:bCs w:val="1"/>
                  <w:u w:val="single"/>
                </w:rPr>
                <w:t xml:space="preserve">Appropriation et traduction des politiques de santé : le cas d’un dispositif impliquant des patients partenaires en institut de formation en masso-kinésithérapie</w:t>
              </w:r>
            </w:hyperlink>
          </w:p>
          <w:p>
            <w:pPr/>
            <w:hyperlink r:id="rId9" w:history="1">
              <w:r>
                <w:rPr>
                  <w:color w:val="#410a8c"/>
                  <w:u w:val="single"/>
                </w:rPr>
                <w:t xml:space="preserve">Eric Maleyrot</w:t>
              </w:r>
            </w:hyperlink>
          </w:p>
          <w:p>
            <w:pPr/>
            <w:r>
              <w:rPr>
                <w:i w:val="1"/>
                <w:iCs w:val="1"/>
              </w:rPr>
              <w:t xml:space="preserve">Congrès Inter-AREF 2021 "Politiques et territoires en éducation et en formation : Enjeux, débats et perspectives "</w:t>
            </w:r>
            <w:r>
              <w:rPr/>
              <w:t xml:space="preserve">, Association des Enseignants et Chercheurs en Sciences de l'Education et les universités de Lorraine, de Strasbourg et de Haute Alsace, Jun 2021, Nancy (en distanciel), France</w:t>
            </w:r>
          </w:p>
          <w:p>
            <w:pPr/>
            <w:r>
              <w:rPr/>
              <w:t xml:space="preserve">Communication dans un congrès</w:t>
            </w:r>
          </w:p>
          <w:p>
            <w:pPr/>
            <w:hyperlink r:id="rId92" w:history="1">
              <w:r>
                <w:rPr>
                  <w:color w:val="#410a8c"/>
                  <w:u w:val="single"/>
                </w:rPr>
                <w:t xml:space="preserve">hal-04864555v1</w:t>
              </w:r>
            </w:hyperlink>
          </w:p>
        </w:tc>
      </w:tr>
      <w:tr>
        <w:trPr/>
        <w:tc>
          <w:tcPr>
            <w:noWrap/>
          </w:tcPr>
          <w:p>
            <w:pPr>
              <w:spacing w:after="200"/>
            </w:pPr>
            <w:hyperlink r:id="rId93" w:history="1">
              <w:r>
                <w:rPr>
                  <w:color w:val="1e198e"/>
                  <w:b w:val="1"/>
                  <w:bCs w:val="1"/>
                  <w:u w:val="single"/>
                </w:rPr>
                <w:t xml:space="preserve">Professionnalisation des tuteurs de stage en masso-kinésithérapie : de l’évolution des prescriptions aux représentations de la formation des nouveaux étudiants</w:t>
              </w:r>
            </w:hyperlink>
          </w:p>
          <w:p>
            <w:pPr/>
            <w:hyperlink r:id="rId9" w:history="1">
              <w:r>
                <w:rPr>
                  <w:color w:val="#410a8c"/>
                  <w:u w:val="single"/>
                </w:rPr>
                <w:t xml:space="preserve">Eric Maleyrot</w:t>
              </w:r>
            </w:hyperlink>
          </w:p>
          <w:p>
            <w:pPr/>
            <w:r>
              <w:rPr>
                <w:i w:val="1"/>
                <w:iCs w:val="1"/>
              </w:rPr>
              <w:t xml:space="preserve">Colloque international La Recherche en Travail Social et Santé dans les sciences de l’Education et de la Formation (TRESSE) « Le travail de la relation »  Symposium axe 3 : Entre don de soi, accompagnement et évaluation des stagiaires : faut-il former les tuteurs de stage en santé au travail de la relation avec les stagiaires ?</w:t>
            </w:r>
            <w:r>
              <w:rPr/>
              <w:t xml:space="preserve">, Centre Interdisciplinaire de Recherche Normand en Éducation et Formation et le Réseau de recherche interdisciplinaire sur les activités et métiers de l’intervention sociale., Jun 2021, Rouen (Conférence en ligne), France</w:t>
            </w:r>
          </w:p>
          <w:p>
            <w:pPr/>
            <w:r>
              <w:rPr/>
              <w:t xml:space="preserve">Communication dans un congrès</w:t>
            </w:r>
          </w:p>
          <w:p>
            <w:pPr/>
            <w:hyperlink r:id="rId93" w:history="1">
              <w:r>
                <w:rPr>
                  <w:color w:val="#410a8c"/>
                  <w:u w:val="single"/>
                </w:rPr>
                <w:t xml:space="preserve">hal-04864541v1</w:t>
              </w:r>
            </w:hyperlink>
          </w:p>
        </w:tc>
      </w:tr>
      <w:tr>
        <w:trPr/>
        <w:tc>
          <w:tcPr>
            <w:noWrap/>
          </w:tcPr>
          <w:p>
            <w:pPr>
              <w:spacing w:after="200"/>
            </w:pPr>
            <w:hyperlink r:id="rId94" w:history="1">
              <w:r>
                <w:rPr>
                  <w:color w:val="1e198e"/>
                  <w:b w:val="1"/>
                  <w:bCs w:val="1"/>
                  <w:u w:val="single"/>
                </w:rPr>
                <w:t xml:space="preserve">La collaboration formateur - patient à maladie chronique en formation initiale de soignants : le cas d’une expérimentation dans un institut de formation en masso-kinésithérapie</w:t>
              </w:r>
            </w:hyperlink>
          </w:p>
          <w:p>
            <w:pPr/>
            <w:hyperlink r:id="rId9" w:history="1">
              <w:r>
                <w:rPr>
                  <w:color w:val="#410a8c"/>
                  <w:u w:val="single"/>
                </w:rPr>
                <w:t xml:space="preserve">Eric Maleyrot</w:t>
              </w:r>
            </w:hyperlink>
          </w:p>
          <w:p>
            <w:pPr/>
            <w:r>
              <w:rPr>
                <w:i w:val="1"/>
                <w:iCs w:val="1"/>
              </w:rPr>
              <w:t xml:space="preserve">Colloque international La Recherche en Travail Social et Santé dans les sciences de l’Education et de la Formation (TRESSE) « Le travail de la relation » Symposium axe 2 : Former, se former, mettre en œuvre des collaborations inter-professionnelles et/ou avec les personnes concernées : enjeux, dispositifs, pratiques</w:t>
            </w:r>
            <w:r>
              <w:rPr/>
              <w:t xml:space="preserve">, Centre Interdisciplinaire de Recherche Normand en Éducation et Formation et le Réseau de recherche interdisciplinaire sur les activités et métiers de l’intervention sociale, Jun 2021, Rouen (Conférence en ligne), France</w:t>
            </w:r>
          </w:p>
          <w:p>
            <w:pPr/>
            <w:r>
              <w:rPr/>
              <w:t xml:space="preserve">Communication dans un congrès</w:t>
            </w:r>
          </w:p>
          <w:p>
            <w:pPr/>
            <w:hyperlink r:id="rId94" w:history="1">
              <w:r>
                <w:rPr>
                  <w:color w:val="#410a8c"/>
                  <w:u w:val="single"/>
                </w:rPr>
                <w:t xml:space="preserve">hal-04864546v1</w:t>
              </w:r>
            </w:hyperlink>
          </w:p>
        </w:tc>
      </w:tr>
      <w:tr>
        <w:trPr/>
        <w:tc>
          <w:tcPr>
            <w:noWrap/>
          </w:tcPr>
          <w:p>
            <w:pPr>
              <w:spacing w:after="200"/>
            </w:pPr>
            <w:hyperlink r:id="rId95" w:history="1">
              <w:r>
                <w:rPr>
                  <w:color w:val="1e198e"/>
                  <w:b w:val="1"/>
                  <w:bCs w:val="1"/>
                  <w:u w:val="single"/>
                </w:rPr>
                <w:t xml:space="preserve">Du patient-chronique au patient-formateur : quel engagement dans l’activité de formation initiale des futurs professionnels en masso-kinésithérapie ?</w:t>
              </w:r>
            </w:hyperlink>
          </w:p>
          <w:p>
            <w:pPr/>
            <w:hyperlink r:id="rId9" w:history="1">
              <w:r>
                <w:rPr>
                  <w:color w:val="#410a8c"/>
                  <w:u w:val="single"/>
                </w:rPr>
                <w:t xml:space="preserve">Eric Maleyrot</w:t>
              </w:r>
            </w:hyperlink>
          </w:p>
          <w:p>
            <w:pPr/>
            <w:r>
              <w:rPr>
                <w:i w:val="1"/>
                <w:iCs w:val="1"/>
              </w:rPr>
              <w:t xml:space="preserve">Biennale Internationale de l’Éducation, de la Formation et des Pratiques professionnelles. Faire et se faire</w:t>
            </w:r>
            <w:r>
              <w:rPr/>
              <w:t xml:space="preserve">, Sep 2021, Paris, France</w:t>
            </w:r>
          </w:p>
          <w:p>
            <w:pPr/>
            <w:r>
              <w:rPr/>
              <w:t xml:space="preserve">Communication dans un congrès</w:t>
            </w:r>
          </w:p>
          <w:p>
            <w:pPr/>
            <w:hyperlink r:id="rId95" w:history="1">
              <w:r>
                <w:rPr>
                  <w:color w:val="#410a8c"/>
                  <w:u w:val="single"/>
                </w:rPr>
                <w:t xml:space="preserve">hal-04169100v1</w:t>
              </w:r>
            </w:hyperlink>
          </w:p>
        </w:tc>
      </w:tr>
      <w:tr>
        <w:trPr/>
        <w:tc>
          <w:tcPr>
            <w:noWrap/>
          </w:tcPr>
          <w:p>
            <w:pPr>
              <w:spacing w:after="200"/>
            </w:pPr>
            <w:hyperlink r:id="rId96" w:history="1">
              <w:r>
                <w:rPr>
                  <w:color w:val="1e198e"/>
                  <w:b w:val="1"/>
                  <w:bCs w:val="1"/>
                  <w:u w:val="single"/>
                </w:rPr>
                <w:t xml:space="preserve">Les enjeux de la professionnalisation des artistes équestres : Regards croisés des acteurs d’un comité de pilotage pour une formation innovante</w:t>
              </w:r>
            </w:hyperlink>
          </w:p>
          <w:p>
            <w:pPr/>
            <w:hyperlink r:id="rId9" w:history="1">
              <w:r>
                <w:rPr>
                  <w:color w:val="#410a8c"/>
                  <w:u w:val="single"/>
                </w:rPr>
                <w:t xml:space="preserve">Eric Maleyrot</w:t>
              </w:r>
            </w:hyperlink>
            <w:r>
              <w:rPr/>
              <w:t xml:space="preserve">,</w:t>
            </w:r>
            <w:hyperlink r:id="rId97" w:history="1">
              <w:r>
                <w:rPr>
                  <w:color w:val="#410a8c"/>
                  <w:u w:val="single"/>
                </w:rPr>
                <w:t xml:space="preserve">Guillaume Azéma</w:t>
              </w:r>
            </w:hyperlink>
          </w:p>
          <w:p>
            <w:pPr/>
            <w:r>
              <w:rPr>
                <w:i w:val="1"/>
                <w:iCs w:val="1"/>
              </w:rPr>
              <w:t xml:space="preserve">Congrès International de l'Actualité de la Recherche en Education et Formation (AREF)</w:t>
            </w:r>
            <w:r>
              <w:rPr/>
              <w:t xml:space="preserve">, Université de Bordeaux, Jul 2019, Bordeaux, France</w:t>
            </w:r>
          </w:p>
          <w:p>
            <w:pPr/>
            <w:r>
              <w:rPr/>
              <w:t xml:space="preserve">Communication dans un congrès</w:t>
            </w:r>
          </w:p>
          <w:p>
            <w:pPr/>
            <w:hyperlink r:id="rId96" w:history="1">
              <w:r>
                <w:rPr>
                  <w:color w:val="#410a8c"/>
                  <w:u w:val="single"/>
                </w:rPr>
                <w:t xml:space="preserve">hal-04864620v1</w:t>
              </w:r>
            </w:hyperlink>
          </w:p>
        </w:tc>
      </w:tr>
      <w:tr>
        <w:trPr/>
        <w:tc>
          <w:tcPr>
            <w:noWrap/>
          </w:tcPr>
          <w:p>
            <w:pPr>
              <w:spacing w:after="200"/>
            </w:pPr>
            <w:hyperlink r:id="rId98" w:history="1">
              <w:r>
                <w:rPr>
                  <w:color w:val="1e198e"/>
                  <w:b w:val="1"/>
                  <w:bCs w:val="1"/>
                  <w:u w:val="single"/>
                </w:rPr>
                <w:t xml:space="preserve">Quelle prise en compte des ressources humaines dans la formation initiale en masso-kinésithérapie ? Le cas de la direction d’un institut confrontée à la réforme des études</w:t>
              </w:r>
            </w:hyperlink>
          </w:p>
          <w:p>
            <w:pPr/>
            <w:hyperlink r:id="rId9" w:history="1">
              <w:r>
                <w:rPr>
                  <w:color w:val="#410a8c"/>
                  <w:u w:val="single"/>
                </w:rPr>
                <w:t xml:space="preserve">Eric Maleyrot</w:t>
              </w:r>
            </w:hyperlink>
          </w:p>
          <w:p>
            <w:pPr/>
            <w:r>
              <w:rPr>
                <w:i w:val="1"/>
                <w:iCs w:val="1"/>
              </w:rPr>
              <w:t xml:space="preserve">7ème édition des Rencontres scientifiques universitaires Sherbrooke-Montpellier - Colloque « Penser la formation et l'insertion professionnelle dans le cadre d'un développement durable des ressources humaines : enjeux et perspectives dans un monde sous tensions »</w:t>
            </w:r>
            <w:r>
              <w:rPr/>
              <w:t xml:space="preserve">, Universités de Monpellier et de Sherbrooke, Jun 2019, Sherbrooke (Québec), Canada</w:t>
            </w:r>
          </w:p>
          <w:p>
            <w:pPr/>
            <w:r>
              <w:rPr/>
              <w:t xml:space="preserve">Communication dans un congrès</w:t>
            </w:r>
          </w:p>
          <w:p>
            <w:pPr/>
            <w:hyperlink r:id="rId98" w:history="1">
              <w:r>
                <w:rPr>
                  <w:color w:val="#410a8c"/>
                  <w:u w:val="single"/>
                </w:rPr>
                <w:t xml:space="preserve">hal-04864600v1</w:t>
              </w:r>
            </w:hyperlink>
          </w:p>
        </w:tc>
      </w:tr>
      <w:tr>
        <w:trPr/>
        <w:tc>
          <w:tcPr>
            <w:noWrap/>
          </w:tcPr>
          <w:p>
            <w:pPr>
              <w:spacing w:after="200"/>
            </w:pPr>
            <w:hyperlink r:id="rId99" w:history="1">
              <w:r>
                <w:rPr>
                  <w:color w:val="1e198e"/>
                  <w:b w:val="1"/>
                  <w:bCs w:val="1"/>
                  <w:u w:val="single"/>
                </w:rPr>
                <w:t xml:space="preserve">Un dispositif innovant dans la formation : de l’intention de professionnalisation aux processus d’appropriation des étudiants en masso-kinésithérapie</w:t>
              </w:r>
            </w:hyperlink>
          </w:p>
          <w:p>
            <w:pPr/>
            <w:hyperlink r:id="rId9" w:history="1">
              <w:r>
                <w:rPr>
                  <w:color w:val="#410a8c"/>
                  <w:u w:val="single"/>
                </w:rPr>
                <w:t xml:space="preserve">Eric Maleyrot</w:t>
              </w:r>
            </w:hyperlink>
            <w:r>
              <w:rPr/>
              <w:t xml:space="preserve">,</w:t>
            </w:r>
            <w:hyperlink r:id="rId14" w:history="1">
              <w:r>
                <w:rPr>
                  <w:color w:val="#410a8c"/>
                  <w:u w:val="single"/>
                </w:rPr>
                <w:t xml:space="preserve">Thérèse Perez-Roux</w:t>
              </w:r>
            </w:hyperlink>
          </w:p>
          <w:p>
            <w:pPr/>
            <w:r>
              <w:rPr>
                <w:i w:val="1"/>
                <w:iCs w:val="1"/>
              </w:rPr>
              <w:t xml:space="preserve">Colloque international pluridisciplinaire Changement et Professionnalisation</w:t>
            </w:r>
            <w:r>
              <w:rPr/>
              <w:t xml:space="preserve">, Ecole Nationale Supérieure de Formation de l'Enseignement Agricole - ENSFEA Toulouse, Dec 2019, Toulouse, France</w:t>
            </w:r>
          </w:p>
          <w:p>
            <w:pPr/>
            <w:r>
              <w:rPr/>
              <w:t xml:space="preserve">Communication dans un congrès</w:t>
            </w:r>
          </w:p>
          <w:p>
            <w:pPr/>
            <w:hyperlink r:id="rId99" w:history="1">
              <w:r>
                <w:rPr>
                  <w:color w:val="#410a8c"/>
                  <w:u w:val="single"/>
                </w:rPr>
                <w:t xml:space="preserve">hal-04864573v1</w:t>
              </w:r>
            </w:hyperlink>
          </w:p>
        </w:tc>
      </w:tr>
      <w:tr>
        <w:trPr/>
        <w:tc>
          <w:tcPr>
            <w:noWrap/>
          </w:tcPr>
          <w:p>
            <w:pPr>
              <w:spacing w:after="200"/>
            </w:pPr>
            <w:hyperlink r:id="rId100" w:history="1">
              <w:r>
                <w:rPr>
                  <w:color w:val="1e198e"/>
                  <w:b w:val="1"/>
                  <w:bCs w:val="1"/>
                  <w:u w:val="single"/>
                </w:rPr>
                <w:t xml:space="preserve">Processus de mise en œuvre de la réforme des études en Masso-Kinésithérapie : quelles implications et innovations pour/par une équipe de direction ?</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p>
          <w:p>
            <w:pPr/>
            <w:r>
              <w:rPr>
                <w:i w:val="1"/>
                <w:iCs w:val="1"/>
              </w:rPr>
              <w:t xml:space="preserve">Les rencontres internationales du Réseau de recherche en éducation et en formation (REF) - Symposium : Mutations institutionnelles, traductions des acteurs et dynamiques individuelles/collectives</w:t>
            </w:r>
            <w:r>
              <w:rPr/>
              <w:t xml:space="preserve">, Université Toulouse Jean-Jaurès, Jul 2019, Toulouse, France</w:t>
            </w:r>
          </w:p>
          <w:p>
            <w:pPr/>
            <w:r>
              <w:rPr/>
              <w:t xml:space="preserve">Communication dans un congrès</w:t>
            </w:r>
          </w:p>
          <w:p>
            <w:pPr/>
            <w:hyperlink r:id="rId100" w:history="1">
              <w:r>
                <w:rPr>
                  <w:color w:val="#410a8c"/>
                  <w:u w:val="single"/>
                </w:rPr>
                <w:t xml:space="preserve">hal-04864591v1</w:t>
              </w:r>
            </w:hyperlink>
          </w:p>
        </w:tc>
      </w:tr>
      <w:tr>
        <w:trPr/>
        <w:tc>
          <w:tcPr>
            <w:noWrap/>
          </w:tcPr>
          <w:p>
            <w:pPr>
              <w:spacing w:after="200"/>
            </w:pPr>
            <w:hyperlink r:id="rId101" w:history="1">
              <w:r>
                <w:rPr>
                  <w:color w:val="1e198e"/>
                  <w:b w:val="1"/>
                  <w:bCs w:val="1"/>
                  <w:u w:val="single"/>
                </w:rPr>
                <w:t xml:space="preserve">Les artistes équestres en France : se définir dans une activité composite aux contours flous</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p>
          <w:p>
            <w:pPr/>
            <w:r>
              <w:rPr>
                <w:i w:val="1"/>
                <w:iCs w:val="1"/>
              </w:rPr>
              <w:t xml:space="preserve">Congrès international de l'AREF</w:t>
            </w:r>
            <w:r>
              <w:rPr/>
              <w:t xml:space="preserve">, Université de Bordeaux, Jul 2019, Bordeaux, France</w:t>
            </w:r>
          </w:p>
          <w:p>
            <w:pPr/>
            <w:r>
              <w:rPr/>
              <w:t xml:space="preserve">Communication dans un congrès</w:t>
            </w:r>
          </w:p>
          <w:p>
            <w:pPr/>
            <w:hyperlink r:id="rId101" w:history="1">
              <w:r>
                <w:rPr>
                  <w:color w:val="#410a8c"/>
                  <w:u w:val="single"/>
                </w:rPr>
                <w:t xml:space="preserve">hal-04864607v1</w:t>
              </w:r>
            </w:hyperlink>
          </w:p>
        </w:tc>
      </w:tr>
      <w:tr>
        <w:trPr/>
        <w:tc>
          <w:tcPr>
            <w:noWrap/>
          </w:tcPr>
          <w:p>
            <w:pPr>
              <w:spacing w:after="200"/>
            </w:pPr>
            <w:hyperlink r:id="rId102" w:history="1">
              <w:r>
                <w:rPr>
                  <w:color w:val="1e198e"/>
                  <w:b w:val="1"/>
                  <w:bCs w:val="1"/>
                  <w:u w:val="single"/>
                </w:rPr>
                <w:t xml:space="preserve">Réingénierie de la formation en école de masso-kinésithérapie : modes de réception de la réforme de 2015 par les formateurs</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r>
              <w:rPr/>
              <w:t xml:space="preserve">,</w:t>
            </w:r>
            <w:hyperlink r:id="rId37" w:history="1">
              <w:r>
                <w:rPr>
                  <w:color w:val="#410a8c"/>
                  <w:u w:val="single"/>
                </w:rPr>
                <w:t xml:space="preserve">Charlotte Pourcelot</w:t>
              </w:r>
            </w:hyperlink>
          </w:p>
          <w:p>
            <w:pPr/>
            <w:r>
              <w:rPr>
                <w:i w:val="1"/>
                <w:iCs w:val="1"/>
              </w:rPr>
              <w:t xml:space="preserve">Débats, enjeux, perspectives : 50 ans des Sciences de l’Education</w:t>
            </w:r>
            <w:r>
              <w:rPr/>
              <w:t xml:space="preserve">, Oct 2017, Caen, France</w:t>
            </w:r>
          </w:p>
          <w:p>
            <w:pPr/>
            <w:r>
              <w:rPr/>
              <w:t xml:space="preserve">Communication dans un congrès</w:t>
            </w:r>
          </w:p>
          <w:p>
            <w:pPr/>
            <w:hyperlink r:id="rId102" w:history="1">
              <w:r>
                <w:rPr>
                  <w:color w:val="#410a8c"/>
                  <w:u w:val="single"/>
                </w:rPr>
                <w:t xml:space="preserve">hal-03077838v1</w:t>
              </w:r>
            </w:hyperlink>
          </w:p>
        </w:tc>
      </w:tr>
      <w:tr>
        <w:trPr/>
        <w:tc>
          <w:tcPr>
            <w:noWrap/>
          </w:tcPr>
          <w:p>
            <w:pPr>
              <w:spacing w:after="200"/>
            </w:pPr>
            <w:hyperlink r:id="rId103" w:history="1">
              <w:r>
                <w:rPr>
                  <w:color w:val="1e198e"/>
                  <w:b w:val="1"/>
                  <w:bCs w:val="1"/>
                  <w:u w:val="single"/>
                </w:rPr>
                <w:t xml:space="preserve">Modalités de mise en œuvre de la réforme de la formation des masseurs-kinésithérapeutes : contexte, dispositifs, stratégies d’acteurs</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r>
              <w:rPr/>
              <w:t xml:space="preserve">,</w:t>
            </w:r>
            <w:hyperlink r:id="rId37" w:history="1">
              <w:r>
                <w:rPr>
                  <w:color w:val="#410a8c"/>
                  <w:u w:val="single"/>
                </w:rPr>
                <w:t xml:space="preserve">Charlotte Pourcelot</w:t>
              </w:r>
            </w:hyperlink>
            <w:r>
              <w:rPr/>
              <w:t xml:space="preserve">,</w:t>
            </w:r>
            <w:hyperlink r:id="rId74" w:history="1">
              <w:r>
                <w:rPr>
                  <w:color w:val="#410a8c"/>
                  <w:u w:val="single"/>
                </w:rPr>
                <w:t xml:space="preserve">Pierre Hébrard</w:t>
              </w:r>
            </w:hyperlink>
          </w:p>
          <w:p>
            <w:pPr/>
            <w:r>
              <w:rPr>
                <w:i w:val="1"/>
                <w:iCs w:val="1"/>
              </w:rPr>
              <w:t xml:space="preserve">Sixièmes Rencontres Montpellier-Sherbrooke</w:t>
            </w:r>
            <w:r>
              <w:rPr/>
              <w:t xml:space="preserve">, Jun 2017, Montpellier, France</w:t>
            </w:r>
          </w:p>
          <w:p>
            <w:pPr/>
            <w:r>
              <w:rPr/>
              <w:t xml:space="preserve">Communication dans un congrès</w:t>
            </w:r>
          </w:p>
          <w:p>
            <w:pPr/>
            <w:hyperlink r:id="rId103" w:history="1">
              <w:r>
                <w:rPr>
                  <w:color w:val="#410a8c"/>
                  <w:u w:val="single"/>
                </w:rPr>
                <w:t xml:space="preserve">hal-03077852v1</w:t>
              </w:r>
            </w:hyperlink>
          </w:p>
        </w:tc>
      </w:tr>
      <w:tr>
        <w:trPr/>
        <w:tc>
          <w:tcPr>
            <w:noWrap/>
          </w:tcPr>
          <w:p>
            <w:pPr>
              <w:spacing w:after="200"/>
            </w:pPr>
            <w:hyperlink r:id="rId104" w:history="1">
              <w:r>
                <w:rPr>
                  <w:color w:val="1e198e"/>
                  <w:b w:val="1"/>
                  <w:bCs w:val="1"/>
                  <w:u w:val="single"/>
                </w:rPr>
                <w:t xml:space="preserve">L’apport des Sciences de l’éducation à la professionnalisation des masseurs-kinésithérapeutes en formation initiale : étude d’un dispositif innovant appelé « Groupe d’Entraînement à l’Analyse des Pratiques en Rééducation »</w:t>
              </w:r>
            </w:hyperlink>
          </w:p>
          <w:p>
            <w:pPr/>
            <w:hyperlink r:id="rId37" w:history="1">
              <w:r>
                <w:rPr>
                  <w:color w:val="#410a8c"/>
                  <w:u w:val="single"/>
                </w:rPr>
                <w:t xml:space="preserve">Charlotte Pourcelot</w:t>
              </w:r>
            </w:hyperlink>
            <w:r>
              <w:rPr/>
              <w:t xml:space="preserve">,</w:t>
            </w:r>
            <w:hyperlink r:id="rId9" w:history="1">
              <w:r>
                <w:rPr>
                  <w:color w:val="#410a8c"/>
                  <w:u w:val="single"/>
                </w:rPr>
                <w:t xml:space="preserve">Eric Maleyrot</w:t>
              </w:r>
            </w:hyperlink>
            <w:r>
              <w:rPr/>
              <w:t xml:space="preserve">,</w:t>
            </w:r>
            <w:hyperlink r:id="rId14" w:history="1">
              <w:r>
                <w:rPr>
                  <w:color w:val="#410a8c"/>
                  <w:u w:val="single"/>
                </w:rPr>
                <w:t xml:space="preserve">Thérèse Perez-Roux</w:t>
              </w:r>
            </w:hyperlink>
          </w:p>
          <w:p>
            <w:pPr/>
            <w:r>
              <w:rPr>
                <w:i w:val="1"/>
                <w:iCs w:val="1"/>
              </w:rPr>
              <w:t xml:space="preserve">Mêlées et Démêlés : 50 ans de recherches en Sciences de l’Education</w:t>
            </w:r>
            <w:r>
              <w:rPr/>
              <w:t xml:space="preserve">, Sep 2017, Toulouse, France</w:t>
            </w:r>
          </w:p>
          <w:p>
            <w:pPr/>
            <w:r>
              <w:rPr/>
              <w:t xml:space="preserve">Communication dans un congrès</w:t>
            </w:r>
          </w:p>
          <w:p>
            <w:pPr/>
            <w:hyperlink r:id="rId104" w:history="1">
              <w:r>
                <w:rPr>
                  <w:color w:val="#410a8c"/>
                  <w:u w:val="single"/>
                </w:rPr>
                <w:t xml:space="preserve">hal-03077846v1</w:t>
              </w:r>
            </w:hyperlink>
          </w:p>
        </w:tc>
      </w:tr>
      <w:tr>
        <w:trPr/>
        <w:tc>
          <w:tcPr>
            <w:noWrap/>
          </w:tcPr>
          <w:p>
            <w:pPr>
              <w:spacing w:after="200"/>
            </w:pPr>
            <w:hyperlink r:id="rId105" w:history="1">
              <w:r>
                <w:rPr>
                  <w:color w:val="1e198e"/>
                  <w:b w:val="1"/>
                  <w:bCs w:val="1"/>
                  <w:u w:val="single"/>
                </w:rPr>
                <w:t xml:space="preserve">Observer les pratiques collaboratives au sein d'écoles primaires : le cas du dispositif &amp;quot;plus de maîtres que de classes</w:t>
              </w:r>
            </w:hyperlink>
          </w:p>
          <w:p>
            <w:pPr/>
            <w:hyperlink r:id="rId9" w:history="1">
              <w:r>
                <w:rPr>
                  <w:color w:val="#410a8c"/>
                  <w:u w:val="single"/>
                </w:rPr>
                <w:t xml:space="preserve">Eric Maleyrot</w:t>
              </w:r>
            </w:hyperlink>
          </w:p>
          <w:p>
            <w:pPr/>
            <w:r>
              <w:rPr>
                <w:i w:val="1"/>
                <w:iCs w:val="1"/>
              </w:rPr>
              <w:t xml:space="preserve">Colloque international OPÉEN &amp; ReForm 2016</w:t>
            </w:r>
            <w:r>
              <w:rPr/>
              <w:t xml:space="preserve">, Université de Nantes, Jun 2016, Nantes (Université de Nantes), France</w:t>
            </w:r>
          </w:p>
          <w:p>
            <w:pPr/>
            <w:r>
              <w:rPr/>
              <w:t xml:space="preserve">Communication dans un congrès</w:t>
            </w:r>
          </w:p>
          <w:p>
            <w:pPr/>
            <w:hyperlink r:id="rId105" w:history="1">
              <w:r>
                <w:rPr>
                  <w:color w:val="#410a8c"/>
                  <w:u w:val="single"/>
                </w:rPr>
                <w:t xml:space="preserve">hal-04191941v1</w:t>
              </w:r>
            </w:hyperlink>
          </w:p>
        </w:tc>
      </w:tr>
      <w:tr>
        <w:trPr/>
        <w:tc>
          <w:tcPr>
            <w:noWrap/>
          </w:tcPr>
          <w:p>
            <w:pPr>
              <w:spacing w:after="200"/>
            </w:pPr>
            <w:hyperlink r:id="rId106" w:history="1">
              <w:r>
                <w:rPr>
                  <w:color w:val="1e198e"/>
                  <w:b w:val="1"/>
                  <w:bCs w:val="1"/>
                  <w:u w:val="single"/>
                </w:rPr>
                <w:t xml:space="preserve">Collégialité contrainte et coopération dans l'enseignement primaire : le cas du dispositif « Plus de maîtres que de classes »</w:t>
              </w:r>
            </w:hyperlink>
          </w:p>
          <w:p>
            <w:pPr/>
            <w:hyperlink r:id="rId9" w:history="1">
              <w:r>
                <w:rPr>
                  <w:color w:val="#410a8c"/>
                  <w:u w:val="single"/>
                </w:rPr>
                <w:t xml:space="preserve">Eric Maleyrot</w:t>
              </w:r>
            </w:hyperlink>
          </w:p>
          <w:p>
            <w:pPr/>
            <w:r>
              <w:rPr>
                <w:i w:val="1"/>
                <w:iCs w:val="1"/>
              </w:rPr>
              <w:t xml:space="preserve">La Biennale internationale de l'Education, de la Formation et des Pratiques professionnelles 2015</w:t>
            </w:r>
            <w:r>
              <w:rPr/>
              <w:t xml:space="preserve">, Le CNAM, Jun 2015, Paris, France</w:t>
            </w:r>
          </w:p>
          <w:p>
            <w:pPr/>
            <w:r>
              <w:rPr/>
              <w:t xml:space="preserve">Communication dans un congrès</w:t>
            </w:r>
          </w:p>
          <w:p>
            <w:pPr/>
            <w:hyperlink r:id="rId106" w:history="1">
              <w:r>
                <w:rPr>
                  <w:color w:val="#410a8c"/>
                  <w:u w:val="single"/>
                </w:rPr>
                <w:t xml:space="preserve">hal-01187888v1</w:t>
              </w:r>
            </w:hyperlink>
          </w:p>
        </w:tc>
      </w:tr>
      <w:tr>
        <w:trPr/>
        <w:tc>
          <w:tcPr>
            <w:noWrap/>
          </w:tcPr>
          <w:p>
            <w:pPr>
              <w:spacing w:after="200"/>
            </w:pPr>
            <w:hyperlink r:id="rId107" w:history="1">
              <w:r>
                <w:rPr>
                  <w:color w:val="1e198e"/>
                  <w:b w:val="1"/>
                  <w:bCs w:val="1"/>
                  <w:u w:val="single"/>
                </w:rPr>
                <w:t xml:space="preserve">De la conception continuée dans l'usage : le cas des rapports de visite dans la formation des professeurs stagiaires</w:t>
              </w:r>
            </w:hyperlink>
          </w:p>
          <w:p>
            <w:pPr/>
            <w:hyperlink r:id="rId9" w:history="1">
              <w:r>
                <w:rPr>
                  <w:color w:val="#410a8c"/>
                  <w:u w:val="single"/>
                </w:rPr>
                <w:t xml:space="preserve">Eric Maleyrot</w:t>
              </w:r>
            </w:hyperlink>
          </w:p>
          <w:p>
            <w:pPr/>
            <w:r>
              <w:rPr>
                <w:i w:val="1"/>
                <w:iCs w:val="1"/>
              </w:rPr>
              <w:t xml:space="preserve">3ème Colloque international de didactique professionnelle « Conception et formation »</w:t>
            </w:r>
            <w:r>
              <w:rPr/>
              <w:t xml:space="preserve">, Association Recherches et Pratiques en Didactique Professionnelle (RPDP) en partenariat avec le Laboratoire CERSE (EA 965), Oct 2014, Caen, France</w:t>
            </w:r>
          </w:p>
          <w:p>
            <w:pPr/>
            <w:r>
              <w:rPr/>
              <w:t xml:space="preserve">Communication dans un congrès</w:t>
            </w:r>
          </w:p>
          <w:p>
            <w:pPr/>
            <w:hyperlink r:id="rId107" w:history="1">
              <w:r>
                <w:rPr>
                  <w:color w:val="#410a8c"/>
                  <w:u w:val="single"/>
                </w:rPr>
                <w:t xml:space="preserve">hal-04161669v1</w:t>
              </w:r>
            </w:hyperlink>
          </w:p>
        </w:tc>
      </w:tr>
      <w:tr>
        <w:trPr/>
        <w:tc>
          <w:tcPr>
            <w:noWrap/>
          </w:tcPr>
          <w:p>
            <w:pPr>
              <w:spacing w:after="200"/>
            </w:pPr>
            <w:hyperlink r:id="rId108" w:history="1">
              <w:r>
                <w:rPr>
                  <w:color w:val="1e198e"/>
                  <w:b w:val="1"/>
                  <w:bCs w:val="1"/>
                  <w:u w:val="single"/>
                </w:rPr>
                <w:t xml:space="preserve">Le référentiel de compétences de la formation des maîtres : un instrument de développement professionnel des maîtres-formateurs ?</w:t>
              </w:r>
            </w:hyperlink>
          </w:p>
          <w:p>
            <w:pPr/>
            <w:hyperlink r:id="rId9" w:history="1">
              <w:r>
                <w:rPr>
                  <w:color w:val="#410a8c"/>
                  <w:u w:val="single"/>
                </w:rPr>
                <w:t xml:space="preserve">Eric Maleyrot</w:t>
              </w:r>
            </w:hyperlink>
          </w:p>
          <w:p>
            <w:pPr/>
            <w:r>
              <w:rPr>
                <w:i w:val="1"/>
                <w:iCs w:val="1"/>
              </w:rPr>
              <w:t xml:space="preserve">Colloque Outils pour la Formation, l’Education et la Prévention : contributions de la psychologie et des sciences de l’éducation</w:t>
            </w:r>
            <w:r>
              <w:rPr/>
              <w:t xml:space="preserve">, Jun 2011, Nantes, France. pp.135-142</w:t>
            </w:r>
          </w:p>
          <w:p>
            <w:pPr/>
            <w:r>
              <w:rPr/>
              <w:t xml:space="preserve">Communication dans un congrès</w:t>
            </w:r>
          </w:p>
          <w:p>
            <w:pPr/>
            <w:hyperlink r:id="rId108" w:history="1">
              <w:r>
                <w:rPr>
                  <w:color w:val="#410a8c"/>
                  <w:u w:val="single"/>
                </w:rPr>
                <w:t xml:space="preserve">hal-04161630v1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eric.maleyrot@umpv.fr" TargetMode="External"/><Relationship Id="rId8" Type="http://schemas.openxmlformats.org/officeDocument/2006/relationships/hyperlink" Target="https://hal.science/tel-01565162v1" TargetMode="External"/><Relationship Id="rId9" Type="http://schemas.openxmlformats.org/officeDocument/2006/relationships/hyperlink" Target="https://hal.science/search/index/?q=*&amp;authFullName_s=Eric Maleyrot" TargetMode="External"/><Relationship Id="rId10" Type="http://schemas.openxmlformats.org/officeDocument/2006/relationships/hyperlink" Target="https://www.theses.fr/2012NANT3039" TargetMode="External"/><Relationship Id="rId11" Type="http://schemas.openxmlformats.org/officeDocument/2006/relationships/hyperlink" Target="https://hal.science/hal-04964781v1" TargetMode="External"/><Relationship Id="rId12" Type="http://schemas.openxmlformats.org/officeDocument/2006/relationships/hyperlink" Target="https://www.esf-scienceshumaines.fr/education/467-mener-des-entretiens-de-recherche-en-education-et-en-formation.html" TargetMode="External"/><Relationship Id="rId13" Type="http://schemas.openxmlformats.org/officeDocument/2006/relationships/hyperlink" Target="https://hal.science/hal-04860507v1" TargetMode="External"/><Relationship Id="rId14" Type="http://schemas.openxmlformats.org/officeDocument/2006/relationships/hyperlink" Target="https://hal.science/search/index/?q=*&amp;authFullName_s=Th&#233;r&#232;se Perez-Roux" TargetMode="External"/><Relationship Id="rId15" Type="http://schemas.openxmlformats.org/officeDocument/2006/relationships/hyperlink" Target="https://hal.science/hal-04669179v1" TargetMode="External"/><Relationship Id="rId16" Type="http://schemas.openxmlformats.org/officeDocument/2006/relationships/hyperlink" Target="https://hal.science/search/index/?q=*&amp;authFullName_s=St&#233;phane Balas" TargetMode="External"/><Relationship Id="rId17" Type="http://schemas.openxmlformats.org/officeDocument/2006/relationships/hyperlink" Target="https://hal.science/search/index/?q=*&amp;authFullName_s=Paul Olry" TargetMode="External"/><Relationship Id="rId18" Type="http://schemas.openxmlformats.org/officeDocument/2006/relationships/hyperlink" Target="https://hal.science/search/index/?q=*&amp;authFullName_s=Gilles Monceau" TargetMode="External"/><Relationship Id="rId19" Type="http://schemas.openxmlformats.org/officeDocument/2006/relationships/hyperlink" Target="https://dx.doi.org/10.3917/chaso.ponno.2024.01.0153" TargetMode="External"/><Relationship Id="rId20" Type="http://schemas.openxmlformats.org/officeDocument/2006/relationships/hyperlink" Target="https://hal.science/hal-04860506v1" TargetMode="External"/><Relationship Id="rId21" Type="http://schemas.openxmlformats.org/officeDocument/2006/relationships/hyperlink" Target="https://hal.science/search/index/?q=*&amp;authFullName_s=Val&#233;rie Munier" TargetMode="External"/><Relationship Id="rId22" Type="http://schemas.openxmlformats.org/officeDocument/2006/relationships/hyperlink" Target="https://hal.science/hal-04145002v1" TargetMode="External"/><Relationship Id="rId23" Type="http://schemas.openxmlformats.org/officeDocument/2006/relationships/hyperlink" Target="https://hal.science/search/index/?q=*&amp;authFullName_s=Cyprien Guillot" TargetMode="External"/><Relationship Id="rId24" Type="http://schemas.openxmlformats.org/officeDocument/2006/relationships/hyperlink" Target="https://www.editions-harmattan.fr" TargetMode="External"/><Relationship Id="rId25" Type="http://schemas.openxmlformats.org/officeDocument/2006/relationships/hyperlink" Target="https://hal.science/hal-04144967v1" TargetMode="External"/><Relationship Id="rId26" Type="http://schemas.openxmlformats.org/officeDocument/2006/relationships/hyperlink" Target="https://hal.science/hal-04144999v1" TargetMode="External"/><Relationship Id="rId27" Type="http://schemas.openxmlformats.org/officeDocument/2006/relationships/hyperlink" Target="https://www.editions-harmattan.fr/" TargetMode="External"/><Relationship Id="rId28" Type="http://schemas.openxmlformats.org/officeDocument/2006/relationships/hyperlink" Target="https://hal.science/hal-04145025v1" TargetMode="External"/><Relationship Id="rId29" Type="http://schemas.openxmlformats.org/officeDocument/2006/relationships/hyperlink" Target="https://hal.science/search/index/?q=*&amp;authFullName_s=Ayod&#233;l&#233; Madi" TargetMode="External"/><Relationship Id="rId30" Type="http://schemas.openxmlformats.org/officeDocument/2006/relationships/hyperlink" Target="https://hal.science/hal-04144977v1" TargetMode="External"/><Relationship Id="rId31" Type="http://schemas.openxmlformats.org/officeDocument/2006/relationships/hyperlink" Target="https://hal.science/search/index/?q=*&amp;authFullName_s=Florence Nugue Curien" TargetMode="External"/><Relationship Id="rId32" Type="http://schemas.openxmlformats.org/officeDocument/2006/relationships/hyperlink" Target="https://hal.science/hal-04144996v1" TargetMode="External"/><Relationship Id="rId33" Type="http://schemas.openxmlformats.org/officeDocument/2006/relationships/hyperlink" Target="https://hal.science/hal-04145001v1" TargetMode="External"/><Relationship Id="rId34" Type="http://schemas.openxmlformats.org/officeDocument/2006/relationships/hyperlink" Target="https://hal.science/hal-02984697v1" TargetMode="External"/><Relationship Id="rId35" Type="http://schemas.openxmlformats.org/officeDocument/2006/relationships/hyperlink" Target="https://www.cepadues.com/" TargetMode="External"/><Relationship Id="rId36" Type="http://schemas.openxmlformats.org/officeDocument/2006/relationships/hyperlink" Target="https://hal.science/hal-02093264v1" TargetMode="External"/><Relationship Id="rId37" Type="http://schemas.openxmlformats.org/officeDocument/2006/relationships/hyperlink" Target="https://hal.science/search/index/?q=*&amp;authFullName_s=Charlotte Pourcelot" TargetMode="External"/><Relationship Id="rId38" Type="http://schemas.openxmlformats.org/officeDocument/2006/relationships/hyperlink" Target="https://hal.science/hal-01896801v1" TargetMode="External"/><Relationship Id="rId39" Type="http://schemas.openxmlformats.org/officeDocument/2006/relationships/hyperlink" Target="https://hal.science/search/index/?q=*&amp;authFullName_s=Yves Dutercq" TargetMode="External"/><Relationship Id="rId40" Type="http://schemas.openxmlformats.org/officeDocument/2006/relationships/hyperlink" Target="https://hal.science/hal-01692815v1" TargetMode="External"/><Relationship Id="rId41" Type="http://schemas.openxmlformats.org/officeDocument/2006/relationships/hyperlink" Target="http://www.editions-harmattan.fr/index.asp?navig=catalogue&amp;amp;obj=livre&amp;amp;no=44170&amp;amp;razSqlClon" TargetMode="External"/><Relationship Id="rId42" Type="http://schemas.openxmlformats.org/officeDocument/2006/relationships/hyperlink" Target="https://hal.science/hal-05475690v1" TargetMode="External"/><Relationship Id="rId43" Type="http://schemas.openxmlformats.org/officeDocument/2006/relationships/hyperlink" Target="https://dx.doi.org/10.1002/berj.70044" TargetMode="External"/><Relationship Id="rId44" Type="http://schemas.openxmlformats.org/officeDocument/2006/relationships/hyperlink" Target="https://normandie-univ.hal.science/hal-05017428v1" TargetMode="External"/><Relationship Id="rId45" Type="http://schemas.openxmlformats.org/officeDocument/2006/relationships/hyperlink" Target="https://hal.science/search/index/?q=*&amp;authFullName_s=Philippe Maubant" TargetMode="External"/><Relationship Id="rId46" Type="http://schemas.openxmlformats.org/officeDocument/2006/relationships/hyperlink" Target="https://hal.science/search/index/?q=*&amp;authFullName_s=Richard Wittorski" TargetMode="External"/><Relationship Id="rId47" Type="http://schemas.openxmlformats.org/officeDocument/2006/relationships/hyperlink" Target="https://dx.doi.org/10.4000/13m0w" TargetMode="External"/><Relationship Id="rId48" Type="http://schemas.openxmlformats.org/officeDocument/2006/relationships/hyperlink" Target="https://hal.science/hal-05475662v1" TargetMode="External"/><Relationship Id="rId49" Type="http://schemas.openxmlformats.org/officeDocument/2006/relationships/hyperlink" Target="https://dx.doi.org/10.4000/13m18" TargetMode="External"/><Relationship Id="rId50" Type="http://schemas.openxmlformats.org/officeDocument/2006/relationships/hyperlink" Target="https://hal.science/hal-04860503v1" TargetMode="External"/><Relationship Id="rId51" Type="http://schemas.openxmlformats.org/officeDocument/2006/relationships/hyperlink" Target="https://hal.science/search/index/?q=*&amp;authFullName_s=&#201;ric Maleyrot" TargetMode="External"/><Relationship Id="rId52" Type="http://schemas.openxmlformats.org/officeDocument/2006/relationships/hyperlink" Target="https://hal.science/search/index/?q=*&amp;authFullName_s=S&#233;bastien Urbanski" TargetMode="External"/><Relationship Id="rId53" Type="http://schemas.openxmlformats.org/officeDocument/2006/relationships/hyperlink" Target="https://dx.doi.org/10.3917/cdle.057.0213" TargetMode="External"/><Relationship Id="rId54" Type="http://schemas.openxmlformats.org/officeDocument/2006/relationships/hyperlink" Target="https://hal.science/hal-04169027v1" TargetMode="External"/><Relationship Id="rId55" Type="http://schemas.openxmlformats.org/officeDocument/2006/relationships/hyperlink" Target="https://dx.doi.org/10.1080/19415257.2020.1763431" TargetMode="External"/><Relationship Id="rId56" Type="http://schemas.openxmlformats.org/officeDocument/2006/relationships/hyperlink" Target="https://hal.science/hal-04964604v1" TargetMode="External"/><Relationship Id="rId57" Type="http://schemas.openxmlformats.org/officeDocument/2006/relationships/hyperlink" Target="https://dx.doi.org/10.4000/1388t" TargetMode="External"/><Relationship Id="rId58" Type="http://schemas.openxmlformats.org/officeDocument/2006/relationships/hyperlink" Target="https://hal.science/hal-04169037v1" TargetMode="External"/><Relationship Id="rId59" Type="http://schemas.openxmlformats.org/officeDocument/2006/relationships/hyperlink" Target="https://dx.doi.org/10.4000/edso.15035" TargetMode="External"/><Relationship Id="rId60" Type="http://schemas.openxmlformats.org/officeDocument/2006/relationships/hyperlink" Target="https://hal.science/hal-02988878v1" TargetMode="External"/><Relationship Id="rId61" Type="http://schemas.openxmlformats.org/officeDocument/2006/relationships/hyperlink" Target="https://dx.doi.org/10.4000/ree.1408" TargetMode="External"/><Relationship Id="rId62" Type="http://schemas.openxmlformats.org/officeDocument/2006/relationships/hyperlink" Target="https://hal.science/hal-03097882v1" TargetMode="External"/><Relationship Id="rId63" Type="http://schemas.openxmlformats.org/officeDocument/2006/relationships/hyperlink" Target="https://hal.science/search/index/?q=*&amp;authFullName_s=Pascal Guibert" TargetMode="External"/><Relationship Id="rId64" Type="http://schemas.openxmlformats.org/officeDocument/2006/relationships/hyperlink" Target="https://hal.science/search/index/?q=*&amp;authFullName_s=Pierre P&#233;rier" TargetMode="External"/><Relationship Id="rId65" Type="http://schemas.openxmlformats.org/officeDocument/2006/relationships/hyperlink" Target="https://hal.science/search/index/?q=*&amp;authFullName_s=Alice Le Coz" TargetMode="External"/><Relationship Id="rId66" Type="http://schemas.openxmlformats.org/officeDocument/2006/relationships/hyperlink" Target="https://dx.doi.org/10.48464/ef-101-12" TargetMode="External"/><Relationship Id="rId67" Type="http://schemas.openxmlformats.org/officeDocument/2006/relationships/hyperlink" Target="https://hal.science/hal-03113124v1" TargetMode="External"/><Relationship Id="rId68" Type="http://schemas.openxmlformats.org/officeDocument/2006/relationships/hyperlink" Target="https://dx.doi.org/10.18162/fp.2020.524" TargetMode="External"/><Relationship Id="rId69" Type="http://schemas.openxmlformats.org/officeDocument/2006/relationships/hyperlink" Target="https://hal.science/hal-02093258v1" TargetMode="External"/><Relationship Id="rId70" Type="http://schemas.openxmlformats.org/officeDocument/2006/relationships/hyperlink" Target="https://hal.science/search/index/?q=*&amp;authFullName_s=Fr&#233;d&#233;ric Rouvi&#232;re" TargetMode="External"/><Relationship Id="rId71" Type="http://schemas.openxmlformats.org/officeDocument/2006/relationships/hyperlink" Target="https://hal.science/search/index/?q=*&amp;authFullName_s=Bruno Boussagol" TargetMode="External"/><Relationship Id="rId72" Type="http://schemas.openxmlformats.org/officeDocument/2006/relationships/hyperlink" Target="https://hal.science/hal-02099804v1" TargetMode="External"/><Relationship Id="rId73" Type="http://schemas.openxmlformats.org/officeDocument/2006/relationships/hyperlink" Target="https://hal.science/search/index/?q=*&amp;authFullName_s=Th&#233;r&#232;se P&#233;rez-Roux" TargetMode="External"/><Relationship Id="rId74" Type="http://schemas.openxmlformats.org/officeDocument/2006/relationships/hyperlink" Target="https://hal.science/search/index/?q=*&amp;authFullName_s=Pierre H&#233;brard" TargetMode="External"/><Relationship Id="rId75" Type="http://schemas.openxmlformats.org/officeDocument/2006/relationships/hyperlink" Target="https://dx.doi.org/10.4000/activites.3853" TargetMode="External"/><Relationship Id="rId76" Type="http://schemas.openxmlformats.org/officeDocument/2006/relationships/hyperlink" Target="https://hal.science/hal-01966859v1" TargetMode="External"/><Relationship Id="rId77" Type="http://schemas.openxmlformats.org/officeDocument/2006/relationships/hyperlink" Target="https://dx.doi.org/10.4000/edso.5312" TargetMode="External"/><Relationship Id="rId78" Type="http://schemas.openxmlformats.org/officeDocument/2006/relationships/hyperlink" Target="https://hal.science/hal-01215916v1" TargetMode="External"/><Relationship Id="rId79" Type="http://schemas.openxmlformats.org/officeDocument/2006/relationships/hyperlink" Target="https://dx.doi.org/10.4000/edso.1294" TargetMode="External"/><Relationship Id="rId80" Type="http://schemas.openxmlformats.org/officeDocument/2006/relationships/hyperlink" Target="https://hal.science/hal-01218697v1" TargetMode="External"/><Relationship Id="rId81" Type="http://schemas.openxmlformats.org/officeDocument/2006/relationships/hyperlink" Target="https://dx.doi.org/10.3917/lsdle.453.0065" TargetMode="External"/><Relationship Id="rId82" Type="http://schemas.openxmlformats.org/officeDocument/2006/relationships/hyperlink" Target="https://shs.hal.science/halshs-02308271v1" TargetMode="External"/><Relationship Id="rId83" Type="http://schemas.openxmlformats.org/officeDocument/2006/relationships/hyperlink" Target="https://hal.science/search/index/?q=*&amp;authFullName_s=Regis Malet" TargetMode="External"/><Relationship Id="rId84" Type="http://schemas.openxmlformats.org/officeDocument/2006/relationships/hyperlink" Target="https://hal.science/hal-04862313v1" TargetMode="External"/><Relationship Id="rId85" Type="http://schemas.openxmlformats.org/officeDocument/2006/relationships/hyperlink" Target="https://hal.science/hal-04862304v1" TargetMode="External"/><Relationship Id="rId86" Type="http://schemas.openxmlformats.org/officeDocument/2006/relationships/hyperlink" Target="https://hal.science/hal-04862336v1" TargetMode="External"/><Relationship Id="rId87" Type="http://schemas.openxmlformats.org/officeDocument/2006/relationships/hyperlink" Target="https://hal.science/hal-04862345v1" TargetMode="External"/><Relationship Id="rId88" Type="http://schemas.openxmlformats.org/officeDocument/2006/relationships/hyperlink" Target="https://hal.science/hal-04862341v1" TargetMode="External"/><Relationship Id="rId89" Type="http://schemas.openxmlformats.org/officeDocument/2006/relationships/hyperlink" Target="https://hal.science/hal-04864531v1" TargetMode="External"/><Relationship Id="rId90" Type="http://schemas.openxmlformats.org/officeDocument/2006/relationships/hyperlink" Target="https://hal.science/hal-04864567v1" TargetMode="External"/><Relationship Id="rId91" Type="http://schemas.openxmlformats.org/officeDocument/2006/relationships/hyperlink" Target="https://hal.science/hal-04864559v1" TargetMode="External"/><Relationship Id="rId92" Type="http://schemas.openxmlformats.org/officeDocument/2006/relationships/hyperlink" Target="https://hal.science/hal-04864555v1" TargetMode="External"/><Relationship Id="rId93" Type="http://schemas.openxmlformats.org/officeDocument/2006/relationships/hyperlink" Target="https://hal.science/hal-04864541v1" TargetMode="External"/><Relationship Id="rId94" Type="http://schemas.openxmlformats.org/officeDocument/2006/relationships/hyperlink" Target="https://hal.science/hal-04864546v1" TargetMode="External"/><Relationship Id="rId95" Type="http://schemas.openxmlformats.org/officeDocument/2006/relationships/hyperlink" Target="https://hal.science/hal-04169100v1" TargetMode="External"/><Relationship Id="rId96" Type="http://schemas.openxmlformats.org/officeDocument/2006/relationships/hyperlink" Target="https://hal.science/hal-04864620v1" TargetMode="External"/><Relationship Id="rId97" Type="http://schemas.openxmlformats.org/officeDocument/2006/relationships/hyperlink" Target="https://hal.science/search/index/?q=*&amp;authFullName_s=Guillaume Az&#233;ma" TargetMode="External"/><Relationship Id="rId98" Type="http://schemas.openxmlformats.org/officeDocument/2006/relationships/hyperlink" Target="https://hal.science/hal-04864600v1" TargetMode="External"/><Relationship Id="rId99" Type="http://schemas.openxmlformats.org/officeDocument/2006/relationships/hyperlink" Target="https://hal.science/hal-04864573v1" TargetMode="External"/><Relationship Id="rId100" Type="http://schemas.openxmlformats.org/officeDocument/2006/relationships/hyperlink" Target="https://hal.science/hal-04864591v1" TargetMode="External"/><Relationship Id="rId101" Type="http://schemas.openxmlformats.org/officeDocument/2006/relationships/hyperlink" Target="https://hal.science/hal-04864607v1" TargetMode="External"/><Relationship Id="rId102" Type="http://schemas.openxmlformats.org/officeDocument/2006/relationships/hyperlink" Target="https://hal.science/hal-03077838v1" TargetMode="External"/><Relationship Id="rId103" Type="http://schemas.openxmlformats.org/officeDocument/2006/relationships/hyperlink" Target="https://hal.science/hal-03077852v1" TargetMode="External"/><Relationship Id="rId104" Type="http://schemas.openxmlformats.org/officeDocument/2006/relationships/hyperlink" Target="https://hal.science/hal-03077846v1" TargetMode="External"/><Relationship Id="rId105" Type="http://schemas.openxmlformats.org/officeDocument/2006/relationships/hyperlink" Target="https://univ-montpellier3-paul-valery.hal.science/hal-04191941v1" TargetMode="External"/><Relationship Id="rId106" Type="http://schemas.openxmlformats.org/officeDocument/2006/relationships/hyperlink" Target="https://hal.science/hal-01187888v1" TargetMode="External"/><Relationship Id="rId107" Type="http://schemas.openxmlformats.org/officeDocument/2006/relationships/hyperlink" Target="https://univ-montpellier3-paul-valery.hal.science/hal-04161669v1" TargetMode="External"/><Relationship Id="rId108" Type="http://schemas.openxmlformats.org/officeDocument/2006/relationships/hyperlink" Target="https://univ-montpellier3-paul-valery.hal.science/hal-04161630v1"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Maleyrot</dc:title>
  <dc:description>CV</dc:description>
  <dc:subject/>
  <cp:keywords/>
  <cp:category/>
  <cp:lastModifiedBy/>
  <dcterms:created xsi:type="dcterms:W3CDTF">2026-05-23T19:24:50+02:00</dcterms:created>
  <dcterms:modified xsi:type="dcterms:W3CDTF">2026-05-23T19:24:50+02:00</dcterms:modified>
</cp:coreProperties>
</file>

<file path=docProps/custom.xml><?xml version="1.0" encoding="utf-8"?>
<Properties xmlns="http://schemas.openxmlformats.org/officeDocument/2006/custom-properties" xmlns:vt="http://schemas.openxmlformats.org/officeDocument/2006/docPropsVTypes"/>
</file>