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Esdras AMON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esdras-amon</w:t>
        </w:r>
      </w:hyperlink>
    </w:p>
    <w:p>
      <w:pPr>
        <w:numPr>
          <w:ilvl w:val="0"/>
          <w:numId w:val="1"/>
        </w:numPr>
      </w:pPr>
      <w:r>
        <w:rPr/>
        <w:t xml:space="preserve"> ORCID : </w:t>
      </w:r>
      <w:hyperlink r:id="rId8" w:history="1">
        <w:r>
          <w:rPr>
            <w:color w:val="#410a8c"/>
            <w:u w:val="single"/>
          </w:rPr>
          <w:t xml:space="preserve">0000-0001-8209-8045</w:t>
        </w:r>
      </w:hyperlink>
    </w:p>
    <w:p>
      <w:pPr>
        <w:spacing w:before="600"/>
      </w:pPr>
    </w:p>
    <w:p>
      <w:pPr>
        <w:pStyle w:val="Heading2"/>
      </w:pPr>
      <w:r>
        <w:rPr>
          <w:color w:val="1e198e"/>
          <w:b w:val="1"/>
          <w:bCs w:val="1"/>
        </w:rPr>
        <w:t xml:space="preserve">Présentation</w:t>
      </w:r>
    </w:p>
    <w:p>
      <w:pPr>
        <w:spacing w:after="100"/>
      </w:pPr>
    </w:p>
    <w:p>
      <w:pPr/>
      <w:r>
        <w:rPr/>
        <w:t xml:space="preserve">Dr. Amon Anoh Denis-Esdras holds a Ph.D. degree from the University Félix Houphouët-Boigny, Abidjan, Côte d'Ivoire. Specialty: Plant Ecology, Option: Agroforestry and works as a Lecturer-Researcher at the University Jean Lorougnon Guédé de Daloa (Côte d'Ivoire). His fields of teaching are Botany (in its general concept), ethnobotany, plant ecology and agroforestry. Mr. AMON also works with Masters Students who are in the defense of crops and hemiparasitic plants, parasites of perennial crops and medicinal plants. He is the author of several articles including: Contribution to the identification of Loranthaceae commercialized in the markets by Bete and Niaboua of Daloa, Côte d'Ivoire, Ethnobotany study of Loranthaceae, hemiparasitic plants used in traditional medicine by population, in the Sud-Comoé region (Côte d'Ivoire), Floristic and ethnobotanical studies of medicinal plants used in the treatment of childhood illnesses commercialized in the markets of Daloa (Côte d’Ivoire, Loranthaceae (mistletoe), a phytoparasitic dispersed by birds on annuity crops in periurban areas of the Daloa department, in Central West Côte d’Ivoire,Diversity of Loranthaceae (guis) and host plants of the Jean Lorougnon Guede site (Daloa, Côte d'Ivoire), Diversity of Loranthaceae and fruit species: case of plantations in rural areas of the city of Daloa in Côte d'Ivoire, etc.</w:t>
      </w:r>
    </w:p>
    <w:p>
      <w:pPr/>
      <w:r>
        <w:rPr/>
        <w:t xml:space="preserve">Areas of expertise:</w:t>
      </w:r>
    </w:p>
    <w:p>
      <w:pPr>
        <w:numPr>
          <w:ilvl w:val="0"/>
          <w:numId w:val="2"/>
        </w:numPr>
      </w:pPr>
      <w:r>
        <w:rPr/>
        <w:t xml:space="preserve">General botany;</w:t>
      </w:r>
    </w:p>
    <w:p>
      <w:pPr>
        <w:numPr>
          <w:ilvl w:val="0"/>
          <w:numId w:val="2"/>
        </w:numPr>
      </w:pPr>
      <w:r>
        <w:rPr/>
        <w:t xml:space="preserve">Plant ecology;</w:t>
      </w:r>
    </w:p>
    <w:p>
      <w:pPr>
        <w:numPr>
          <w:ilvl w:val="0"/>
          <w:numId w:val="2"/>
        </w:numPr>
      </w:pPr>
      <w:r>
        <w:rPr/>
        <w:t xml:space="preserve">Plant pathology, specializing in Loranthaceae (guis);</w:t>
      </w:r>
    </w:p>
    <w:p>
      <w:pPr>
        <w:numPr>
          <w:ilvl w:val="0"/>
          <w:numId w:val="2"/>
        </w:numPr>
      </w:pPr>
      <w:r>
        <w:rPr/>
        <w:t xml:space="preserve">Ethnobotany;</w:t>
      </w:r>
    </w:p>
    <w:p>
      <w:pPr>
        <w:numPr>
          <w:ilvl w:val="0"/>
          <w:numId w:val="2"/>
        </w:numPr>
      </w:pPr>
      <w:r>
        <w:rPr/>
        <w:t xml:space="preserve">Systematics and taxonomy of vascular plants.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Parasitism of Loranthaceae in Cocoa Agroecosystems of Daloa in Côte d’Ivoire: Ecological Basis for Management Based on Sustainable Plant Biodiversity</w:t>
              </w:r>
            </w:hyperlink>
          </w:p>
          <w:p>
            <w:pPr/>
            <w:hyperlink r:id="rId10" w:history="1">
              <w:r>
                <w:rPr>
                  <w:color w:val="#410a8c"/>
                  <w:u w:val="single"/>
                </w:rPr>
                <w:t xml:space="preserve">Amon Anoh Denis-Esdras</w:t>
              </w:r>
            </w:hyperlink>
            <w:r>
              <w:rPr/>
              <w:t xml:space="preserve">,</w:t>
            </w:r>
            <w:hyperlink r:id="rId11" w:history="1">
              <w:r>
                <w:rPr>
                  <w:color w:val="#410a8c"/>
                  <w:u w:val="single"/>
                </w:rPr>
                <w:t xml:space="preserve">Kouadio Affoue Roseline</w:t>
              </w:r>
            </w:hyperlink>
            <w:r>
              <w:rPr/>
              <w:t xml:space="preserve">,</w:t>
            </w:r>
            <w:hyperlink r:id="rId12" w:history="1">
              <w:r>
                <w:rPr>
                  <w:color w:val="#410a8c"/>
                  <w:u w:val="single"/>
                </w:rPr>
                <w:t xml:space="preserve">Yao Kouadio Maurisonne</w:t>
              </w:r>
            </w:hyperlink>
            <w:r>
              <w:rPr/>
              <w:t xml:space="preserve">,</w:t>
            </w:r>
            <w:hyperlink r:id="rId13" w:history="1">
              <w:r>
                <w:rPr>
                  <w:color w:val="#410a8c"/>
                  <w:u w:val="single"/>
                </w:rPr>
                <w:t xml:space="preserve">Yankou Dougba Franck Siriac</w:t>
              </w:r>
            </w:hyperlink>
            <w:r>
              <w:rPr/>
              <w:t xml:space="preserve">,</w:t>
            </w:r>
            <w:hyperlink r:id="rId14" w:history="1">
              <w:r>
                <w:rPr>
                  <w:color w:val="#410a8c"/>
                  <w:u w:val="single"/>
                </w:rPr>
                <w:t xml:space="preserve">Soro Dodiomon</w:t>
              </w:r>
            </w:hyperlink>
          </w:p>
          <w:p>
            <w:pPr/>
            <w:r>
              <w:rPr>
                <w:i w:val="1"/>
                <w:iCs w:val="1"/>
              </w:rPr>
              <w:t xml:space="preserve">Biotechnology Journal International</w:t>
            </w:r>
            <w:r>
              <w:rPr/>
              <w:t xml:space="preserve">, 2026, 30 (1), pp.249-257</w:t>
            </w:r>
          </w:p>
          <w:p>
            <w:pPr/>
            <w:r>
              <w:rPr/>
              <w:t xml:space="preserve">Article dans une revue</w:t>
            </w:r>
          </w:p>
          <w:p>
            <w:pPr/>
            <w:hyperlink r:id="rId9" w:history="1">
              <w:r>
                <w:rPr>
                  <w:color w:val="#410a8c"/>
                  <w:u w:val="single"/>
                </w:rPr>
                <w:t xml:space="preserve">hal-05516200v1</w:t>
              </w:r>
            </w:hyperlink>
          </w:p>
        </w:tc>
      </w:tr>
      <w:tr>
        <w:trPr/>
        <w:tc>
          <w:tcPr>
            <w:noWrap/>
          </w:tcPr>
          <w:p>
            <w:pPr>
              <w:spacing w:after="200"/>
            </w:pPr>
            <w:hyperlink r:id="rId15" w:history="1">
              <w:r>
                <w:rPr>
                  <w:color w:val="1e198e"/>
                  <w:b w:val="1"/>
                  <w:bCs w:val="1"/>
                  <w:u w:val="single"/>
                </w:rPr>
                <w:t xml:space="preserve">Local Medicinal Uses and Phytochemical Profiling of Phragmanthera capitata and Tapinanthus bangwensis (Loranthaceae) for Treatment Hypertension in Daloa, Côte d’Ivoire</w:t>
              </w:r>
            </w:hyperlink>
          </w:p>
          <w:p>
            <w:pPr/>
            <w:hyperlink r:id="rId10" w:history="1">
              <w:r>
                <w:rPr>
                  <w:color w:val="#410a8c"/>
                  <w:u w:val="single"/>
                </w:rPr>
                <w:t xml:space="preserve">Amon Anoh Denis-Esdras</w:t>
              </w:r>
            </w:hyperlink>
            <w:r>
              <w:rPr/>
              <w:t xml:space="preserve">,</w:t>
            </w:r>
            <w:hyperlink r:id="rId16" w:history="1">
              <w:r>
                <w:rPr>
                  <w:color w:val="#410a8c"/>
                  <w:u w:val="single"/>
                </w:rPr>
                <w:t xml:space="preserve">Ackah Bognan Jacques Auguste Alfred</w:t>
              </w:r>
            </w:hyperlink>
            <w:r>
              <w:rPr/>
              <w:t xml:space="preserve">,</w:t>
            </w:r>
            <w:hyperlink r:id="rId17" w:history="1">
              <w:r>
                <w:rPr>
                  <w:color w:val="#410a8c"/>
                  <w:u w:val="single"/>
                </w:rPr>
                <w:t xml:space="preserve">Yao Gerard</w:t>
              </w:r>
            </w:hyperlink>
            <w:r>
              <w:rPr/>
              <w:t xml:space="preserve">,</w:t>
            </w:r>
            <w:hyperlink r:id="rId14" w:history="1">
              <w:r>
                <w:rPr>
                  <w:color w:val="#410a8c"/>
                  <w:u w:val="single"/>
                </w:rPr>
                <w:t xml:space="preserve">Soro Dodiomon</w:t>
              </w:r>
            </w:hyperlink>
          </w:p>
          <w:p>
            <w:pPr/>
            <w:r>
              <w:rPr>
                <w:i w:val="1"/>
                <w:iCs w:val="1"/>
              </w:rPr>
              <w:t xml:space="preserve">International Journal of Biochemistry Research &amp; Review</w:t>
            </w:r>
            <w:r>
              <w:rPr/>
              <w:t xml:space="preserve">, 2026, 35 (1), pp.114-121</w:t>
            </w:r>
          </w:p>
          <w:p>
            <w:pPr/>
            <w:r>
              <w:rPr/>
              <w:t xml:space="preserve">Article dans une revue</w:t>
            </w:r>
          </w:p>
          <w:p>
            <w:pPr/>
            <w:hyperlink r:id="rId15" w:history="1">
              <w:r>
                <w:rPr>
                  <w:color w:val="#410a8c"/>
                  <w:u w:val="single"/>
                </w:rPr>
                <w:t xml:space="preserve">hal-05499779v1</w:t>
              </w:r>
            </w:hyperlink>
          </w:p>
        </w:tc>
      </w:tr>
      <w:tr>
        <w:trPr/>
        <w:tc>
          <w:tcPr>
            <w:noWrap/>
          </w:tcPr>
          <w:p>
            <w:pPr>
              <w:spacing w:after="200"/>
            </w:pPr>
            <w:hyperlink r:id="rId18" w:history="1">
              <w:r>
                <w:rPr>
                  <w:color w:val="1e198e"/>
                  <w:b w:val="1"/>
                  <w:bCs w:val="1"/>
                  <w:u w:val="single"/>
                </w:rPr>
                <w:t xml:space="preserve">Impact of Deforestation on the Expansion of Loranthaceae in Urban Forests: A Case Study of the Urban Area of Daloa, Center-West, Côte d'Ivoire</w:t>
              </w:r>
            </w:hyperlink>
          </w:p>
          <w:p>
            <w:pPr/>
            <w:hyperlink r:id="rId10" w:history="1">
              <w:r>
                <w:rPr>
                  <w:color w:val="#410a8c"/>
                  <w:u w:val="single"/>
                </w:rPr>
                <w:t xml:space="preserve">Amon Anoh Denis-Esdras</w:t>
              </w:r>
            </w:hyperlink>
            <w:r>
              <w:rPr/>
              <w:t xml:space="preserve">,</w:t>
            </w:r>
            <w:hyperlink r:id="rId19" w:history="1">
              <w:r>
                <w:rPr>
                  <w:color w:val="#410a8c"/>
                  <w:u w:val="single"/>
                </w:rPr>
                <w:t xml:space="preserve">Pagny Franck Placide Junior</w:t>
              </w:r>
            </w:hyperlink>
            <w:r>
              <w:rPr/>
              <w:t xml:space="preserve">,</w:t>
            </w:r>
            <w:hyperlink r:id="rId13" w:history="1">
              <w:r>
                <w:rPr>
                  <w:color w:val="#410a8c"/>
                  <w:u w:val="single"/>
                </w:rPr>
                <w:t xml:space="preserve">Yankou Dougba Franck Siriac</w:t>
              </w:r>
            </w:hyperlink>
            <w:r>
              <w:rPr/>
              <w:t xml:space="preserve">,</w:t>
            </w:r>
            <w:hyperlink r:id="rId14" w:history="1">
              <w:r>
                <w:rPr>
                  <w:color w:val="#410a8c"/>
                  <w:u w:val="single"/>
                </w:rPr>
                <w:t xml:space="preserve">Soro Dodiomon</w:t>
              </w:r>
            </w:hyperlink>
          </w:p>
          <w:p>
            <w:pPr/>
            <w:r>
              <w:rPr>
                <w:i w:val="1"/>
                <w:iCs w:val="1"/>
              </w:rPr>
              <w:t xml:space="preserve">International Journal of Environment and Climate Change</w:t>
            </w:r>
            <w:r>
              <w:rPr/>
              <w:t xml:space="preserve">, 2025, 15 (6), pp.157-169. </w:t>
            </w:r>
            <w:hyperlink r:id="rId20" w:history="1">
              <w:r>
                <w:rPr>
                  <w:color w:val="#410a8c"/>
                  <w:u w:val="single"/>
                </w:rPr>
                <w:t xml:space="preserve">⟨10.9734/ijecc/2025/v15i64880⟩</w:t>
              </w:r>
            </w:hyperlink>
          </w:p>
          <w:p>
            <w:pPr/>
            <w:r>
              <w:rPr/>
              <w:t xml:space="preserve">Article dans une revue</w:t>
            </w:r>
          </w:p>
          <w:p>
            <w:pPr/>
            <w:hyperlink r:id="rId18" w:history="1">
              <w:r>
                <w:rPr>
                  <w:color w:val="#410a8c"/>
                  <w:u w:val="single"/>
                </w:rPr>
                <w:t xml:space="preserve">hal-05102627v1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C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A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dras-amon" TargetMode="External"/><Relationship Id="rId8" Type="http://schemas.openxmlformats.org/officeDocument/2006/relationships/hyperlink" Target="https://orcid.org/0000-0001-8209-8045" TargetMode="External"/><Relationship Id="rId9" Type="http://schemas.openxmlformats.org/officeDocument/2006/relationships/hyperlink" Target="https://hal.science/hal-05516200v1" TargetMode="External"/><Relationship Id="rId10" Type="http://schemas.openxmlformats.org/officeDocument/2006/relationships/hyperlink" Target="https://hal.science/search/index/?q=*&amp;authFullName_s=Amon Anoh Denis-Esdras" TargetMode="External"/><Relationship Id="rId11" Type="http://schemas.openxmlformats.org/officeDocument/2006/relationships/hyperlink" Target="https://hal.science/search/index/?q=*&amp;authFullName_s=Kouadio Affoue Roseline" TargetMode="External"/><Relationship Id="rId12" Type="http://schemas.openxmlformats.org/officeDocument/2006/relationships/hyperlink" Target="https://hal.science/search/index/?q=*&amp;authFullName_s=Yao Kouadio Maurisonne" TargetMode="External"/><Relationship Id="rId13" Type="http://schemas.openxmlformats.org/officeDocument/2006/relationships/hyperlink" Target="https://hal.science/search/index/?q=*&amp;authFullName_s=Yankou Dougba Franck Siriac" TargetMode="External"/><Relationship Id="rId14" Type="http://schemas.openxmlformats.org/officeDocument/2006/relationships/hyperlink" Target="https://hal.science/search/index/?q=*&amp;authFullName_s=Soro Dodiomon" TargetMode="External"/><Relationship Id="rId15" Type="http://schemas.openxmlformats.org/officeDocument/2006/relationships/hyperlink" Target="https://hal.science/hal-05499779v1" TargetMode="External"/><Relationship Id="rId16" Type="http://schemas.openxmlformats.org/officeDocument/2006/relationships/hyperlink" Target="https://hal.science/search/index/?q=*&amp;authFullName_s=Ackah Bognan Jacques Auguste Alfred" TargetMode="External"/><Relationship Id="rId17" Type="http://schemas.openxmlformats.org/officeDocument/2006/relationships/hyperlink" Target="https://hal.science/search/index/?q=*&amp;authFullName_s=Yao Gerard" TargetMode="External"/><Relationship Id="rId18" Type="http://schemas.openxmlformats.org/officeDocument/2006/relationships/hyperlink" Target="https://hal.science/hal-05102627v1" TargetMode="External"/><Relationship Id="rId19" Type="http://schemas.openxmlformats.org/officeDocument/2006/relationships/hyperlink" Target="https://hal.science/search/index/?q=*&amp;authFullName_s=Pagny Franck Placide Junior" TargetMode="External"/><Relationship Id="rId20" Type="http://schemas.openxmlformats.org/officeDocument/2006/relationships/hyperlink" Target="https://dx.doi.org/10.9734/ijecc/2025/v15i64880"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Esdras AMON</dc:title>
  <dc:description>CV</dc:description>
  <dc:subject/>
  <cp:keywords/>
  <cp:category/>
  <cp:lastModifiedBy/>
  <dcterms:created xsi:type="dcterms:W3CDTF">2026-03-05T15:32:46+01:00</dcterms:created>
  <dcterms:modified xsi:type="dcterms:W3CDTF">2026-03-05T15:32:46+01:00</dcterms:modified>
</cp:coreProperties>
</file>

<file path=docProps/custom.xml><?xml version="1.0" encoding="utf-8"?>
<Properties xmlns="http://schemas.openxmlformats.org/officeDocument/2006/custom-properties" xmlns:vt="http://schemas.openxmlformats.org/officeDocument/2006/docPropsVTypes"/>
</file>