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Murail </w:t>
      </w:r>
      <w:r>
        <w:rPr>
          <w:color w:val="641e6e"/>
        </w:rPr>
        <w:t xml:space="preserve">Maître de conférences en études anglophones (littérature britannique)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estelle-murail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0009-0007-7124-4298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by burning? Ephemeral art and permanent community at Burning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Leaves</w:t>
            </w:r>
            <w:r>
              <w:rPr/>
              <w:t xml:space="preserve">, 2022, 14,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“‘He crossed and re-crossed the way repeatedly’: illegible crossings in Poe’s ‘The Man of the Crowd’”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2016, Crossings – The South – Commitment, 83, http://cve.revues.org/2435.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⟨10.4000/cve.2440⟩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Flâneur’s Scopic Power or the Victorian Dream of Transparency’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2013, Transparency—Miscellany, 77,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⟨10.4000/cve.252⟩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halshs-01434790v1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the Soul in Literature, Arts and Politics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Macmillan, 2024, 3031409337.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⟨10.1007/978-3-031-40934-9⟩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 : Urban Perception and the Production of Social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 and the Virtual City: urban perception and the production of social space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Macmillan, 2017, ISBN-13: 9783319817200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hal-02054931v1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Rewriting the Soul: The Persistence of a Concept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Arènes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Louis-Dimitrov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Palgrave Macmillan. </w:t>
            </w:r>
            <w:r>
              <w:rPr>
                <w:i w:val="1"/>
                <w:iCs w:val="1"/>
              </w:rPr>
              <w:t xml:space="preserve">The Persistence of the Soul in Literature, Art and Politics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pp.1-26,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⟨10.1007/978-3-031-40934-9_1⟩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Re-envisioning Dickens’ City: London Through the Eyes of the Flâneur and Asmodeus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Dickens and the Virtual City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pp.57-77,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⟨10.1007/978-3-319-35086-8_3⟩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Dickensian Counter-Mapping, Overlaying, and Troping: Producing the Virtual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Sara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Dickens and the Virtual City</w:t>
            </w:r>
            <w:r>
              <w:rPr/>
              <w:t xml:space="preserve">, Palgrave Macmillan, pp.3-32, 2017, 978-3-319-35085-1.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⟨10.1007/978-3-319-35086-8_1⟩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“‘Du croisement de leurs innombrables rapports’: Baudelaire and De Quincey’s flâneurs”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Murail</w:t>
              </w:r>
            </w:hyperlink>
          </w:p>
          <w:p>
            <w:pPr/>
            <w:r>
              <w:rPr/>
              <w:t xml:space="preserve">Klaus Benesch, François Specq. </w:t>
            </w:r>
            <w:r>
              <w:rPr>
                <w:i w:val="1"/>
                <w:iCs w:val="1"/>
              </w:rPr>
              <w:t xml:space="preserve">Walking and the Aesthetics of Modernity: Pedestrian Mobility in Literature and the Arts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2016, 978-1-137-60364-7.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⟨10.1057/978-1-137-60364-7⟩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halshs-01434830v1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32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murail" TargetMode="External"/><Relationship Id="rId9" Type="http://schemas.openxmlformats.org/officeDocument/2006/relationships/hyperlink" Target="https://orcid.org/0009-0007-7124-4298" TargetMode="External"/><Relationship Id="rId10" Type="http://schemas.openxmlformats.org/officeDocument/2006/relationships/hyperlink" Target="https://hal.science/hal-03985787v1" TargetMode="External"/><Relationship Id="rId11" Type="http://schemas.openxmlformats.org/officeDocument/2006/relationships/hyperlink" Target="https://hal.science/search/index/?q=*&amp;authFullName_s=Estelle Murail" TargetMode="External"/><Relationship Id="rId12" Type="http://schemas.openxmlformats.org/officeDocument/2006/relationships/hyperlink" Target="https://shs.hal.science/halshs-01434817v1" TargetMode="External"/><Relationship Id="rId13" Type="http://schemas.openxmlformats.org/officeDocument/2006/relationships/hyperlink" Target="https://dx.doi.org/10.4000/cve.2440" TargetMode="External"/><Relationship Id="rId14" Type="http://schemas.openxmlformats.org/officeDocument/2006/relationships/hyperlink" Target="https://shs.hal.science/halshs-01434790v1" TargetMode="External"/><Relationship Id="rId15" Type="http://schemas.openxmlformats.org/officeDocument/2006/relationships/hyperlink" Target="https://dx.doi.org/10.4000/cve.252" TargetMode="External"/><Relationship Id="rId16" Type="http://schemas.openxmlformats.org/officeDocument/2006/relationships/hyperlink" Target="https://hal.science/hal-04513618v1" TargetMode="External"/><Relationship Id="rId17" Type="http://schemas.openxmlformats.org/officeDocument/2006/relationships/hyperlink" Target="https://hal.science/search/index/?q=*&amp;authFullName_s=Delphine Louis-Dimitrov" TargetMode="External"/><Relationship Id="rId18" Type="http://schemas.openxmlformats.org/officeDocument/2006/relationships/hyperlink" Target="https://dx.doi.org/10.1007/978-3-031-40934-9" TargetMode="External"/><Relationship Id="rId19" Type="http://schemas.openxmlformats.org/officeDocument/2006/relationships/hyperlink" Target="https://hal.science/hal-02299180v1" TargetMode="External"/><Relationship Id="rId20" Type="http://schemas.openxmlformats.org/officeDocument/2006/relationships/hyperlink" Target="https://hal.science/search/index/?q=*&amp;authFullName_s=Sara Thornton" TargetMode="External"/><Relationship Id="rId21" Type="http://schemas.openxmlformats.org/officeDocument/2006/relationships/hyperlink" Target="https://hal.science/hal-02054931v1" TargetMode="External"/><Relationship Id="rId22" Type="http://schemas.openxmlformats.org/officeDocument/2006/relationships/hyperlink" Target="https://hal.science/hal-04378966v1" TargetMode="External"/><Relationship Id="rId23" Type="http://schemas.openxmlformats.org/officeDocument/2006/relationships/hyperlink" Target="https://hal.science/search/index/?q=*&amp;authFullName_s=Jacques Ar&#232;nes" TargetMode="External"/><Relationship Id="rId24" Type="http://schemas.openxmlformats.org/officeDocument/2006/relationships/hyperlink" Target="https://www.palgrave.com/fr" TargetMode="External"/><Relationship Id="rId25" Type="http://schemas.openxmlformats.org/officeDocument/2006/relationships/hyperlink" Target="https://dx.doi.org/10.1007/978-3-031-40934-9_1" TargetMode="External"/><Relationship Id="rId26" Type="http://schemas.openxmlformats.org/officeDocument/2006/relationships/hyperlink" Target="https://hal.science/hal-03988788v1" TargetMode="External"/><Relationship Id="rId27" Type="http://schemas.openxmlformats.org/officeDocument/2006/relationships/hyperlink" Target="https://link.springer.com/chapter/10.1007/978-3-319-35086-8_3" TargetMode="External"/><Relationship Id="rId28" Type="http://schemas.openxmlformats.org/officeDocument/2006/relationships/hyperlink" Target="https://dx.doi.org/10.1007/978-3-319-35086-8_3" TargetMode="External"/><Relationship Id="rId29" Type="http://schemas.openxmlformats.org/officeDocument/2006/relationships/hyperlink" Target="https://hal.science/hal-03988797v1" TargetMode="External"/><Relationship Id="rId30" Type="http://schemas.openxmlformats.org/officeDocument/2006/relationships/hyperlink" Target="https://dx.doi.org/10.1007/978-3-319-35086-8_1" TargetMode="External"/><Relationship Id="rId31" Type="http://schemas.openxmlformats.org/officeDocument/2006/relationships/hyperlink" Target="https://shs.hal.science/halshs-01434830v1" TargetMode="External"/><Relationship Id="rId32" Type="http://schemas.openxmlformats.org/officeDocument/2006/relationships/hyperlink" Target="http://www.palgrave.com/jp/" TargetMode="External"/><Relationship Id="rId33" Type="http://schemas.openxmlformats.org/officeDocument/2006/relationships/hyperlink" Target="https://dx.doi.org/10.1057/978-1-137-60364-7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Murail</dc:title>
  <dc:description>CV</dc:description>
  <dc:subject/>
  <cp:keywords/>
  <cp:category/>
  <cp:lastModifiedBy/>
  <dcterms:created xsi:type="dcterms:W3CDTF">2026-03-15T20:16:35+01:00</dcterms:created>
  <dcterms:modified xsi:type="dcterms:W3CDTF">2026-03-15T20:16:35+01:00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