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Chevreau Damour </w:t>
      </w:r>
      <w:r>
        <w:rPr>
          <w:color w:val="641e6e"/>
        </w:rPr>
        <w:t xml:space="preserve">Doctorante en anthropologie (UMR 5600 EVS) à l'Université Lumière Lyon 2</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esther-chevreau-damour</w:t>
        </w:r>
      </w:hyperlink>
    </w:p>
    <w:p>
      <w:pPr>
        <w:spacing w:before="600"/>
      </w:pPr>
    </w:p>
    <w:p>
      <w:pPr>
        <w:pStyle w:val="Heading2"/>
      </w:pPr>
      <w:r>
        <w:rPr>
          <w:color w:val="1e198e"/>
          <w:b w:val="1"/>
          <w:bCs w:val="1"/>
        </w:rPr>
        <w:t xml:space="preserve">Présentation</w:t>
      </w:r>
    </w:p>
    <w:p>
      <w:pPr>
        <w:spacing w:after="100"/>
      </w:pPr>
    </w:p>
    <w:p>
      <w:pPr/>
      <w:r>
        <w:rPr/>
        <w:t xml:space="preserve">Doctorante en anthropologie à l’Université Lumière Lyon 2, je mène une recherche sur les pratiques et les perceptions nocturnes en milieu rural en France, en collaboration avec les habitant.e.s du Parc naturel régional Périgord-Limousin (PNRPL). Ce territoire, situé à la confluence des départements de la Dordogne et de la Haute-Vienne, est en voie d'obtention du label étasunien Réserve Internationale de Ciel Étoilé (RICE). Après un Master en anthropologie, mes travaux de thèse, menés depuis 2021 au sein de l’UMR CNRS 5600-EVS en partenariat avec le PNRPL, explorent les ambiances nocturnes sous l’angle du paysage sonore et des processus de patrimonialisation. Par une approche anthropologique mêlant écoute, observation et analyse, je mets en lumière les transformations perceptives et sensibles qui redéfinissent l’expérience de l’espace-temps nocturne depuis la fin du XIXe siècle sur un territoire rural.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fée et le monstre</w:t>
              </w:r>
            </w:hyperlink>
          </w:p>
          <w:p>
            <w:pPr/>
            <w:hyperlink r:id="rId10" w:history="1">
              <w:r>
                <w:rPr>
                  <w:color w:val="#410a8c"/>
                  <w:u w:val="single"/>
                </w:rPr>
                <w:t xml:space="preserve">Esther Chevreau Damour</w:t>
              </w:r>
            </w:hyperlink>
          </w:p>
          <w:p>
            <w:pPr/>
            <w:r>
              <w:rPr>
                <w:i w:val="1"/>
                <w:iCs w:val="1"/>
              </w:rPr>
              <w:t xml:space="preserve">Les villes à la lumière de la nuit : l'aménagement des villes comme espaces nocturnes</w:t>
            </w:r>
            <w:r>
              <w:rPr/>
              <w:t xml:space="preserve">, Association Nantaise d'Aménagement et d'Urbanisme - ANAU, Apr 2025, Nantes, France</w:t>
            </w:r>
          </w:p>
          <w:p>
            <w:pPr/>
            <w:r>
              <w:rPr/>
              <w:t xml:space="preserve">Communication dans un congrès</w:t>
            </w:r>
          </w:p>
          <w:p>
            <w:pPr/>
            <w:hyperlink r:id="rId9" w:history="1">
              <w:r>
                <w:rPr>
                  <w:color w:val="#410a8c"/>
                  <w:u w:val="single"/>
                </w:rPr>
                <w:t xml:space="preserve">hal-05088321v1</w:t>
              </w:r>
            </w:hyperlink>
          </w:p>
        </w:tc>
      </w:tr>
      <w:tr>
        <w:trPr/>
        <w:tc>
          <w:tcPr>
            <w:noWrap/>
          </w:tcPr>
          <w:p>
            <w:pPr>
              <w:spacing w:after="200"/>
            </w:pPr>
            <w:hyperlink r:id="rId11" w:history="1">
              <w:r>
                <w:rPr>
                  <w:color w:val="1e198e"/>
                  <w:b w:val="1"/>
                  <w:bCs w:val="1"/>
                  <w:u w:val="single"/>
                </w:rPr>
                <w:t xml:space="preserve">La fée électricité en pantoufle du Périgord</w:t>
              </w:r>
            </w:hyperlink>
          </w:p>
          <w:p>
            <w:pPr/>
            <w:hyperlink r:id="rId10" w:history="1">
              <w:r>
                <w:rPr>
                  <w:color w:val="#410a8c"/>
                  <w:u w:val="single"/>
                </w:rPr>
                <w:t xml:space="preserve">Esther Chevreau Damour</w:t>
              </w:r>
            </w:hyperlink>
          </w:p>
          <w:p>
            <w:pPr/>
            <w:r>
              <w:rPr>
                <w:i w:val="1"/>
                <w:iCs w:val="1"/>
              </w:rPr>
              <w:t xml:space="preserve">Doctoriales de l'énergie</w:t>
            </w:r>
            <w:r>
              <w:rPr/>
              <w:t xml:space="preserve">, Le Comité d'histoire de l'électricité et de l'énergie, Jul 2025, Grenoble, France</w:t>
            </w:r>
          </w:p>
          <w:p>
            <w:pPr/>
            <w:r>
              <w:rPr/>
              <w:t xml:space="preserve">Communication dans un congrès</w:t>
            </w:r>
          </w:p>
          <w:p>
            <w:pPr/>
            <w:hyperlink r:id="rId11" w:history="1">
              <w:r>
                <w:rPr>
                  <w:color w:val="#410a8c"/>
                  <w:u w:val="single"/>
                </w:rPr>
                <w:t xml:space="preserve">hal-05232900v1</w:t>
              </w:r>
            </w:hyperlink>
          </w:p>
        </w:tc>
      </w:tr>
      <w:tr>
        <w:trPr/>
        <w:tc>
          <w:tcPr>
            <w:noWrap/>
          </w:tcPr>
          <w:p>
            <w:pPr>
              <w:spacing w:after="200"/>
            </w:pPr>
            <w:hyperlink r:id="rId12" w:history="1">
              <w:r>
                <w:rPr>
                  <w:color w:val="1e198e"/>
                  <w:b w:val="1"/>
                  <w:bCs w:val="1"/>
                  <w:u w:val="single"/>
                </w:rPr>
                <w:t xml:space="preserve">La nuit et nous</w:t>
              </w:r>
            </w:hyperlink>
          </w:p>
          <w:p>
            <w:pPr/>
            <w:hyperlink r:id="rId10" w:history="1">
              <w:r>
                <w:rPr>
                  <w:color w:val="#410a8c"/>
                  <w:u w:val="single"/>
                </w:rPr>
                <w:t xml:space="preserve">Esther Chevreau Damour</w:t>
              </w:r>
            </w:hyperlink>
          </w:p>
          <w:p>
            <w:pPr/>
            <w:r>
              <w:rPr>
                <w:i w:val="1"/>
                <w:iCs w:val="1"/>
              </w:rPr>
              <w:t xml:space="preserve">Le Jour de la Nuit</w:t>
            </w:r>
            <w:r>
              <w:rPr/>
              <w:t xml:space="preserve">, Agir pour l'environnement; Parc naturel régional Périgord-Limousin, Oct 2025, Saint-Estèphe, France</w:t>
            </w:r>
          </w:p>
          <w:p>
            <w:pPr/>
            <w:r>
              <w:rPr/>
              <w:t xml:space="preserve">Communication dans un congrès</w:t>
            </w:r>
          </w:p>
          <w:p>
            <w:pPr/>
            <w:hyperlink r:id="rId12" w:history="1">
              <w:r>
                <w:rPr>
                  <w:color w:val="#410a8c"/>
                  <w:u w:val="single"/>
                </w:rPr>
                <w:t xml:space="preserve">hal-05322042v1</w:t>
              </w:r>
            </w:hyperlink>
          </w:p>
        </w:tc>
      </w:tr>
      <w:tr>
        <w:trPr/>
        <w:tc>
          <w:tcPr>
            <w:noWrap/>
          </w:tcPr>
          <w:p>
            <w:pPr>
              <w:spacing w:after="200"/>
            </w:pPr>
            <w:hyperlink r:id="rId13" w:history="1">
              <w:r>
                <w:rPr>
                  <w:color w:val="1e198e"/>
                  <w:b w:val="1"/>
                  <w:bCs w:val="1"/>
                  <w:u w:val="single"/>
                </w:rPr>
                <w:t xml:space="preserve">La fée électricité en Nontronnais</w:t>
              </w:r>
            </w:hyperlink>
          </w:p>
          <w:p>
            <w:pPr/>
            <w:hyperlink r:id="rId10" w:history="1">
              <w:r>
                <w:rPr>
                  <w:color w:val="#410a8c"/>
                  <w:u w:val="single"/>
                </w:rPr>
                <w:t xml:space="preserve">Esther Chevreau Damour</w:t>
              </w:r>
            </w:hyperlink>
          </w:p>
          <w:p>
            <w:pPr/>
            <w:r>
              <w:rPr>
                <w:i w:val="1"/>
                <w:iCs w:val="1"/>
              </w:rPr>
              <w:t xml:space="preserve">Société Historique et Archéologique du Périgord (SHAP)</w:t>
            </w:r>
            <w:r>
              <w:rPr/>
              <w:t xml:space="preserve">, Oct 2025, Périgueux, France</w:t>
            </w:r>
          </w:p>
          <w:p>
            <w:pPr/>
            <w:r>
              <w:rPr/>
              <w:t xml:space="preserve">Communication dans un congrès</w:t>
            </w:r>
          </w:p>
          <w:p>
            <w:pPr/>
            <w:hyperlink r:id="rId13" w:history="1">
              <w:r>
                <w:rPr>
                  <w:color w:val="#410a8c"/>
                  <w:u w:val="single"/>
                </w:rPr>
                <w:t xml:space="preserve">hal-05322032v1</w:t>
              </w:r>
            </w:hyperlink>
          </w:p>
        </w:tc>
      </w:tr>
      <w:tr>
        <w:trPr/>
        <w:tc>
          <w:tcPr>
            <w:noWrap/>
          </w:tcPr>
          <w:p>
            <w:pPr>
              <w:spacing w:after="200"/>
            </w:pPr>
            <w:hyperlink r:id="rId14" w:history="1">
              <w:r>
                <w:rPr>
                  <w:color w:val="1e198e"/>
                  <w:b w:val="1"/>
                  <w:bCs w:val="1"/>
                  <w:u w:val="single"/>
                </w:rPr>
                <w:t xml:space="preserve">Cultures de la nuit en Périgord-Limousin</w:t>
              </w:r>
            </w:hyperlink>
          </w:p>
          <w:p>
            <w:pPr/>
            <w:hyperlink r:id="rId10" w:history="1">
              <w:r>
                <w:rPr>
                  <w:color w:val="#410a8c"/>
                  <w:u w:val="single"/>
                </w:rPr>
                <w:t xml:space="preserve">Esther Chevreau Damour</w:t>
              </w:r>
            </w:hyperlink>
          </w:p>
          <w:p>
            <w:pPr/>
            <w:r>
              <w:rPr>
                <w:i w:val="1"/>
                <w:iCs w:val="1"/>
              </w:rPr>
              <w:t xml:space="preserve">La Fête des Possibles</w:t>
            </w:r>
            <w:r>
              <w:rPr/>
              <w:t xml:space="preserve">, Collectif pour une Transition Citoyenne, Oct 2025, Thiviers, France</w:t>
            </w:r>
          </w:p>
          <w:p>
            <w:pPr/>
            <w:r>
              <w:rPr/>
              <w:t xml:space="preserve">Communication dans un congrès</w:t>
            </w:r>
          </w:p>
          <w:p>
            <w:pPr/>
            <w:hyperlink r:id="rId14" w:history="1">
              <w:r>
                <w:rPr>
                  <w:color w:val="#410a8c"/>
                  <w:u w:val="single"/>
                </w:rPr>
                <w:t xml:space="preserve">hal-05322052v1</w:t>
              </w:r>
            </w:hyperlink>
          </w:p>
        </w:tc>
      </w:tr>
      <w:tr>
        <w:trPr/>
        <w:tc>
          <w:tcPr>
            <w:noWrap/>
          </w:tcPr>
          <w:p>
            <w:pPr>
              <w:spacing w:after="200"/>
            </w:pPr>
            <w:hyperlink r:id="rId15" w:history="1">
              <w:r>
                <w:rPr>
                  <w:color w:val="1e198e"/>
                  <w:b w:val="1"/>
                  <w:bCs w:val="1"/>
                  <w:u w:val="single"/>
                </w:rPr>
                <w:t xml:space="preserve">Comment sonne l'Université ? Retour sur une carte blanche sonore</w:t>
              </w:r>
            </w:hyperlink>
          </w:p>
          <w:p>
            <w:pPr/>
            <w:hyperlink r:id="rId10" w:history="1">
              <w:r>
                <w:rPr>
                  <w:color w:val="#410a8c"/>
                  <w:u w:val="single"/>
                </w:rPr>
                <w:t xml:space="preserve">Esther Chevreau Damour</w:t>
              </w:r>
            </w:hyperlink>
          </w:p>
          <w:p>
            <w:pPr/>
            <w:r>
              <w:rPr>
                <w:i w:val="1"/>
                <w:iCs w:val="1"/>
              </w:rPr>
              <w:t xml:space="preserve">Journées d'étude Ethnographies sonores - Réflexions sur les usages du son dans la recherche et l'enseignement en sciences sociales</w:t>
            </w:r>
            <w:r>
              <w:rPr/>
              <w:t xml:space="preserve">, Collectif Résonne; Université de Bretagne Occidentale (UBO), Jan 2025, Brest, France</w:t>
            </w:r>
          </w:p>
          <w:p>
            <w:pPr/>
            <w:r>
              <w:rPr/>
              <w:t xml:space="preserve">Communication dans un congrès</w:t>
            </w:r>
          </w:p>
          <w:p>
            <w:pPr/>
            <w:hyperlink r:id="rId15" w:history="1">
              <w:r>
                <w:rPr>
                  <w:color w:val="#410a8c"/>
                  <w:u w:val="single"/>
                </w:rPr>
                <w:t xml:space="preserve">hal-05088396v1</w:t>
              </w:r>
            </w:hyperlink>
          </w:p>
        </w:tc>
      </w:tr>
      <w:tr>
        <w:trPr/>
        <w:tc>
          <w:tcPr>
            <w:noWrap/>
          </w:tcPr>
          <w:p>
            <w:pPr>
              <w:spacing w:after="200"/>
            </w:pPr>
            <w:hyperlink r:id="rId16" w:history="1">
              <w:r>
                <w:rPr>
                  <w:color w:val="1e198e"/>
                  <w:b w:val="1"/>
                  <w:bCs w:val="1"/>
                  <w:u w:val="single"/>
                </w:rPr>
                <w:t xml:space="preserve">Confessions nocturnes : vivre la nuit en Périgord-Limousin</w:t>
              </w:r>
            </w:hyperlink>
          </w:p>
          <w:p>
            <w:pPr/>
            <w:hyperlink r:id="rId10" w:history="1">
              <w:r>
                <w:rPr>
                  <w:color w:val="#410a8c"/>
                  <w:u w:val="single"/>
                </w:rPr>
                <w:t xml:space="preserve">Esther Chevreau Damour</w:t>
              </w:r>
            </w:hyperlink>
          </w:p>
          <w:p>
            <w:pPr/>
            <w:r>
              <w:rPr>
                <w:i w:val="1"/>
                <w:iCs w:val="1"/>
              </w:rPr>
              <w:t xml:space="preserve">La Nuit de la Géographie</w:t>
            </w:r>
            <w:r>
              <w:rPr/>
              <w:t xml:space="preserve">, GéoLab (Limoges); GéoSphère (Limoges); CAUE 87, Apr 2024, Limoges, France</w:t>
            </w:r>
          </w:p>
          <w:p>
            <w:pPr/>
            <w:r>
              <w:rPr/>
              <w:t xml:space="preserve">Communication dans un congrès</w:t>
            </w:r>
          </w:p>
          <w:p>
            <w:pPr/>
            <w:hyperlink r:id="rId16" w:history="1">
              <w:r>
                <w:rPr>
                  <w:color w:val="#410a8c"/>
                  <w:u w:val="single"/>
                </w:rPr>
                <w:t xml:space="preserve">hal-05088501v1</w:t>
              </w:r>
            </w:hyperlink>
          </w:p>
        </w:tc>
      </w:tr>
      <w:tr>
        <w:trPr/>
        <w:tc>
          <w:tcPr>
            <w:noWrap/>
          </w:tcPr>
          <w:p>
            <w:pPr>
              <w:spacing w:after="200"/>
            </w:pPr>
            <w:hyperlink r:id="rId17" w:history="1">
              <w:r>
                <w:rPr>
                  <w:color w:val="1e198e"/>
                  <w:b w:val="1"/>
                  <w:bCs w:val="1"/>
                  <w:u w:val="single"/>
                </w:rPr>
                <w:t xml:space="preserve">L'anthropologue entre Ciel et Terre : exploration des paysages nocturnes en milieu rural en France</w:t>
              </w:r>
            </w:hyperlink>
          </w:p>
          <w:p>
            <w:pPr/>
            <w:hyperlink r:id="rId10" w:history="1">
              <w:r>
                <w:rPr>
                  <w:color w:val="#410a8c"/>
                  <w:u w:val="single"/>
                </w:rPr>
                <w:t xml:space="preserve">Esther Chevreau Damour</w:t>
              </w:r>
            </w:hyperlink>
          </w:p>
          <w:p>
            <w:pPr/>
            <w:r>
              <w:rPr>
                <w:i w:val="1"/>
                <w:iCs w:val="1"/>
              </w:rPr>
              <w:t xml:space="preserve">Séminaire de recherche ENSA-PLV - Séance 5 : "Terrae incognitae - approches anthropologiques de territoires inexplorés creuset de nouveaux savoirs et de nouveaux récits"</w:t>
            </w:r>
            <w:r>
              <w:rPr/>
              <w:t xml:space="preserve">, Ecole Nationale Supérieure d'Architecture, Apr 2024, Paris La Villette, France</w:t>
            </w:r>
          </w:p>
          <w:p>
            <w:pPr/>
            <w:r>
              <w:rPr/>
              <w:t xml:space="preserve">Communication dans un congrès</w:t>
            </w:r>
          </w:p>
          <w:p>
            <w:pPr/>
            <w:hyperlink r:id="rId17" w:history="1">
              <w:r>
                <w:rPr>
                  <w:color w:val="#410a8c"/>
                  <w:u w:val="single"/>
                </w:rPr>
                <w:t xml:space="preserve">hal-05088489v1</w:t>
              </w:r>
            </w:hyperlink>
          </w:p>
        </w:tc>
      </w:tr>
      <w:tr>
        <w:trPr/>
        <w:tc>
          <w:tcPr>
            <w:noWrap/>
          </w:tcPr>
          <w:p>
            <w:pPr>
              <w:spacing w:after="200"/>
            </w:pPr>
            <w:hyperlink r:id="rId18" w:history="1">
              <w:r>
                <w:rPr>
                  <w:color w:val="1e198e"/>
                  <w:b w:val="1"/>
                  <w:bCs w:val="1"/>
                  <w:u w:val="single"/>
                </w:rPr>
                <w:t xml:space="preserve">Les voix de la nuit. Ethnographie des ambiances nocturnes en Périgord-Limousin</w:t>
              </w:r>
            </w:hyperlink>
          </w:p>
          <w:p>
            <w:pPr/>
            <w:hyperlink r:id="rId10" w:history="1">
              <w:r>
                <w:rPr>
                  <w:color w:val="#410a8c"/>
                  <w:u w:val="single"/>
                </w:rPr>
                <w:t xml:space="preserve">Esther Chevreau Damour</w:t>
              </w:r>
            </w:hyperlink>
          </w:p>
          <w:p>
            <w:pPr/>
            <w:r>
              <w:rPr>
                <w:i w:val="1"/>
                <w:iCs w:val="1"/>
              </w:rPr>
              <w:t xml:space="preserve">Expérience sensible &amp; sciences humaines et sociales : Comprendre, transmettre, créer</w:t>
            </w:r>
            <w:r>
              <w:rPr/>
              <w:t xml:space="preserve">, Studio "Expériences sensibles &amp; Recherches urbaines" - Labex IMU; Le Rize, Mar 2024, Villeurbanne, France</w:t>
            </w:r>
          </w:p>
          <w:p>
            <w:pPr/>
            <w:r>
              <w:rPr/>
              <w:t xml:space="preserve">Communication dans un congrès</w:t>
            </w:r>
          </w:p>
          <w:p>
            <w:pPr/>
            <w:hyperlink r:id="rId18" w:history="1">
              <w:r>
                <w:rPr>
                  <w:color w:val="#410a8c"/>
                  <w:u w:val="single"/>
                </w:rPr>
                <w:t xml:space="preserve">hal-05088512v1</w:t>
              </w:r>
            </w:hyperlink>
          </w:p>
        </w:tc>
      </w:tr>
      <w:tr>
        <w:trPr/>
        <w:tc>
          <w:tcPr>
            <w:noWrap/>
          </w:tcPr>
          <w:p>
            <w:pPr>
              <w:spacing w:after="200"/>
            </w:pPr>
            <w:hyperlink r:id="rId19" w:history="1">
              <w:r>
                <w:rPr>
                  <w:color w:val="1e198e"/>
                  <w:b w:val="1"/>
                  <w:bCs w:val="1"/>
                  <w:u w:val="single"/>
                </w:rPr>
                <w:t xml:space="preserve">Entendre la nuit : enquêter sur les nuits rurales en France avec et par le son</w:t>
              </w:r>
            </w:hyperlink>
          </w:p>
          <w:p>
            <w:pPr/>
            <w:hyperlink r:id="rId10" w:history="1">
              <w:r>
                <w:rPr>
                  <w:color w:val="#410a8c"/>
                  <w:u w:val="single"/>
                </w:rPr>
                <w:t xml:space="preserve">Esther Chevreau Damour</w:t>
              </w:r>
            </w:hyperlink>
          </w:p>
          <w:p>
            <w:pPr/>
            <w:r>
              <w:rPr>
                <w:i w:val="1"/>
                <w:iCs w:val="1"/>
              </w:rPr>
              <w:t xml:space="preserve">Colloque international Nuits des Suds - Première approche interdisciplinaire des nuits du monde</w:t>
            </w:r>
            <w:r>
              <w:rPr/>
              <w:t xml:space="preserve">, FSJES-USMBA (Maroc); ENSA Toulouse; Université Sidi Mohamed Ben Abdellah (Maroc); Musée Nejjarine (Maroc); LRA (France); EPFL (Suisse); McGill University (Canada); Hanoï Architectural University (Vietnam); Università degli Studi di Milano-Bicocca (Italie); UCAD (Sénégal); ENAT (Maroc); AIGF (Monde), Sep 2024, Fes, Morocco, Maroc</w:t>
            </w:r>
          </w:p>
          <w:p>
            <w:pPr/>
            <w:r>
              <w:rPr/>
              <w:t xml:space="preserve">Communication dans un congrès</w:t>
            </w:r>
          </w:p>
          <w:p>
            <w:pPr/>
            <w:hyperlink r:id="rId19" w:history="1">
              <w:r>
                <w:rPr>
                  <w:color w:val="#410a8c"/>
                  <w:u w:val="single"/>
                </w:rPr>
                <w:t xml:space="preserve">hal-05088451v1</w:t>
              </w:r>
            </w:hyperlink>
          </w:p>
        </w:tc>
      </w:tr>
      <w:tr>
        <w:trPr/>
        <w:tc>
          <w:tcPr>
            <w:noWrap/>
          </w:tcPr>
          <w:p>
            <w:pPr>
              <w:spacing w:after="200"/>
            </w:pPr>
            <w:hyperlink r:id="rId20" w:history="1">
              <w:r>
                <w:rPr>
                  <w:color w:val="1e198e"/>
                  <w:b w:val="1"/>
                  <w:bCs w:val="1"/>
                  <w:u w:val="single"/>
                </w:rPr>
                <w:t xml:space="preserve">Ré-ambiancer la nuit : politiques et pratiques nocturnes sur le territoire du Parc naturel régional Périgord-Limousin</w:t>
              </w:r>
            </w:hyperlink>
          </w:p>
          <w:p>
            <w:pPr/>
            <w:hyperlink r:id="rId10" w:history="1">
              <w:r>
                <w:rPr>
                  <w:color w:val="#410a8c"/>
                  <w:u w:val="single"/>
                </w:rPr>
                <w:t xml:space="preserve">Esther Chevreau Damour</w:t>
              </w:r>
            </w:hyperlink>
          </w:p>
          <w:p>
            <w:pPr/>
            <w:r>
              <w:rPr>
                <w:i w:val="1"/>
                <w:iCs w:val="1"/>
              </w:rPr>
              <w:t xml:space="preserve">Journée d'étude "Nocturnes : espaces et pratiques de la nuit"</w:t>
            </w:r>
            <w:r>
              <w:rPr/>
              <w:t xml:space="preserve">, Jeunes chercheurs.euses de l'UMR TELEMMe; Maison Méditerranéenne des Sciences de l'Homme (MMSH), May 2024, Aix en provence, France</w:t>
            </w:r>
          </w:p>
          <w:p>
            <w:pPr/>
            <w:r>
              <w:rPr/>
              <w:t xml:space="preserve">Communication dans un congrès</w:t>
            </w:r>
          </w:p>
          <w:p>
            <w:pPr/>
            <w:hyperlink r:id="rId20" w:history="1">
              <w:r>
                <w:rPr>
                  <w:color w:val="#410a8c"/>
                  <w:u w:val="single"/>
                </w:rPr>
                <w:t xml:space="preserve">hal-05088465v1</w:t>
              </w:r>
            </w:hyperlink>
          </w:p>
        </w:tc>
      </w:tr>
      <w:tr>
        <w:trPr/>
        <w:tc>
          <w:tcPr>
            <w:noWrap/>
          </w:tcPr>
          <w:p>
            <w:pPr>
              <w:spacing w:after="200"/>
            </w:pPr>
            <w:hyperlink r:id="rId21" w:history="1">
              <w:r>
                <w:rPr>
                  <w:color w:val="1e198e"/>
                  <w:b w:val="1"/>
                  <w:bCs w:val="1"/>
                  <w:u w:val="single"/>
                </w:rPr>
                <w:t xml:space="preserve">Culture(s) de la nuit</w:t>
              </w:r>
            </w:hyperlink>
          </w:p>
          <w:p>
            <w:pPr/>
            <w:hyperlink r:id="rId10" w:history="1">
              <w:r>
                <w:rPr>
                  <w:color w:val="#410a8c"/>
                  <w:u w:val="single"/>
                </w:rPr>
                <w:t xml:space="preserve">Esther Chevreau Damour</w:t>
              </w:r>
            </w:hyperlink>
          </w:p>
          <w:p>
            <w:pPr/>
            <w:r>
              <w:rPr>
                <w:i w:val="1"/>
                <w:iCs w:val="1"/>
              </w:rPr>
              <w:t xml:space="preserve">Cycle de webinaires "Préserver la biodiversité par une démarche de sobriété lumineuse" - Webinaire 5 - Accepter l'obscurité : la pollution lumineuse à l'épreuve des réalités</w:t>
            </w:r>
            <w:r>
              <w:rPr/>
              <w:t xml:space="preserve">, Office Français de la Biodiversité (OFB); Centre National de la Fonction Publique Territoriale (CNFPT), Nov 2024, Webinaire, France</w:t>
            </w:r>
          </w:p>
          <w:p>
            <w:pPr/>
            <w:r>
              <w:rPr/>
              <w:t xml:space="preserve">Communication dans un congrès</w:t>
            </w:r>
          </w:p>
          <w:p>
            <w:pPr/>
            <w:hyperlink r:id="rId21" w:history="1">
              <w:r>
                <w:rPr>
                  <w:color w:val="#410a8c"/>
                  <w:u w:val="single"/>
                </w:rPr>
                <w:t xml:space="preserve">hal-05088420v1</w:t>
              </w:r>
            </w:hyperlink>
          </w:p>
        </w:tc>
      </w:tr>
      <w:tr>
        <w:trPr/>
        <w:tc>
          <w:tcPr>
            <w:noWrap/>
          </w:tcPr>
          <w:p>
            <w:pPr>
              <w:spacing w:after="200"/>
            </w:pPr>
            <w:hyperlink r:id="rId22" w:history="1">
              <w:r>
                <w:rPr>
                  <w:color w:val="1e198e"/>
                  <w:b w:val="1"/>
                  <w:bCs w:val="1"/>
                  <w:u w:val="single"/>
                </w:rPr>
                <w:t xml:space="preserve">Passage d'ambiances, passage de frontières : percevoir le glissement entre le jour et la nuit</w:t>
              </w:r>
            </w:hyperlink>
          </w:p>
          <w:p>
            <w:pPr/>
            <w:hyperlink r:id="rId10" w:history="1">
              <w:r>
                <w:rPr>
                  <w:color w:val="#410a8c"/>
                  <w:u w:val="single"/>
                </w:rPr>
                <w:t xml:space="preserve">Esther Chevreau Damour</w:t>
              </w:r>
            </w:hyperlink>
          </w:p>
          <w:p>
            <w:pPr/>
            <w:r>
              <w:rPr>
                <w:i w:val="1"/>
                <w:iCs w:val="1"/>
              </w:rPr>
              <w:t xml:space="preserve">Journée d'étude "Frontières et pratiques frontalières : concepts, méthodes et enjeux"</w:t>
            </w:r>
            <w:r>
              <w:rPr/>
              <w:t xml:space="preserve">, Faculté d'architecture, d'ingénierie architecturale, d'urbanisme (UCLouvain-LOCI), May 2024, Tournai, Belgique</w:t>
            </w:r>
          </w:p>
          <w:p>
            <w:pPr/>
            <w:r>
              <w:rPr/>
              <w:t xml:space="preserve">Communication dans un congrès</w:t>
            </w:r>
          </w:p>
          <w:p>
            <w:pPr/>
            <w:hyperlink r:id="rId22" w:history="1">
              <w:r>
                <w:rPr>
                  <w:color w:val="#410a8c"/>
                  <w:u w:val="single"/>
                </w:rPr>
                <w:t xml:space="preserve">hal-05088478v1</w:t>
              </w:r>
            </w:hyperlink>
          </w:p>
        </w:tc>
      </w:tr>
      <w:tr>
        <w:trPr/>
        <w:tc>
          <w:tcPr>
            <w:noWrap/>
          </w:tcPr>
          <w:p>
            <w:pPr>
              <w:spacing w:after="200"/>
            </w:pPr>
            <w:hyperlink r:id="rId23" w:history="1">
              <w:r>
                <w:rPr>
                  <w:color w:val="1e198e"/>
                  <w:b w:val="1"/>
                  <w:bCs w:val="1"/>
                  <w:u w:val="single"/>
                </w:rPr>
                <w:t xml:space="preserve">A l'écoute d'une controverse : adhésions et résistances aux politiques d'éclairage</w:t>
              </w:r>
            </w:hyperlink>
          </w:p>
          <w:p>
            <w:pPr/>
            <w:hyperlink r:id="rId10" w:history="1">
              <w:r>
                <w:rPr>
                  <w:color w:val="#410a8c"/>
                  <w:u w:val="single"/>
                </w:rPr>
                <w:t xml:space="preserve">Esther Chevreau Damour</w:t>
              </w:r>
            </w:hyperlink>
          </w:p>
          <w:p>
            <w:pPr/>
            <w:r>
              <w:rPr>
                <w:i w:val="1"/>
                <w:iCs w:val="1"/>
              </w:rPr>
              <w:t xml:space="preserve">Cycle de conférences "Les nuits du Périgord-Limousin"</w:t>
            </w:r>
            <w:r>
              <w:rPr/>
              <w:t xml:space="preserve">, Groupe de Recherches Historiques du Nontronnais (GRHIN), Nov 2023, Nontron, France</w:t>
            </w:r>
          </w:p>
          <w:p>
            <w:pPr/>
            <w:r>
              <w:rPr/>
              <w:t xml:space="preserve">Communication dans un congrès</w:t>
            </w:r>
          </w:p>
          <w:p>
            <w:pPr/>
            <w:hyperlink r:id="rId23" w:history="1">
              <w:r>
                <w:rPr>
                  <w:color w:val="#410a8c"/>
                  <w:u w:val="single"/>
                </w:rPr>
                <w:t xml:space="preserve">hal-05088552v1</w:t>
              </w:r>
            </w:hyperlink>
          </w:p>
        </w:tc>
      </w:tr>
      <w:tr>
        <w:trPr/>
        <w:tc>
          <w:tcPr>
            <w:noWrap/>
          </w:tcPr>
          <w:p>
            <w:pPr>
              <w:spacing w:after="200"/>
            </w:pPr>
            <w:hyperlink r:id="rId24" w:history="1">
              <w:r>
                <w:rPr>
                  <w:color w:val="1e198e"/>
                  <w:b w:val="1"/>
                  <w:bCs w:val="1"/>
                  <w:u w:val="single"/>
                </w:rPr>
                <w:t xml:space="preserve">Ambiances nocturnes dans le monde rural français - récits au féminin</w:t>
              </w:r>
            </w:hyperlink>
          </w:p>
          <w:p>
            <w:pPr/>
            <w:hyperlink r:id="rId10" w:history="1">
              <w:r>
                <w:rPr>
                  <w:color w:val="#410a8c"/>
                  <w:u w:val="single"/>
                </w:rPr>
                <w:t xml:space="preserve">Esther Chevreau Damour</w:t>
              </w:r>
            </w:hyperlink>
          </w:p>
          <w:p>
            <w:pPr/>
            <w:r>
              <w:rPr>
                <w:i w:val="1"/>
                <w:iCs w:val="1"/>
              </w:rPr>
              <w:t xml:space="preserve">Congrès International Noz Num</w:t>
            </w:r>
            <w:r>
              <w:rPr/>
              <w:t xml:space="preserve">, Chaire universitaire Noz Breizh; Université de Bretagne Occidentale (UBO), Mar 2023, Brest, France</w:t>
            </w:r>
          </w:p>
          <w:p>
            <w:pPr/>
            <w:r>
              <w:rPr/>
              <w:t xml:space="preserve">Communication dans un congrès</w:t>
            </w:r>
          </w:p>
          <w:p>
            <w:pPr/>
            <w:hyperlink r:id="rId24" w:history="1">
              <w:r>
                <w:rPr>
                  <w:color w:val="#410a8c"/>
                  <w:u w:val="single"/>
                </w:rPr>
                <w:t xml:space="preserve">hal-05088557v1</w:t>
              </w:r>
            </w:hyperlink>
          </w:p>
        </w:tc>
      </w:tr>
      <w:tr>
        <w:trPr/>
        <w:tc>
          <w:tcPr>
            <w:noWrap/>
          </w:tcPr>
          <w:p>
            <w:pPr>
              <w:spacing w:after="200"/>
            </w:pPr>
            <w:hyperlink r:id="rId25" w:history="1">
              <w:r>
                <w:rPr>
                  <w:color w:val="1e198e"/>
                  <w:b w:val="1"/>
                  <w:bCs w:val="1"/>
                  <w:u w:val="single"/>
                </w:rPr>
                <w:t xml:space="preserve">Les habitant.e.s nocturnes du Périgord-Limousin : pratiques, expériences et perceptions</w:t>
              </w:r>
            </w:hyperlink>
          </w:p>
          <w:p>
            <w:pPr/>
            <w:hyperlink r:id="rId10" w:history="1">
              <w:r>
                <w:rPr>
                  <w:color w:val="#410a8c"/>
                  <w:u w:val="single"/>
                </w:rPr>
                <w:t xml:space="preserve">Esther Chevreau Damour</w:t>
              </w:r>
            </w:hyperlink>
          </w:p>
          <w:p>
            <w:pPr/>
            <w:r>
              <w:rPr>
                <w:i w:val="1"/>
                <w:iCs w:val="1"/>
              </w:rPr>
              <w:t xml:space="preserve">Séminaire "Nuits étoilées : solutions, gains et bienfaits"</w:t>
            </w:r>
            <w:r>
              <w:rPr/>
              <w:t xml:space="preserve">, Parc naturel régional Périgord-Limousin; Région Nouvelle-Aquitaine, Nov 2023, Limoges (Maison de la Région), France</w:t>
            </w:r>
          </w:p>
          <w:p>
            <w:pPr/>
            <w:r>
              <w:rPr/>
              <w:t xml:space="preserve">Communication dans un congrès</w:t>
            </w:r>
          </w:p>
          <w:p>
            <w:pPr/>
            <w:hyperlink r:id="rId25" w:history="1">
              <w:r>
                <w:rPr>
                  <w:color w:val="#410a8c"/>
                  <w:u w:val="single"/>
                </w:rPr>
                <w:t xml:space="preserve">hal-05088524v1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Dans les profondeurs de la nuit</w:t>
              </w:r>
            </w:hyperlink>
          </w:p>
          <w:p>
            <w:pPr/>
            <w:hyperlink r:id="rId10" w:history="1">
              <w:r>
                <w:rPr>
                  <w:color w:val="#410a8c"/>
                  <w:u w:val="single"/>
                </w:rPr>
                <w:t xml:space="preserve">Esther Chevreau Damour</w:t>
              </w:r>
            </w:hyperlink>
          </w:p>
          <w:p>
            <w:pPr/>
            <w:r>
              <w:rPr>
                <w:i w:val="1"/>
                <w:iCs w:val="1"/>
              </w:rPr>
              <w:t xml:space="preserve">Expérience sensible &amp; sciences humaines et sociales</w:t>
            </w:r>
            <w:r>
              <w:rPr/>
              <w:t xml:space="preserve">, Hermann, pp.49-58, 2025, 9791037041579</w:t>
            </w:r>
          </w:p>
          <w:p>
            <w:pPr/>
            <w:r>
              <w:rPr/>
              <w:t xml:space="preserve">Chapitre d'ouvrage</w:t>
            </w:r>
          </w:p>
          <w:p>
            <w:pPr/>
            <w:hyperlink r:id="rId26" w:history="1">
              <w:r>
                <w:rPr>
                  <w:color w:val="#410a8c"/>
                  <w:u w:val="single"/>
                </w:rPr>
                <w:t xml:space="preserve">hal-05090520v1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Auvir la nuech</w:t>
              </w:r>
            </w:hyperlink>
          </w:p>
          <w:p>
            <w:pPr/>
            <w:hyperlink r:id="rId10" w:history="1">
              <w:r>
                <w:rPr>
                  <w:color w:val="#410a8c"/>
                  <w:u w:val="single"/>
                </w:rPr>
                <w:t xml:space="preserve">Esther Chevreau Damour</w:t>
              </w:r>
            </w:hyperlink>
            <w:r>
              <w:rPr/>
              <w:t xml:space="preserve">,</w:t>
            </w:r>
            <w:hyperlink r:id="rId28" w:history="1">
              <w:r>
                <w:rPr>
                  <w:color w:val="#410a8c"/>
                  <w:u w:val="single"/>
                </w:rPr>
                <w:t xml:space="preserve">Sarah Antonelli</w:t>
              </w:r>
            </w:hyperlink>
          </w:p>
          <w:p>
            <w:pPr/>
            <w:r>
              <w:rPr/>
              <w:t xml:space="preserve">2025</w:t>
            </w:r>
          </w:p>
          <w:p>
            <w:pPr/>
            <w:r>
              <w:rPr/>
              <w:t xml:space="preserve">Article de blog scientifique</w:t>
            </w:r>
          </w:p>
          <w:p>
            <w:pPr/>
            <w:hyperlink r:id="rId27" w:history="1">
              <w:r>
                <w:rPr>
                  <w:color w:val="#410a8c"/>
                  <w:u w:val="single"/>
                </w:rPr>
                <w:t xml:space="preserve">hal-05090610v1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24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her-chevreau-damour" TargetMode="External"/><Relationship Id="rId9" Type="http://schemas.openxmlformats.org/officeDocument/2006/relationships/hyperlink" Target="https://hal.science/hal-05088321v1" TargetMode="External"/><Relationship Id="rId10" Type="http://schemas.openxmlformats.org/officeDocument/2006/relationships/hyperlink" Target="https://hal.science/search/index/?q=*&amp;authFullName_s=Esther Chevreau Damour" TargetMode="External"/><Relationship Id="rId11" Type="http://schemas.openxmlformats.org/officeDocument/2006/relationships/hyperlink" Target="https://hal.science/hal-05232900v1" TargetMode="External"/><Relationship Id="rId12" Type="http://schemas.openxmlformats.org/officeDocument/2006/relationships/hyperlink" Target="https://hal.science/hal-05322042v1" TargetMode="External"/><Relationship Id="rId13" Type="http://schemas.openxmlformats.org/officeDocument/2006/relationships/hyperlink" Target="https://hal.science/hal-05322032v1" TargetMode="External"/><Relationship Id="rId14" Type="http://schemas.openxmlformats.org/officeDocument/2006/relationships/hyperlink" Target="https://hal.science/hal-05322052v1" TargetMode="External"/><Relationship Id="rId15" Type="http://schemas.openxmlformats.org/officeDocument/2006/relationships/hyperlink" Target="https://hal.science/hal-05088396v1" TargetMode="External"/><Relationship Id="rId16" Type="http://schemas.openxmlformats.org/officeDocument/2006/relationships/hyperlink" Target="https://hal.science/hal-05088501v1" TargetMode="External"/><Relationship Id="rId17" Type="http://schemas.openxmlformats.org/officeDocument/2006/relationships/hyperlink" Target="https://hal.science/hal-05088489v1" TargetMode="External"/><Relationship Id="rId18" Type="http://schemas.openxmlformats.org/officeDocument/2006/relationships/hyperlink" Target="https://hal.science/hal-05088512v1" TargetMode="External"/><Relationship Id="rId19" Type="http://schemas.openxmlformats.org/officeDocument/2006/relationships/hyperlink" Target="https://hal.science/hal-05088451v1" TargetMode="External"/><Relationship Id="rId20" Type="http://schemas.openxmlformats.org/officeDocument/2006/relationships/hyperlink" Target="https://hal.science/hal-05088465v1" TargetMode="External"/><Relationship Id="rId21" Type="http://schemas.openxmlformats.org/officeDocument/2006/relationships/hyperlink" Target="https://hal.science/hal-05088420v1" TargetMode="External"/><Relationship Id="rId22" Type="http://schemas.openxmlformats.org/officeDocument/2006/relationships/hyperlink" Target="https://hal.science/hal-05088478v1" TargetMode="External"/><Relationship Id="rId23" Type="http://schemas.openxmlformats.org/officeDocument/2006/relationships/hyperlink" Target="https://hal.science/hal-05088552v1" TargetMode="External"/><Relationship Id="rId24" Type="http://schemas.openxmlformats.org/officeDocument/2006/relationships/hyperlink" Target="https://hal.science/hal-05088557v1" TargetMode="External"/><Relationship Id="rId25" Type="http://schemas.openxmlformats.org/officeDocument/2006/relationships/hyperlink" Target="https://hal.science/hal-05088524v1" TargetMode="External"/><Relationship Id="rId26" Type="http://schemas.openxmlformats.org/officeDocument/2006/relationships/hyperlink" Target="https://hal.science/hal-05090520v1" TargetMode="External"/><Relationship Id="rId27" Type="http://schemas.openxmlformats.org/officeDocument/2006/relationships/hyperlink" Target="https://hal.science/hal-05090610v1" TargetMode="External"/><Relationship Id="rId28" Type="http://schemas.openxmlformats.org/officeDocument/2006/relationships/hyperlink" Target="https://hal.science/search/index/?q=*&amp;authFullName_s=Sarah Antonell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Chevreau Damour</dc:title>
  <dc:description>CV</dc:description>
  <dc:subject/>
  <cp:keywords/>
  <cp:category/>
  <cp:lastModifiedBy/>
  <dcterms:created xsi:type="dcterms:W3CDTF">2026-04-10T01:55:11+02:00</dcterms:created>
  <dcterms:modified xsi:type="dcterms:W3CDTF">2026-04-10T01:55:11+02:00</dcterms:modified>
</cp:coreProperties>
</file>

<file path=docProps/custom.xml><?xml version="1.0" encoding="utf-8"?>
<Properties xmlns="http://schemas.openxmlformats.org/officeDocument/2006/custom-properties" xmlns:vt="http://schemas.openxmlformats.org/officeDocument/2006/docPropsVTypes"/>
</file>