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BOILLET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études italiennes, à l'université de Poitiers (laboratoire FoReLLIS, UR 15076).</w:t>
      </w:r>
    </w:p>
    <w:p>
      <w:pPr/>
      <w:r>
        <w:rPr/>
        <w:t xml:space="preserve">Spécialités: littérature italienne (XX-XXIe s.), théorie de la fiction.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di Roberto Saviano : un caso chiuso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romanes, n° 45. Le crime organisé, réalités et représentations : Italie et Amérique latine</w:t>
            </w:r>
            <w:r>
              <w:rPr/>
              <w:t xml:space="preserve">, 2022, 45, pp.189-206.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⟨10.4000/etudesromanes.15279⟩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littérature, fiction : à partir du cas Saviano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Représenter l'histoire dans la littérature et les arts, 10, pp.279-299.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⟨10.4000/atlante.15148⟩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un soupçon de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Borges :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Pierre Ménard, notre ami et ses confrères,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la fiction dans la poétique narrative de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giorno perfetto&amp;quot; di Melania Mazzucco e altri romanzi degli anni zero fra influenze cinematografiche e canone ottocentesco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2014, Forme moderne della narrazione : parole, immagini, serialità, XIV, pp.81-95.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⟨10.1400/222698⟩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Alterità e sessualità nel Romanzo di Ferrara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mito tragico nel cuore della Storia : &amp;quot;Racconto d’autunno&amp;quot;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2010, 2, p. 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comme valeur et idéal dans l’œuvre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81-82, p. 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fatalità nelle opere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"Diario perpetuo", Bollettino del Centro Studi Landolfiani</w:t>
            </w:r>
            <w:r>
              <w:rPr/>
              <w:t xml:space="preserve">, 2006, Anno XI - 11,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fatalité chez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2005, Figures et jeux du hasard, 9,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de Roberto Saviano : une épopée transmédiale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Épopée et intermédialité / Epopeia e intermidialidade</w:t>
            </w:r>
            <w:r>
              <w:rPr/>
              <w:t xml:space="preserve">, Mar 2022, Poitiers (MSHS),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effets de réel : de l’enargeia à la Verfremdung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France. p. 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Poeta, storico, testimone : la sintesi idealista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Feb 2016, Paris, France. p. 347-368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fonctions des personnages comiques dans l’œuvre narrative de Stefano Benni,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(XXe-XXIe siècles) des pays européens de langues romanes</w:t>
            </w:r>
            <w:r>
              <w:rPr/>
              <w:t xml:space="preserve">, E. Ajello, V. d’Orlando, S. Loignon, N. Noyaret, Oct 2014, Caen, France.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nouvelles d’André Pieyre de Mandiargues et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"Hors normes. Pratiques et enjeux des représentations de l’irrégularité"</w:t>
            </w:r>
            <w:r>
              <w:rPr/>
              <w:t xml:space="preserve">, Victoire Feuillebois, Anne-Cécile Michel, Elise Montel, Françoise Poulet (FORELL, Université de Poitiers, Feb 2010, Poitiers, France. p. 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créatures mystérieuses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Agnès Morini, 2008, Saint-Etienne, France. p. 240-260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Landolfi entre désir d’abandon et dégoût de l'informe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L'impersonnel en littérature</w:t>
            </w:r>
            <w:r>
              <w:rPr/>
              <w:t xml:space="preserve">, Hélène Aji, Brigitte Félix, Anthony Larson, Hélène Lecossois, 2007, Le Mans, France. p. 49-61,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⟨10.4000/books.pur.29923⟩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 le séducteur (sur un roman d’Andrea De Carlo)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l’image de la séduction dans la littérature contemporaine italienne</w:t>
            </w:r>
            <w:r>
              <w:rPr/>
              <w:t xml:space="preserve">, Alain Sarrabayrouse, Nov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et le lecteur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Lecture, mode d'emploi</w:t>
            </w:r>
            <w:r>
              <w:rPr/>
              <w:t xml:space="preserve">, Denis Ferraris; Dominique Budor,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Finzione e non fiction. Ritorno al caso Gomorra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Aracne, 432 p., 2024, IDEIN : Collana di teoria e critica della letteratura, 3, 979-12-218-1486-6 (papier) ; 979-12-218-1487-3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Brochure: le rôle du lecteur d'après Umberto Eco (textes choisis)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cel-02164030v1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Cours: &amp;quot;Le rôle du lecteur d'après Umberto Eco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cel-02164036v1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érotisme, transgression dans les récits de fiction aux XX-XXIe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cel-01445291v1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 et transgression dans les récits de fiction aux XXe-XXIe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Poitiers, France. 2016,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cel-01458148v1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697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&#201;tienne Boillet" TargetMode="External"/><Relationship Id="rId10" Type="http://schemas.openxmlformats.org/officeDocument/2006/relationships/hyperlink" Target="https://hal.science/hal-04419312v1" TargetMode="External"/><Relationship Id="rId11" Type="http://schemas.openxmlformats.org/officeDocument/2006/relationships/hyperlink" Target="https://dx.doi.org/10.4000/etudesromanes.15279" TargetMode="External"/><Relationship Id="rId12" Type="http://schemas.openxmlformats.org/officeDocument/2006/relationships/hyperlink" Target="https://hal.science/hal-02375108v1" TargetMode="External"/><Relationship Id="rId13" Type="http://schemas.openxmlformats.org/officeDocument/2006/relationships/hyperlink" Target="https://dx.doi.org/10.4000/atlante.15148" TargetMode="External"/><Relationship Id="rId14" Type="http://schemas.openxmlformats.org/officeDocument/2006/relationships/hyperlink" Target="https://hal.science/hal-01502043v1" TargetMode="External"/><Relationship Id="rId15" Type="http://schemas.openxmlformats.org/officeDocument/2006/relationships/hyperlink" Target="https://hal.science/hal-01502045v1" TargetMode="External"/><Relationship Id="rId16" Type="http://schemas.openxmlformats.org/officeDocument/2006/relationships/hyperlink" Target="https://hal.science/hal-01502037v1" TargetMode="External"/><Relationship Id="rId17" Type="http://schemas.openxmlformats.org/officeDocument/2006/relationships/hyperlink" Target="https://hal.science/hal-01502031v1" TargetMode="External"/><Relationship Id="rId18" Type="http://schemas.openxmlformats.org/officeDocument/2006/relationships/hyperlink" Target="https://dx.doi.org/10.1400/222698" TargetMode="External"/><Relationship Id="rId19" Type="http://schemas.openxmlformats.org/officeDocument/2006/relationships/hyperlink" Target="https://hal.science/hal-01502035v1" TargetMode="External"/><Relationship Id="rId20" Type="http://schemas.openxmlformats.org/officeDocument/2006/relationships/hyperlink" Target="https://hal.science/hal-01501205v1" TargetMode="External"/><Relationship Id="rId21" Type="http://schemas.openxmlformats.org/officeDocument/2006/relationships/hyperlink" Target="https://hal.science/hal-01500991v1" TargetMode="External"/><Relationship Id="rId22" Type="http://schemas.openxmlformats.org/officeDocument/2006/relationships/hyperlink" Target="https://hal.science/hal-01444296v1" TargetMode="External"/><Relationship Id="rId23" Type="http://schemas.openxmlformats.org/officeDocument/2006/relationships/hyperlink" Target="https://hal.science/hal-01444255v1" TargetMode="External"/><Relationship Id="rId24" Type="http://schemas.openxmlformats.org/officeDocument/2006/relationships/hyperlink" Target="https://dx.doi.org/10.4000/italies.455" TargetMode="External"/><Relationship Id="rId25" Type="http://schemas.openxmlformats.org/officeDocument/2006/relationships/hyperlink" Target="https://hal.science/hal-04419279v1" TargetMode="External"/><Relationship Id="rId26" Type="http://schemas.openxmlformats.org/officeDocument/2006/relationships/hyperlink" Target="https://hal.science/hal-03686568v1" TargetMode="External"/><Relationship Id="rId27" Type="http://schemas.openxmlformats.org/officeDocument/2006/relationships/hyperlink" Target="https://hal.science/hal-01512732v1" TargetMode="External"/><Relationship Id="rId28" Type="http://schemas.openxmlformats.org/officeDocument/2006/relationships/hyperlink" Target="https://hal.science/hal-01499824v1" TargetMode="External"/><Relationship Id="rId29" Type="http://schemas.openxmlformats.org/officeDocument/2006/relationships/hyperlink" Target="https://hal.science/hal-01504427v1" TargetMode="External"/><Relationship Id="rId30" Type="http://schemas.openxmlformats.org/officeDocument/2006/relationships/hyperlink" Target="https://hal.science/hal-01499823v1" TargetMode="External"/><Relationship Id="rId31" Type="http://schemas.openxmlformats.org/officeDocument/2006/relationships/hyperlink" Target="https://hal.science/hal-01499822v1" TargetMode="External"/><Relationship Id="rId32" Type="http://schemas.openxmlformats.org/officeDocument/2006/relationships/hyperlink" Target="https://dx.doi.org/10.4000/books.pur.29923" TargetMode="External"/><Relationship Id="rId33" Type="http://schemas.openxmlformats.org/officeDocument/2006/relationships/hyperlink" Target="https://hal.science/hal-01499819v1" TargetMode="External"/><Relationship Id="rId34" Type="http://schemas.openxmlformats.org/officeDocument/2006/relationships/hyperlink" Target="https://hal.science/hal-01444235v1" TargetMode="External"/><Relationship Id="rId35" Type="http://schemas.openxmlformats.org/officeDocument/2006/relationships/hyperlink" Target="https://hal.science/hal-04959941v1" TargetMode="External"/><Relationship Id="rId36" Type="http://schemas.openxmlformats.org/officeDocument/2006/relationships/hyperlink" Target="https://hal.science/hal-03001899v1" TargetMode="External"/><Relationship Id="rId37" Type="http://schemas.openxmlformats.org/officeDocument/2006/relationships/hyperlink" Target="http://pur-editions.fr/detail.php?idOuv=5071" TargetMode="External"/><Relationship Id="rId38" Type="http://schemas.openxmlformats.org/officeDocument/2006/relationships/hyperlink" Target="https://hal.science/cel-02164030v1" TargetMode="External"/><Relationship Id="rId39" Type="http://schemas.openxmlformats.org/officeDocument/2006/relationships/hyperlink" Target="https://hal.science/cel-02164036v1" TargetMode="External"/><Relationship Id="rId40" Type="http://schemas.openxmlformats.org/officeDocument/2006/relationships/hyperlink" Target="https://shs.hal.science/cel-01445291v1" TargetMode="External"/><Relationship Id="rId41" Type="http://schemas.openxmlformats.org/officeDocument/2006/relationships/hyperlink" Target="https://shs.hal.science/cel-0145814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BOILLET</dc:title>
  <dc:description>CV</dc:description>
  <dc:subject/>
  <cp:keywords/>
  <cp:category/>
  <cp:lastModifiedBy/>
  <dcterms:created xsi:type="dcterms:W3CDTF">2026-03-30T18:08:20+02:00</dcterms:created>
  <dcterms:modified xsi:type="dcterms:W3CDTF">2026-03-30T18:08:20+02:00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