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Maclouf </w:t></w:r><w:r><w:rPr><w:color w:val="641e6e"/></w:rPr><w:t xml:space="preserve">Professeur agrégé des universités en sciences de gestion à l’Université Paris-Panthéon-Assas, membre du LARGEPA, chercheur associé au CESCO (CNRS-MNHN).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agrégé des universités en sciences de gestion à l’Université Paris-Panthéon-Assas, membre du LARGEPA.</w:t></w:r></w:p><w:p><w:pPr/><w:r><w:rPr/><w:t xml:space="preserve">Mes travaux s'inscrivent en </w:t></w:r><w:r><w:rPr><w:b w:val="1"/><w:bCs w:val="1"/></w:rPr><w:t xml:space="preserve">théorie des organisations et en comportement organisationnel</w:t></w:r><w:r><w:rPr/><w:t xml:space="preserve">, et portent en particulier sur les réponses des organisations face aux enjeux de société (biodiversité, climat, numérique, santé).</w:t></w:r></w:p><w:p><w:pPr/><w:r><w:rPr/><w:t xml:space="preserve">Co-fondateur, avec Pascale Martin Bidou, puis co-directeur avec Niki Aloupi, du pôle de recherche interdisciplinaire Assas Études Environnementales (A2E).Co-fondateur, avec Denis Leca, puis co-directeur avec Elizabeth Couzineau, du programme de recherche participatif PRIORITY, consacré à l’analyse des </w:t></w:r><w:r><w:rPr><w:b w:val="1"/><w:bCs w:val="1"/></w:rPr><w:t xml:space="preserve">processus de décision face à des enjeux environnementaux et sanitaires complexes</w:t></w:r><w:r><w:rPr/><w:t xml:space="preserve"> ; la thématique annuelle en cours porte sur « Travailler sous 50 °C ».</w:t></w:r></w:p><w:p><w:pPr/><w:r><w:rPr/><w:t xml:space="preserve">Chercheur associé au Centre d’écologie et des sciences de la conservation (CESCO–SU–CNRS–MNHN).Ancien président de l’Association Politiques et Management Public (APMP).</w:t></w:r></w:p><w:p><w:pPr/><w:r><w:rPr/><w:t xml:space="preserve">Directeur de l’École doctorale interdisciplinaire 455 (EGIC – Économie, Gestion, Information et Communication).</w:t></w:r></w:p><w:p><w:pPr/><w:r><w:rPr/><w:t xml:space="preserve">Responsable du master Gestion des ressources humaines (GRH RT)Intervenant dans l’unité d’enseignement « Ingénieurs & Société » à Polytech Sorbonne.Responsable de l’unité d’enseignement de sciences de gestion du master Santé de la Faculté de médecine de la Pitié-Salpêtrière (Sorbonne Université).</w:t></w:r></w:p><w:p><w:pPr/><w:r><w:rPr/><w:t xml:space="preserve">Ancien doyen de l’IAE de l’Université de La Rochelle et ancien co-directeur de l’École doctorale interdisciplinaire, en charge du programme doctoral en management (2019–2021).</w:t></w:r></w:p><w:p><w:pPr/><w:r><w:rPr><w:b w:val="1"/><w:bCs w:val="1"/></w:rPr><w:t xml:space="preserve">Diplômes</w:t></w:r><w:r><w:rPr/><w:t xml:space="preserve">Habilitation à diriger des recherches (HDR), Université Paris-Panthéon-Assas, 2017Master en biologie évolutive, Muséum national d’Histoire naturelle, 2015Doctorat en sciences de gestion (Organization Studies), Sorbonne Université, 2005Master en sciences de gestion (Organization Studies), Sorbonne Université, 2001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Experience and trust to handle uncertainty of biodiversity responses to innovative agricultural practices: Lessons from citizen science on farms</w:t></w:r></w:hyperlink></w:p><w:p><w:pPr/><w:hyperlink r:id="rId8" w:history="1"><w:r><w:rPr><w:color w:val="#410a8c"/><w:u w:val="single"/></w:rPr><w:t xml:space="preserve">Olivier Billaud</w:t></w:r></w:hyperlink><w:r><w:rPr/><w:t xml:space="preserve">,</w:t></w:r><w:hyperlink r:id="rId9" w:history="1"><w:r><w:rPr><w:color w:val="#410a8c"/><w:u w:val="single"/></w:rPr><w:t xml:space="preserve">Emmanuelle Porcher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People and Nature</w:t></w:r><w:r><w:rPr/><w:t xml:space="preserve">, 2025, 7 (3), pp.611-630. </w:t></w:r><w:hyperlink r:id="rId11" w:history="1"><w:r><w:rPr><w:color w:val="#410a8c"/><w:u w:val="single"/></w:rPr><w:t xml:space="preserve">⟨10.1002/pan3.10778⟩</w:t></w:r></w:hyperlink></w:p><w:p><w:pPr/><w:r><w:rPr/><w:t xml:space="preserve">Article dans une revue</w:t></w:r></w:p><w:p><w:pPr/><w:hyperlink r:id="rId7" w:history="1"><w:r><w:rPr><w:color w:val="#410a8c"/><w:u w:val="single"/></w:rPr><w:t xml:space="preserve">mnhn-04991419v1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 : Bilan et perspectives de recherches en management public</w:t></w:r></w:hyperlink></w:p><w:p><w:pPr/><w:hyperlink r:id="rId13" w:history="1"><w:r><w:rPr><w:color w:val="#410a8c"/><w:u w:val="single"/></w:rPr><w:t xml:space="preserve">Manel Benzerafa Alilat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14" w:history="1"><w:r><w:rPr><w:color w:val="#410a8c"/><w:u w:val="single"/></w:rPr><w:t xml:space="preserve">Audrey Rivière</w:t></w:r></w:hyperlink></w:p><w:p><w:pPr/><w:r><w:rPr><w:i w:val="1"/><w:iCs w:val="1"/></w:rPr><w:t xml:space="preserve">Politiques et Management public</w:t></w:r><w:r><w:rPr/><w:t xml:space="preserve">, 2024, N° 41 (2), pp.147-150</w:t></w:r></w:p><w:p><w:pPr/><w:r><w:rPr/><w:t xml:space="preserve">Article dans une revue</w:t></w:r></w:p><w:p><w:pPr/><w:hyperlink r:id="rId12" w:history="1"><w:r><w:rPr><w:color w:val="#410a8c"/><w:u w:val="single"/></w:rPr><w:t xml:space="preserve">hal-04909829v1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enseignements de la crise Covid pour la gestion de la complexité : la perspective One Health</w:t></w:r></w:hyperlink></w:p><w:p><w:pPr/><w:hyperlink r:id="rId16" w:history="1"><w:r><w:rPr><w:color w:val="#410a8c"/><w:u w:val="single"/></w:rPr><w:t xml:space="preserve">Ariane Chamoin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Gestion et management public</w:t></w:r><w:r><w:rPr/><w:t xml:space="preserve">, 2021, Volume 9 / N° 4 (4), pp.147-154. </w:t></w:r><w:hyperlink r:id="rId17" w:history="1"><w:r><w:rPr><w:color w:val="#410a8c"/><w:u w:val="single"/></w:rPr><w:t xml:space="preserve">⟨10.3917/gmp.094.0147⟩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hal-03755532v1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Diversity and Struggles in Critical Performativity. The Case of French Community-Supported Agriculture</w:t></w:r></w:hyperlink></w:p><w:p><w:pPr/><w:hyperlink r:id="rId19" w:history="1"><w:r><w:rPr><w:color w:val="#410a8c"/><w:u w:val="single"/></w:rPr><w:t xml:space="preserve">Alban Ouahab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M@n@gement</w:t></w:r><w:r><w:rPr/><w:t xml:space="preserve">, 2019, 22 (4), pp.537-558. </w:t></w:r><w:hyperlink r:id="rId20" w:history="1"><w:r><w:rPr><w:color w:val="#410a8c"/><w:u w:val="single"/></w:rPr><w:t xml:space="preserve">⟨10.3917/mana.224.0537⟩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hal-02430323v1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L’apathie des talents : menace ou opportunité pour la transition écologique ?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hal-03755880v1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Malaise dans les Ehpad : une question de moyens, mais pas seulement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hal-03755829v1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Parcoursup : une nouvelle étape dans le rapprochement entre l’université et le monde du travail ?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hal-03755794v1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Transformation of Experience: Toward a New Relationship with Nature</w:t></w:r></w:hyperlink></w:p><w:p><w:pPr/><w:hyperlink r:id="rId25" w:history="1"><w:r><w:rPr><w:color w:val="#410a8c"/><w:u w:val="single"/></w:rPr><w:t xml:space="preserve">Susan Clayton</w:t></w:r></w:hyperlink><w:r><w:rPr/><w:t xml:space="preserve">,</w:t></w:r><w:hyperlink r:id="rId26" w:history="1"><w:r><w:rPr><w:color w:val="#410a8c"/><w:u w:val="single"/></w:rPr><w:t xml:space="preserve">Agathe Colléony</w:t></w:r></w:hyperlink><w:r><w:rPr/><w:t xml:space="preserve">,</w:t></w:r><w:hyperlink r:id="rId27" w:history="1"><w:r><w:rPr><w:color w:val="#410a8c"/><w:u w:val="single"/></w:rPr><w:t xml:space="preserve">Pauline Conversy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28" w:history="1"><w:r><w:rPr><w:color w:val="#410a8c"/><w:u w:val="single"/></w:rPr><w:t xml:space="preserve">Léo Martin</w:t></w:r></w:hyperlink><w:r><w:rPr/><w:t xml:space="preserve">et al.</w:t></w:r></w:p><w:p><w:pPr/><w:r><w:rPr><w:i w:val="1"/><w:iCs w:val="1"/></w:rPr><w:t xml:space="preserve">Conservation Letters</w:t></w:r><w:r><w:rPr/><w:t xml:space="preserve">, 2017, 10 (5), pp.645-651. </w:t></w:r><w:hyperlink r:id="rId29" w:history="1"><w:r><w:rPr><w:color w:val="#410a8c"/><w:u w:val="single"/></w:rPr><w:t xml:space="preserve">⟨10.1111/conl.12337⟩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hal-01626794v1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Environnements de travail et modernisation des soins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Soins Cadres</w:t></w:r><w:r><w:rPr/><w:t xml:space="preserve">, 2017, 26 (101S), pp.S8-S11. </w:t></w:r><w:hyperlink r:id="rId31" w:history="1"><w:r><w:rPr><w:color w:val="#410a8c"/><w:u w:val="single"/></w:rPr><w:t xml:space="preserve">⟨10.1016/j.scad.2017.01.018⟩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hal-03758065v1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Adopter une vision dynamique de l’innovation soutenable : le cas des circuits courts alimentaires</w:t></w:r></w:hyperlink></w:p><w:p><w:pPr/><w:hyperlink r:id="rId33" w:history="1"><w:r><w:rPr><w:color w:val="#410a8c"/><w:u w:val="single"/></w:rPr><w:t xml:space="preserve">Elodie Brûlé-Gapihan</w:t></w:r></w:hyperlink><w:r><w:rPr/><w:t xml:space="preserve">,</w:t></w:r><w:hyperlink r:id="rId34" w:history="1"><w:r><w:rPr><w:color w:val="#410a8c"/><w:u w:val="single"/></w:rPr><w:t xml:space="preserve">Audrey Laude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Revue d'économie industrielle </w:t></w:r><w:r><w:rPr/><w:t xml:space="preserve">, 2017, 159, pp.53-78. </w:t></w:r><w:hyperlink r:id="rId35" w:history="1"><w:r><w:rPr><w:color w:val="#410a8c"/><w:u w:val="single"/></w:rPr><w:t xml:space="preserve">⟨10.4000/rei.6598⟩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hal-02193962v1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Diffusion des bio-innovations et moyens de les gouverner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Biofutur</w:t></w:r><w:r><w:rPr/><w:t xml:space="preserve">, 2016, Spécial Festival Vivant - La gouvernance des bio-innovations, une illusion ?, 35 (378)</w:t></w:r></w:p><w:p><w:pPr/><w:r><w:rPr/><w:t xml:space="preserve">Article dans une revue</w:t></w:r></w:p><w:p><w:pPr/><w:hyperlink r:id="rId36" w:history="1"><w:r><w:rPr><w:color w:val="#410a8c"/><w:u w:val="single"/></w:rPr><w:t xml:space="preserve">hal-03758078v1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Modernisation publique orthodoxe ou hétérodoxe : faut-il standardiser les fonctions support ?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38" w:history="1"><w:r><w:rPr><w:color w:val="#410a8c"/><w:u w:val="single"/></w:rPr><w:t xml:space="preserve">Muriel de Fabregues</w:t></w:r></w:hyperlink></w:p><w:p><w:pPr/><w:r><w:rPr><w:i w:val="1"/><w:iCs w:val="1"/></w:rPr><w:t xml:space="preserve">Gestion et management public</w:t></w:r><w:r><w:rPr/><w:t xml:space="preserve">, 2016, 4 / n° 3 (1), pp.109. </w:t></w:r><w:hyperlink r:id="rId39" w:history="1"><w:r><w:rPr><w:color w:val="#410a8c"/><w:u w:val="single"/></w:rPr><w:t xml:space="preserve">⟨10.3917/gmp.043.0109⟩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hal-02299820v1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Quand la rationalité des gestionnaires publics sauve l’organisation. L’« échec raisonné » des centres de services partagés au ministère de la Justice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41" w:history="1"><w:r><w:rPr><w:color w:val="#410a8c"/><w:u w:val="single"/></w:rPr><w:t xml:space="preserve">Muriel de Fabrègues</w:t></w:r></w:hyperlink></w:p><w:p><w:pPr/><w:r><w:rPr><w:i w:val="1"/><w:iCs w:val="1"/></w:rPr><w:t xml:space="preserve">Revue Française de Gestion</w:t></w:r><w:r><w:rPr/><w:t xml:space="preserve">, 2015, 41 (250), pp.159-175. </w:t></w:r><w:hyperlink r:id="rId42" w:history="1"><w:r><w:rPr><w:color w:val="#410a8c"/><w:u w:val="single"/></w:rPr><w:t xml:space="preserve">⟨10.3166/RFG.250.159-175⟩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hal-02299818v1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Contribution de la marque employeur à l'attractivité : les limites des approches cognitives analytiques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44" w:history="1"><w:r><w:rPr><w:color w:val="#410a8c"/><w:u w:val="single"/></w:rPr><w:t xml:space="preserve">Bertrand Belvaux</w:t></w:r></w:hyperlink></w:p><w:p><w:pPr/><w:r><w:rPr><w:i w:val="1"/><w:iCs w:val="1"/></w:rPr><w:t xml:space="preserve">Revue de Gestion des Ressources Humaines</w:t></w:r><w:r><w:rPr/><w:t xml:space="preserve">, 2015, 4 (98), pp.45--57. </w:t></w:r><w:hyperlink r:id="rId45" w:history="1"><w:r><w:rPr><w:color w:val="#410a8c"/><w:u w:val="single"/></w:rPr><w:t xml:space="preserve">⟨10.3917/grhu.098.0045⟩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hal-01329179v1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Espaces de travail et management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Revue de Gestion des Ressources Humaines</w:t></w:r><w:r><w:rPr/><w:t xml:space="preserve">, 2011, 81 (3), pp.5. </w:t></w:r><w:hyperlink r:id="rId47" w:history="1"><w:r><w:rPr><w:color w:val="#410a8c"/><w:u w:val="single"/></w:rPr><w:t xml:space="preserve">⟨10.3917/grhu.081.0005⟩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hal-02299819v1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consultants, héros solutionneurs ou...agents d'un nouvel ordre sans tête ?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Personnel. La revue de l'ANDRH</w:t></w:r><w:r><w:rPr/><w:t xml:space="preserve">, 2011</w:t></w:r></w:p><w:p><w:pPr/><w:r><w:rPr/><w:t xml:space="preserve">Article dans une revue</w:t></w:r></w:p><w:p><w:pPr/><w:hyperlink r:id="rId48" w:history="1"><w:r><w:rPr><w:color w:val="#410a8c"/><w:u w:val="single"/></w:rPr><w:t xml:space="preserve">hal-03758081v1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mobilité géographique pour optimiser la gestion des ressources humaines publiques ?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50" w:history="1"><w:r><w:rPr><w:color w:val="#410a8c"/><w:u w:val="single"/></w:rPr><w:t xml:space="preserve">Bruno Wierzbicki</w:t></w:r></w:hyperlink></w:p><w:p><w:pPr/><w:r><w:rPr><w:i w:val="1"/><w:iCs w:val="1"/></w:rPr><w:t xml:space="preserve">Politiques et Management public</w:t></w:r><w:r><w:rPr/><w:t xml:space="preserve">, 2011, Vol 26/2, pp.53-74. </w:t></w:r><w:hyperlink r:id="rId51" w:history="1"><w:r><w:rPr><w:color w:val="#410a8c"/><w:u w:val="single"/></w:rPr><w:t xml:space="preserve">⟨10.4000/pmp.1373⟩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hal-02299821v1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Recension de l'ouvrage de Bernard Perret, Une société en mal d’utopie.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Revue Projet</w:t></w:r><w:r><w:rPr/><w:t xml:space="preserve">, 2009, 5 (312)</w:t></w:r></w:p><w:p><w:pPr/><w:r><w:rPr/><w:t xml:space="preserve">Article dans une revue</w:t></w:r></w:p><w:p><w:pPr/><w:hyperlink r:id="rId52" w:history="1"><w:r><w:rPr><w:color w:val="#410a8c"/><w:u w:val="single"/></w:rPr><w:t xml:space="preserve">hal-03758085v1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Penser l’émergence en gestion pour se repérer en Anthropocène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Organisations et sciences de gestion à l’épreuve de l’Anthropocène</w:t></w:r><w:r><w:rPr/><w:t xml:space="preserve">, Association internationale de management stratégique (AIMS), Apr 2022,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hal-03758283v1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Entre le ministère et la terre : la recherche de proximité des sciences participatives révélatrice de paradoxes</w:t></w:r></w:hyperlink></w:p><w:p><w:pPr/><w:hyperlink r:id="rId8" w:history="1"><w:r><w:rPr><w:color w:val="#410a8c"/><w:u w:val="single"/></w:rPr><w:t xml:space="preserve">Olivier Billaud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10ème colloque de l'AIRMAP : Proximités et Territoires aux défis du Management Public</w:t></w:r><w:r><w:rPr/><w:t xml:space="preserve">, May 2021, Clermont-Ferrand, France</w:t></w:r></w:p><w:p><w:pPr/><w:r><w:rPr/><w:t xml:space="preserve">Communication dans un congrès</w:t></w:r></w:p><w:p><w:pPr/><w:hyperlink r:id="rId54" w:history="1"><w:r><w:rPr><w:color w:val="#410a8c"/><w:u w:val="single"/></w:rPr><w:t xml:space="preserve">hal-03338599v1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téléconsultation favorise-t-elle la proximité dans la prise en charge gérontologique ? Une étude qualitative dans les territoires prioritaires de Paris</w:t></w:r></w:hyperlink></w:p><w:p><w:pPr/><w:hyperlink r:id="rId56" w:history="1"><w:r><w:rPr><w:color w:val="#410a8c"/><w:u w:val="single"/></w:rPr><w:t xml:space="preserve">Elisa Chanial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10ème colloque AIRMAP</w:t></w:r><w:r><w:rPr/><w:t xml:space="preserve">, Association Internationale de Recherche en Management Public (AIRMAP), May 2021, Clermont-Ferrand, France</w:t></w:r></w:p><w:p><w:pPr/><w:r><w:rPr/><w:t xml:space="preserve">Communication dans un congrès</w:t></w:r></w:p><w:p><w:pPr/><w:hyperlink r:id="rId55" w:history="1"><w:r><w:rPr><w:color w:val="#410a8c"/><w:u w:val="single"/></w:rPr><w:t xml:space="preserve">hal-03755573v1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Quelles initiatives locales possibles pour un développement durable ?</w:t></w:r></w:hyperlink></w:p><w:p><w:pPr/><w:hyperlink r:id="rId58" w:history="1"><w:r><w:rPr><w:color w:val="#410a8c"/><w:u w:val="single"/></w:rPr><w:t xml:space="preserve">Fatma Rostom</w:t></w:r></w:hyperlink><w:r><w:rPr/><w:t xml:space="preserve">,</w:t></w:r><w:hyperlink r:id="rId59" w:history="1"><w:r><w:rPr><w:color w:val="#410a8c"/><w:u w:val="single"/></w:rPr><w:t xml:space="preserve">Étienne Maclouf</w:t></w:r></w:hyperlink></w:p><w:p><w:pPr/><w:r><w:rPr><w:i w:val="1"/><w:iCs w:val="1"/></w:rPr><w:t xml:space="preserve">Les Entretiens de l'Innovation Territoriale</w:t></w:r><w:r><w:rPr/><w:t xml:space="preserve">, Sep 2021, Poitiers, France</w:t></w:r></w:p><w:p><w:pPr/><w:r><w:rPr/><w:t xml:space="preserve">Communication dans un congrès</w:t></w:r></w:p><w:p><w:pPr/><w:hyperlink r:id="rId57" w:history="1"><w:r><w:rPr><w:color w:val="#410a8c"/><w:u w:val="single"/></w:rPr><w:t xml:space="preserve">hal-03904152v1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co-construction des politiques en faveur de la biodiversité et de la santé, nouveau territoire pour le management public</w:t></w:r></w:hyperlink></w:p><w:p><w:pPr/><w:hyperlink r:id="rId16" w:history="1"><w:r><w:rPr><w:color w:val="#410a8c"/><w:u w:val="single"/></w:rPr><w:t xml:space="preserve">Ariane Chamoin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10ème colloque AIRMAP</w:t></w:r><w:r><w:rPr/><w:t xml:space="preserve">, Association Internationale de Recherche en Management Public (AIRMAP), May 2021, Clermont-Ferrand, France</w:t></w:r></w:p><w:p><w:pPr/><w:r><w:rPr/><w:t xml:space="preserve">Communication dans un congrès</w:t></w:r></w:p><w:p><w:pPr/><w:hyperlink r:id="rId60" w:history="1"><w:r><w:rPr><w:color w:val="#410a8c"/><w:u w:val="single"/></w:rPr><w:t xml:space="preserve">hal-03755678v1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Comment appréhender la transformation numérique du soin ? Proposition de cadre théorique et application à la téléconsultation en situation de COVID</w:t></w:r></w:hyperlink></w:p><w:p><w:pPr/><w:hyperlink r:id="rId56" w:history="1"><w:r><w:rPr><w:color w:val="#410a8c"/><w:u w:val="single"/></w:rPr><w:t xml:space="preserve">Elisa Chanial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9ème congrès ARAMOS «Les organisatins de santé: définitions et transformations»</w:t></w:r><w:r><w:rPr/><w:t xml:space="preserve">, Association de Recherche Appliquée au Management des Organisations de Santé (ARAMOS), Nov 2021, Créteil, France</w:t></w:r></w:p><w:p><w:pPr/><w:r><w:rPr/><w:t xml:space="preserve">Communication dans un congrès</w:t></w:r></w:p><w:p><w:pPr/><w:hyperlink r:id="rId61" w:history="1"><w:r><w:rPr><w:color w:val="#410a8c"/><w:u w:val="single"/></w:rPr><w:t xml:space="preserve">hal-03755608v1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Nature within industrial MNC: an ethnographic observation of hybridation</w:t></w:r></w:hyperlink></w:p><w:p><w:pPr/><w:hyperlink r:id="rId63" w:history="1"><w:r><w:rPr><w:color w:val="#410a8c"/><w:u w:val="single"/></w:rPr><w:t xml:space="preserve">Laura Thuillier</w:t></w:r></w:hyperlink><w:r><w:rPr/><w:t xml:space="preserve">,</w:t></w:r><w:hyperlink r:id="rId64" w:history="1"><w:r><w:rPr><w:color w:val="#410a8c"/><w:u w:val="single"/></w:rPr><w:t xml:space="preserve">Fabien Hildwein</w:t></w:r></w:hyperlink><w:r><w:rPr/><w:t xml:space="preserve">,</w:t></w:r><w:hyperlink r:id="rId65" w:history="1"><w:r><w:rPr><w:color w:val="#410a8c"/><w:u w:val="single"/></w:rPr><w:t xml:space="preserve">Denis Leca</w:t></w:r></w:hyperlink><w:r><w:rPr/><w:t xml:space="preserve">,</w:t></w:r><w:hyperlink r:id="rId66" w:history="1"><w:r><w:rPr><w:color w:val="#410a8c"/><w:u w:val="single"/></w:rPr><w:t xml:space="preserve">Nathalie Machon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Surprise in and around Organizations: Journeys to the Unexpected</w:t></w:r><w:r><w:rPr/><w:t xml:space="preserve">, European Group for Organizational Studies (EGOS), Jul 2018, Tallin, Estonia</w:t></w:r></w:p><w:p><w:pPr/><w:r><w:rPr/><w:t xml:space="preserve">Communication dans un congrès</w:t></w:r></w:p><w:p><w:pPr/><w:hyperlink r:id="rId62" w:history="1"><w:r><w:rPr><w:color w:val="#410a8c"/><w:u w:val="single"/></w:rPr><w:t xml:space="preserve">hal-03755743v1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Circuit court vs circuit long : vers un renouveau de l’agriculture française ? Une approche par l’identité sociale, professionnelle et environnementale des exploitants</w:t></w:r></w:hyperlink></w:p><w:p><w:pPr/><w:hyperlink r:id="rId33" w:history="1"><w:r><w:rPr><w:color w:val="#410a8c"/><w:u w:val="single"/></w:rPr><w:t xml:space="preserve">Elodie Brûlé-Gapihan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68" w:history="1"><w:r><w:rPr><w:color w:val="#410a8c"/><w:u w:val="single"/></w:rPr><w:t xml:space="preserve">Charlotte Lamotte</w:t></w:r></w:hyperlink></w:p><w:p><w:pPr/><w:r><w:rPr><w:i w:val="1"/><w:iCs w:val="1"/></w:rPr><w:t xml:space="preserve">RIODD: Réseau International de recherche sur les Organisations et le Développement Durable</w:t></w:r><w:r><w:rPr/><w:t xml:space="preserve">, Oct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hal-02520272v1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Nouveau Management Public (NMP) face aux nouveaux défis de l’action publique: le cas des programmes de sciences participatives (Vigie-Nature)</w:t></w:r></w:hyperlink></w:p><w:p><w:pPr/><w:hyperlink r:id="rId27" w:history="1"><w:r><w:rPr><w:color w:val="#410a8c"/><w:u w:val="single"/></w:rPr><w:t xml:space="preserve">Pauline Conversy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70" w:history="1"><w:r><w:rPr><w:color w:val="#410a8c"/><w:u w:val="single"/></w:rPr><w:t xml:space="preserve">Anne-Caroline Prévot</w:t></w:r></w:hyperlink></w:p><w:p><w:pPr/><w:r><w:rPr><w:i w:val="1"/><w:iCs w:val="1"/></w:rPr><w:t xml:space="preserve">Symposium international "Regards croisés sur les transformations de la gestion et des organisations publiques »</w:t></w:r><w:r><w:rPr/><w:t xml:space="preserve">,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hal-03758071v1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Why citizen involvement in biodiversity-related participatory programs seems to reach a limited public? A case study in France.</w:t></w:r></w:hyperlink></w:p><w:p><w:pPr/><w:hyperlink r:id="rId27" w:history="1"><w:r><w:rPr><w:color w:val="#410a8c"/><w:u w:val="single"/></w:rPr><w:t xml:space="preserve">Pauline Conversy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70" w:history="1"><w:r><w:rPr><w:color w:val="#410a8c"/><w:u w:val="single"/></w:rPr><w:t xml:space="preserve">Anne-Caroline Prévot</w:t></w:r></w:hyperlink></w:p><w:p><w:pPr/><w:r><w:rPr><w:i w:val="1"/><w:iCs w:val="1"/></w:rPr><w:t xml:space="preserve">ICEP2017</w:t></w:r><w:r><w:rPr/><w:t xml:space="preserve">, International Conference of Environmental Psychology - ICEP, Aug 2017, Coruña, Spain</w:t></w:r></w:p><w:p><w:pPr/><w:r><w:rPr/><w:t xml:space="preserve">Communication dans un congrès</w:t></w:r></w:p><w:p><w:pPr/><w:hyperlink r:id="rId71" w:history="1"><w:r><w:rPr><w:color w:val="#410a8c"/><w:u w:val="single"/></w:rPr><w:t xml:space="preserve">hal-03758068v1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Adopter une vision dynamique pour appréhender l’innovation environnementale. Le cas des circuits courts alimentaires</w:t></w:r></w:hyperlink></w:p><w:p><w:pPr/><w:hyperlink r:id="rId34" w:history="1"><w:r><w:rPr><w:color w:val="#410a8c"/><w:u w:val="single"/></w:rPr><w:t xml:space="preserve">Audrey Laude</w:t></w:r></w:hyperlink><w:r><w:rPr/><w:t xml:space="preserve">,</w:t></w:r><w:hyperlink r:id="rId33" w:history="1"><w:r><w:rPr><w:color w:val="#410a8c"/><w:u w:val="single"/></w:rPr><w:t xml:space="preserve">Elodie Brûlé-Gapihan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Journées de l’innovation de l’AIMS</w:t></w:r><w:r><w:rPr/><w:t xml:space="preserve">, Sep 2016,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hal-02165235v1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conscience critique et l'intention de changement conditionneront-elles la transition écologique ?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19" w:history="1"><w:r><w:rPr><w:color w:val="#410a8c"/><w:u w:val="single"/></w:rPr><w:t xml:space="preserve">Alban Ouahab</w:t></w:r></w:hyperlink></w:p><w:p><w:pPr/><w:r><w:rPr><w:i w:val="1"/><w:iCs w:val="1"/></w:rPr><w:t xml:space="preserve">Transition écologique: de la perception à l'action</w:t></w:r><w:r><w:rPr/><w:t xml:space="preserve">, Association pour la recherche en psychologie environnementale (ARPEnv), Jun 2015, Nanterre, France</w:t></w:r></w:p><w:p><w:pPr/><w:r><w:rPr/><w:t xml:space="preserve">Communication dans un congrès</w:t></w:r></w:p><w:p><w:pPr/><w:hyperlink r:id="rId73" w:history="1"><w:r><w:rPr><w:color w:val="#410a8c"/><w:u w:val="single"/></w:rPr><w:t xml:space="preserve">hal-03758275v1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compagnons du devoir face au changement: un modèle valoriel de GRH sous tension</w:t></w:r></w:hyperlink></w:p><w:p><w:pPr/><w:hyperlink r:id="rId75" w:history="1"><w:r><w:rPr><w:color w:val="#410a8c"/><w:u w:val="single"/></w:rPr><w:t xml:space="preserve">David Abonneau</w:t></w:r></w:hyperlink><w:r><w:rPr/><w:t xml:space="preserve">,</w:t></w:r><w:hyperlink r:id="rId76" w:history="1"><w:r><w:rPr><w:color w:val="#410a8c"/><w:u w:val="single"/></w:rPr><w:t xml:space="preserve">Karim Mazouli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XXIIème Congrès de l'AGRH</w:t></w:r><w:r><w:rPr/><w:t xml:space="preserve">, Association francophone de gestion des ressources humaines, 2011, Marrakech, Maroc</w:t></w:r></w:p><w:p><w:pPr/><w:r><w:rPr/><w:t xml:space="preserve">Communication dans un congrès</w:t></w:r></w:p><w:p><w:pPr/><w:hyperlink r:id="rId74" w:history="1"><w:r><w:rPr><w:color w:val="#410a8c"/><w:u w:val="single"/></w:rPr><w:t xml:space="preserve">hal-03758084v1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Compagnons du Devoir face au changement : un modèle de GRH valoriel sous tension</w:t></w:r></w:hyperlink></w:p><w:p><w:pPr/><w:hyperlink r:id="rId76" w:history="1"><w:r><w:rPr><w:color w:val="#410a8c"/><w:u w:val="single"/></w:rPr><w:t xml:space="preserve">Karim Mazouli</w:t></w:r></w:hyperlink><w:r><w:rPr/><w:t xml:space="preserve">,</w:t></w:r><w:hyperlink r:id="rId75" w:history="1"><w:r><w:rPr><w:color w:val="#410a8c"/><w:u w:val="single"/></w:rPr><w:t xml:space="preserve">David Abonneau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Actes du XXIIème Congrès de l'AGRH</w:t></w:r><w:r><w:rPr/><w:t xml:space="preserve">, 2011, France</w:t></w:r></w:p><w:p><w:pPr/><w:r><w:rPr/><w:t xml:space="preserve">Communication dans un congrès</w:t></w:r></w:p><w:p><w:pPr/><w:hyperlink r:id="rId77" w:history="1"><w:r><w:rPr><w:color w:val="#410a8c"/><w:u w:val="single"/></w:rPr><w:t xml:space="preserve">hal-00990874v1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Gestion des carrières et dynamique de reconnaissance. Le cas des « sans carrière » de l'armée de l'air ».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50" w:history="1"><w:r><w:rPr><w:color w:val="#410a8c"/><w:u w:val="single"/></w:rPr><w:t xml:space="preserve">Bruno Wierzbicki</w:t></w:r></w:hyperlink></w:p><w:p><w:pPr/><w:r><w:rPr><w:i w:val="1"/><w:iCs w:val="1"/></w:rPr><w:t xml:space="preserve">Les 6èmes journées d'Études sur les carrières</w:t></w:r><w:r><w:rPr/><w:t xml:space="preserve">, Groupe de recherche Thématique « Gestion des Carrières » de l'AGRH, Nov 2009, Nantes, France</w:t></w:r></w:p><w:p><w:pPr/><w:r><w:rPr/><w:t xml:space="preserve">Communication dans un congrès</w:t></w:r></w:p><w:p><w:pPr/><w:hyperlink r:id="rId78" w:history="1"><w:r><w:rPr><w:color w:val="#410a8c"/><w:u w:val="single"/></w:rPr><w:t xml:space="preserve">hal-03758086v1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pratiques de gestion des espaces de travail dans leur contexte et leurs effets. Lexèmes co-occurrents et ressource spatiale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16e Conférence de l'AGRH</w:t></w:r><w:r><w:rPr/><w:t xml:space="preserve">, Université Paris Dauphine, Sep 2005,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hal-05271169v1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Pourquoi les organisations industrielles ne sauveront pas la planète</w:t></w:r></w:hyperlink></w:p><w:p><w:pPr/><w:hyperlink r:id="rId10" w:history="1"><w:r><w:rPr><w:color w:val="#410a8c"/><w:u w:val="single"/></w:rPr><w:t xml:space="preserve">Etienne Maclouf</w:t></w:r></w:hyperlink></w:p><w:p><w:pPr/><w:hyperlink r:id="rId81" w:history="1"><w:r><w:rPr><w:color w:val="#410a8c"/><w:u w:val="single"/></w:rPr><w:t xml:space="preserve">Le Bord de l'Eau</w:t></w:r></w:hyperlink><w:r><w:rPr/><w:t xml:space="preserve">, 2020, Collection En Anthropocène, Nathanaël Wallenhorst, 978-2-35687-733-8</w:t></w:r></w:p><w:p><w:pPr/><w:r><w:rPr/><w:t xml:space="preserve">Ouvrages</w:t></w:r></w:p><w:p><w:pPr/><w:hyperlink r:id="rId80" w:history="1"><w:r><w:rPr><w:color w:val="#410a8c"/><w:u w:val="single"/></w:rPr><w:t xml:space="preserve">hal-03014203v1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Gestion des ressources humaines, 2ème édition</w:t></w:r></w:hyperlink></w:p><w:p><w:pPr/><w:hyperlink r:id="rId83" w:history="1"><w:r><w:rPr><w:color w:val="#410a8c"/><w:u w:val="single"/></w:rPr><w:t xml:space="preserve">Eric Campoy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76" w:history="1"><w:r><w:rPr><w:color w:val="#410a8c"/><w:u w:val="single"/></w:rPr><w:t xml:space="preserve">Karim Mazouli</w:t></w:r></w:hyperlink><w:r><w:rPr/><w:t xml:space="preserve">,</w:t></w:r><w:hyperlink r:id="rId84" w:history="1"><w:r><w:rPr><w:color w:val="#410a8c"/><w:u w:val="single"/></w:rPr><w:t xml:space="preserve">Valérie Neveu</w:t></w:r></w:hyperlink></w:p><w:p><w:pPr/><w:r><w:rPr/><w:t xml:space="preserve">Pearson, pp.256, 2011, Synthex économie gestion</w:t></w:r></w:p><w:p><w:pPr/><w:r><w:rPr/><w:t xml:space="preserve">Ouvrages</w:t></w:r></w:p><w:p><w:pPr/><w:hyperlink r:id="rId82" w:history="1"><w:r><w:rPr><w:color w:val="#410a8c"/><w:u w:val="single"/></w:rPr><w:t xml:space="preserve">halshs-00677533v1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Gestion des Ressources Humaines</w:t></w:r></w:hyperlink></w:p><w:p><w:pPr/><w:hyperlink r:id="rId76" w:history="1"><w:r><w:rPr><w:color w:val="#410a8c"/><w:u w:val="single"/></w:rPr><w:t xml:space="preserve">Karim Mazouli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83" w:history="1"><w:r><w:rPr><w:color w:val="#410a8c"/><w:u w:val="single"/></w:rPr><w:t xml:space="preserve">Eric Campoy</w:t></w:r></w:hyperlink><w:r><w:rPr/><w:t xml:space="preserve">,</w:t></w:r><w:hyperlink r:id="rId84" w:history="1"><w:r><w:rPr><w:color w:val="#410a8c"/><w:u w:val="single"/></w:rPr><w:t xml:space="preserve">Valérie Neveu</w:t></w:r></w:hyperlink></w:p><w:p><w:pPr/><w:r><w:rPr/><w:t xml:space="preserve">Éditions Pearson, pp.256, 2011</w:t></w:r></w:p><w:p><w:pPr/><w:r><w:rPr/><w:t xml:space="preserve">Ouvrages</w:t></w:r></w:p><w:p><w:pPr/><w:hyperlink r:id="rId85" w:history="1"><w:r><w:rPr><w:color w:val="#410a8c"/><w:u w:val="single"/></w:rPr><w:t xml:space="preserve">hal-00990640v1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Gestion des Ressources Humaines</w:t></w:r></w:hyperlink></w:p><w:p><w:pPr/><w:hyperlink r:id="rId83" w:history="1"><w:r><w:rPr><w:color w:val="#410a8c"/><w:u w:val="single"/></w:rPr><w:t xml:space="preserve">Eric Campoy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76" w:history="1"><w:r><w:rPr><w:color w:val="#410a8c"/><w:u w:val="single"/></w:rPr><w:t xml:space="preserve">Karim Mazouli</w:t></w:r></w:hyperlink><w:r><w:rPr/><w:t xml:space="preserve">,</w:t></w:r><w:hyperlink r:id="rId84" w:history="1"><w:r><w:rPr><w:color w:val="#410a8c"/><w:u w:val="single"/></w:rPr><w:t xml:space="preserve">Valérie Neveu</w:t></w:r></w:hyperlink></w:p><w:p><w:pPr/><w:r><w:rPr/><w:t xml:space="preserve">Pearson Education, pp.184, 2008, Collection Synthex</w:t></w:r></w:p><w:p><w:pPr/><w:r><w:rPr/><w:t xml:space="preserve">Ouvrages</w:t></w:r></w:p><w:p><w:pPr/><w:hyperlink r:id="rId86" w:history="1"><w:r><w:rPr><w:color w:val="#410a8c"/><w:u w:val="single"/></w:rPr><w:t xml:space="preserve">halshs-00666351v1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Industry</w:t></w:r></w:hyperlink></w:p><w:p><w:pPr/><w:hyperlink r:id="rId10" w:history="1"><w:r><w:rPr><w:color w:val="#410a8c"/><w:u w:val="single"/></w:rPr><w:t xml:space="preserve">Etienne Maclouf</w:t></w:r></w:hyperlink></w:p><w:p><w:pPr/><w:r><w:rPr/><w:t xml:space="preserve">Nathanaël Wallenhorst; Christoph Wulf. </w:t></w:r><w:r><w:rPr><w:i w:val="1"/><w:iCs w:val="1"/></w:rPr><w:t xml:space="preserve">Handbook of the Anthropocene</w:t></w:r><w:r><w:rPr/><w:t xml:space="preserve">, Springer, pp.1153‑59, 2023</w:t></w:r></w:p><w:p><w:pPr/><w:r><w:rPr/><w:t xml:space="preserve">Chapitre d'ouvrage</w:t></w:r></w:p><w:p><w:pPr/><w:hyperlink r:id="rId87" w:history="1"><w:r><w:rPr><w:color w:val="#410a8c"/><w:u w:val="single"/></w:rPr><w:t xml:space="preserve">hal-04941458v1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Responsabilité de l'entreprise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Conduite et fondements de l'action organisée. Une mise en perspective pluridisciplinaire autour de James S. Coleman</w:t></w:r><w:r><w:rPr/><w:t xml:space="preserve">, 2022, 978-2-37687-602-1</w:t></w:r></w:p><w:p><w:pPr/><w:r><w:rPr/><w:t xml:space="preserve">Chapitre d'ouvrage</w:t></w:r></w:p><w:p><w:pPr/><w:hyperlink r:id="rId88" w:history="1"><w:r><w:rPr><w:color w:val="#410a8c"/><w:u w:val="single"/></w:rPr><w:t xml:space="preserve">hal-03898911v1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Protéger le vivant: causes universelles, réponses artisanales.</w:t></w:r></w:hyperlink></w:p><w:p><w:pPr/><w:hyperlink r:id="rId10" w:history="1"><w:r><w:rPr><w:color w:val="#410a8c"/><w:u w:val="single"/></w:rPr><w:t xml:space="preserve">Etienne Maclouf</w:t></w:r></w:hyperlink></w:p><w:p><w:pPr/><w:r><w:rPr/><w:t xml:space="preserve">Lecointre, Guilllaume; Haffner, Gilles. </w:t></w:r><w:r><w:rPr><w:i w:val="1"/><w:iCs w:val="1"/></w:rPr><w:t xml:space="preserve">Quel futur pour le vivant ?</w:t></w:r><w:r><w:rPr/><w:t xml:space="preserve">, </w:t></w:r><w:hyperlink r:id="rId90" w:history="1"><w:r><w:rPr><w:color w:val="#410a8c"/><w:u w:val="single"/></w:rPr><w:t xml:space="preserve">L'Aube</w:t></w:r></w:hyperlink><w:r><w:rPr/><w:t xml:space="preserve">, 2022, 978-2-8159-4749-7</w:t></w:r></w:p><w:p><w:pPr/><w:r><w:rPr/><w:t xml:space="preserve">Chapitre d'ouvrage</w:t></w:r></w:p><w:p><w:pPr/><w:hyperlink r:id="rId89" w:history="1"><w:r><w:rPr><w:color w:val="#410a8c"/><w:u w:val="single"/></w:rPr><w:t xml:space="preserve">hal-03755542v1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L’attractivité employeur : fausses évidences, contradictions et ambivalences (Chapitre 9)</w:t></w:r></w:hyperlink></w:p><w:p><w:pPr/><w:hyperlink r:id="rId44" w:history="1"><w:r><w:rPr><w:color w:val="#410a8c"/><w:u w:val="single"/></w:rPr><w:t xml:space="preserve">Bertrand Belvaux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/><w:t xml:space="preserve">Eric Pezet; Chloé Guillot-Soulez. </w:t></w:r><w:r><w:rPr><w:i w:val="1"/><w:iCs w:val="1"/></w:rPr><w:t xml:space="preserve">Marque employeur et travail expérientiel. La gestion des ressources humaines dans l'économie des marques</w:t></w:r><w:r><w:rPr/><w:t xml:space="preserve">, Vuibert, pp.224, 2020, Recherche, 978-2-311-40833-1</w:t></w:r></w:p><w:p><w:pPr/><w:r><w:rPr/><w:t xml:space="preserve">Chapitre d'ouvrage</w:t></w:r></w:p><w:p><w:pPr/><w:hyperlink r:id="rId91" w:history="1"><w:r><w:rPr><w:color w:val="#410a8c"/><w:u w:val="single"/></w:rPr><w:t xml:space="preserve">hal-03470037v1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marque de l’ingénieur dans la gestion des ressources humaines : une étude diachronique</w:t></w:r></w:hyperlink></w:p><w:p><w:pPr/><w:hyperlink r:id="rId10" w:history="1"><w:r><w:rPr><w:color w:val="#410a8c"/><w:u w:val="single"/></w:rPr><w:t xml:space="preserve">Etienne Maclouf</w:t></w:r></w:hyperlink></w:p><w:p><w:pPr/><w:r><w:rPr/><w:t xml:space="preserve">Fernagu Oudet, Solveig; Batal, Christian. </w:t></w:r><w:r><w:rPr><w:i w:val="1"/><w:iCs w:val="1"/></w:rPr><w:t xml:space="preserve">(R)évolution du management des ressources humaines: des compétences aux capabilités</w:t></w:r><w:r><w:rPr/><w:t xml:space="preserve">, 2016, ‎ 978-2757412756</w:t></w:r></w:p><w:p><w:pPr/><w:r><w:rPr/><w:t xml:space="preserve">Chapitre d'ouvrage</w:t></w:r></w:p><w:p><w:pPr/><w:hyperlink r:id="rId92" w:history="1"><w:r><w:rPr><w:color w:val="#410a8c"/><w:u w:val="single"/></w:rPr><w:t xml:space="preserve">hal-03758072v1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mobilité publique : les enseignements de la délocalisation du siège du CNASEA</w:t></w:r></w:hyperlink></w:p><w:p><w:pPr/><w:hyperlink r:id="rId10" w:history="1"><w:r><w:rPr><w:color w:val="#410a8c"/><w:u w:val="single"/></w:rPr><w:t xml:space="preserve">Etienne Maclouf</w:t></w:r></w:hyperlink></w:p><w:p><w:pPr/><w:r><w:rPr/><w:t xml:space="preserve">Stéphane Guérard. </w:t></w:r><w:r><w:rPr><w:i w:val="1"/><w:iCs w:val="1"/></w:rPr><w:t xml:space="preserve">La GRH publique en questions : une perspective internationale</w:t></w:r><w:r><w:rPr/><w:t xml:space="preserve">, , 2008, 978-2-296-04619-1</w:t></w:r></w:p><w:p><w:pPr/><w:r><w:rPr/><w:t xml:space="preserve">Chapitre d'ouvrage</w:t></w:r></w:p><w:p><w:pPr/><w:hyperlink r:id="rId93" w:history="1"><w:r><w:rPr><w:color w:val="#410a8c"/><w:u w:val="single"/></w:rPr><w:t xml:space="preserve">hal-03758088v1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Délocalisations, réaménagements. Les pratiques de gestion des espaces de travail dans leur contexte stratégique et leurs effets</w:t></w:r></w:hyperlink></w:p><w:p><w:pPr/><w:hyperlink r:id="rId10" w:history="1"><w:r><w:rPr><w:color w:val="#410a8c"/><w:u w:val="single"/></w:rPr><w:t xml:space="preserve">Etienne Maclouf</w:t></w:r></w:hyperlink></w:p><w:p><w:pPr/><w:r><w:rPr/><w:t xml:space="preserve">Olivier Bachelard; Emmanuel Abord de Chatillon. </w:t></w:r><w:r><w:rPr><w:i w:val="1"/><w:iCs w:val="1"/></w:rPr><w:t xml:space="preserve">Le management de la santé et de la sécurité au travail, un champ de recherche à défricher</w:t></w:r><w:r><w:rPr/><w:t xml:space="preserve">, , 2005, 2-7475-9552-8</w:t></w:r></w:p><w:p><w:pPr/><w:r><w:rPr/><w:t xml:space="preserve">Chapitre d'ouvrage</w:t></w:r></w:p><w:p><w:pPr/><w:hyperlink r:id="rId94" w:history="1"><w:r><w:rPr><w:color w:val="#410a8c"/><w:u w:val="single"/></w:rPr><w:t xml:space="preserve">hal-03758089v1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4991419v1" TargetMode="External"/><Relationship Id="rId8" Type="http://schemas.openxmlformats.org/officeDocument/2006/relationships/hyperlink" Target="https://hal.science/search/index/?q=*&amp;authFullName_s=Olivier Billaud" TargetMode="External"/><Relationship Id="rId9" Type="http://schemas.openxmlformats.org/officeDocument/2006/relationships/hyperlink" Target="https://hal.science/search/index/?q=*&amp;authFullName_s=Emmanuelle Porcher" TargetMode="External"/><Relationship Id="rId10" Type="http://schemas.openxmlformats.org/officeDocument/2006/relationships/hyperlink" Target="https://hal.science/search/index/?q=*&amp;authFullName_s=Etienne Maclouf" TargetMode="External"/><Relationship Id="rId11" Type="http://schemas.openxmlformats.org/officeDocument/2006/relationships/hyperlink" Target="https://dx.doi.org/10.1002/pan3.10778" TargetMode="External"/><Relationship Id="rId12" Type="http://schemas.openxmlformats.org/officeDocument/2006/relationships/hyperlink" Target="https://hal.science/hal-04909829v1" TargetMode="External"/><Relationship Id="rId13" Type="http://schemas.openxmlformats.org/officeDocument/2006/relationships/hyperlink" Target="https://hal.science/search/index/?q=*&amp;authFullName_s=Manel Benzerafa Alilat" TargetMode="External"/><Relationship Id="rId14" Type="http://schemas.openxmlformats.org/officeDocument/2006/relationships/hyperlink" Target="https://hal.science/search/index/?q=*&amp;authFullName_s=Audrey Rivi&#232;re" TargetMode="External"/><Relationship Id="rId15" Type="http://schemas.openxmlformats.org/officeDocument/2006/relationships/hyperlink" Target="https://hal.science/hal-03755532v1" TargetMode="External"/><Relationship Id="rId16" Type="http://schemas.openxmlformats.org/officeDocument/2006/relationships/hyperlink" Target="https://hal.science/search/index/?q=*&amp;authFullName_s=Ariane Chamoin" TargetMode="External"/><Relationship Id="rId17" Type="http://schemas.openxmlformats.org/officeDocument/2006/relationships/hyperlink" Target="https://dx.doi.org/10.3917/gmp.094.0147" TargetMode="External"/><Relationship Id="rId18" Type="http://schemas.openxmlformats.org/officeDocument/2006/relationships/hyperlink" Target="https://telecom-paris.hal.science/hal-02430323v1" TargetMode="External"/><Relationship Id="rId19" Type="http://schemas.openxmlformats.org/officeDocument/2006/relationships/hyperlink" Target="https://hal.science/search/index/?q=*&amp;authFullName_s=Alban Ouahab" TargetMode="External"/><Relationship Id="rId20" Type="http://schemas.openxmlformats.org/officeDocument/2006/relationships/hyperlink" Target="https://dx.doi.org/10.3917/mana.224.0537" TargetMode="External"/><Relationship Id="rId21" Type="http://schemas.openxmlformats.org/officeDocument/2006/relationships/hyperlink" Target="https://hal.science/hal-03755880v1" TargetMode="External"/><Relationship Id="rId22" Type="http://schemas.openxmlformats.org/officeDocument/2006/relationships/hyperlink" Target="https://hal.science/hal-03755829v1" TargetMode="External"/><Relationship Id="rId23" Type="http://schemas.openxmlformats.org/officeDocument/2006/relationships/hyperlink" Target="https://hal.science/hal-03755794v1" TargetMode="External"/><Relationship Id="rId24" Type="http://schemas.openxmlformats.org/officeDocument/2006/relationships/hyperlink" Target="https://hal.sorbonne-universite.fr/hal-01626794v1" TargetMode="External"/><Relationship Id="rId25" Type="http://schemas.openxmlformats.org/officeDocument/2006/relationships/hyperlink" Target="https://hal.science/search/index/?q=*&amp;authFullName_s=Susan Clayton" TargetMode="External"/><Relationship Id="rId26" Type="http://schemas.openxmlformats.org/officeDocument/2006/relationships/hyperlink" Target="https://hal.science/search/index/?q=*&amp;authFullName_s=Agathe Coll&#233;ony" TargetMode="External"/><Relationship Id="rId27" Type="http://schemas.openxmlformats.org/officeDocument/2006/relationships/hyperlink" Target="https://hal.science/search/index/?q=*&amp;authFullName_s=Pauline Conversy" TargetMode="External"/><Relationship Id="rId28" Type="http://schemas.openxmlformats.org/officeDocument/2006/relationships/hyperlink" Target="https://hal.science/search/index/?q=*&amp;authFullName_s=L&#233;o Martin" TargetMode="External"/><Relationship Id="rId29" Type="http://schemas.openxmlformats.org/officeDocument/2006/relationships/hyperlink" Target="https://dx.doi.org/10.1111/conl.12337" TargetMode="External"/><Relationship Id="rId30" Type="http://schemas.openxmlformats.org/officeDocument/2006/relationships/hyperlink" Target="https://hal.science/hal-03758065v1" TargetMode="External"/><Relationship Id="rId31" Type="http://schemas.openxmlformats.org/officeDocument/2006/relationships/hyperlink" Target="https://dx.doi.org/10.1016/j.scad.2017.01.018" TargetMode="External"/><Relationship Id="rId32" Type="http://schemas.openxmlformats.org/officeDocument/2006/relationships/hyperlink" Target="https://hal.science/hal-02193962v1" TargetMode="External"/><Relationship Id="rId33" Type="http://schemas.openxmlformats.org/officeDocument/2006/relationships/hyperlink" Target="https://hal.science/search/index/?q=*&amp;authFullName_s=Elodie Br&#251;l&#233;-Gapihan" TargetMode="External"/><Relationship Id="rId34" Type="http://schemas.openxmlformats.org/officeDocument/2006/relationships/hyperlink" Target="https://hal.science/search/index/?q=*&amp;authFullName_s=Audrey Laude" TargetMode="External"/><Relationship Id="rId35" Type="http://schemas.openxmlformats.org/officeDocument/2006/relationships/hyperlink" Target="https://dx.doi.org/10.4000/rei.6598" TargetMode="External"/><Relationship Id="rId36" Type="http://schemas.openxmlformats.org/officeDocument/2006/relationships/hyperlink" Target="https://hal.science/hal-03758078v1" TargetMode="External"/><Relationship Id="rId37" Type="http://schemas.openxmlformats.org/officeDocument/2006/relationships/hyperlink" Target="https://hal.science/hal-02299820v1" TargetMode="External"/><Relationship Id="rId38" Type="http://schemas.openxmlformats.org/officeDocument/2006/relationships/hyperlink" Target="https://hal.science/search/index/?q=*&amp;authFullName_s=Muriel de Fabregues" TargetMode="External"/><Relationship Id="rId39" Type="http://schemas.openxmlformats.org/officeDocument/2006/relationships/hyperlink" Target="https://dx.doi.org/10.3917/gmp.043.0109" TargetMode="External"/><Relationship Id="rId40" Type="http://schemas.openxmlformats.org/officeDocument/2006/relationships/hyperlink" Target="https://hal.science/hal-02299818v1" TargetMode="External"/><Relationship Id="rId41" Type="http://schemas.openxmlformats.org/officeDocument/2006/relationships/hyperlink" Target="https://hal.science/search/index/?q=*&amp;authFullName_s=Muriel de Fabr&#232;gues" TargetMode="External"/><Relationship Id="rId42" Type="http://schemas.openxmlformats.org/officeDocument/2006/relationships/hyperlink" Target="https://dx.doi.org/10.3166/RFG.250.159-175" TargetMode="External"/><Relationship Id="rId43" Type="http://schemas.openxmlformats.org/officeDocument/2006/relationships/hyperlink" Target="https://hal.science/hal-01329179v1" TargetMode="External"/><Relationship Id="rId44" Type="http://schemas.openxmlformats.org/officeDocument/2006/relationships/hyperlink" Target="https://hal.science/search/index/?q=*&amp;authFullName_s=Bertrand Belvaux" TargetMode="External"/><Relationship Id="rId45" Type="http://schemas.openxmlformats.org/officeDocument/2006/relationships/hyperlink" Target="https://dx.doi.org/10.3917/grhu.098.0045" TargetMode="External"/><Relationship Id="rId46" Type="http://schemas.openxmlformats.org/officeDocument/2006/relationships/hyperlink" Target="https://hal.science/hal-02299819v1" TargetMode="External"/><Relationship Id="rId47" Type="http://schemas.openxmlformats.org/officeDocument/2006/relationships/hyperlink" Target="https://dx.doi.org/10.3917/grhu.081.0005" TargetMode="External"/><Relationship Id="rId48" Type="http://schemas.openxmlformats.org/officeDocument/2006/relationships/hyperlink" Target="https://hal.science/hal-03758081v1" TargetMode="External"/><Relationship Id="rId49" Type="http://schemas.openxmlformats.org/officeDocument/2006/relationships/hyperlink" Target="https://hal.science/hal-02299821v1" TargetMode="External"/><Relationship Id="rId50" Type="http://schemas.openxmlformats.org/officeDocument/2006/relationships/hyperlink" Target="https://hal.science/search/index/?q=*&amp;authFullName_s=Bruno Wierzbicki" TargetMode="External"/><Relationship Id="rId51" Type="http://schemas.openxmlformats.org/officeDocument/2006/relationships/hyperlink" Target="https://dx.doi.org/10.4000/pmp.1373" TargetMode="External"/><Relationship Id="rId52" Type="http://schemas.openxmlformats.org/officeDocument/2006/relationships/hyperlink" Target="https://hal.science/hal-03758085v1" TargetMode="External"/><Relationship Id="rId53" Type="http://schemas.openxmlformats.org/officeDocument/2006/relationships/hyperlink" Target="https://hal.science/hal-03758283v1" TargetMode="External"/><Relationship Id="rId54" Type="http://schemas.openxmlformats.org/officeDocument/2006/relationships/hyperlink" Target="https://hal.science/hal-03338599v1" TargetMode="External"/><Relationship Id="rId55" Type="http://schemas.openxmlformats.org/officeDocument/2006/relationships/hyperlink" Target="https://hal.science/hal-03755573v1" TargetMode="External"/><Relationship Id="rId56" Type="http://schemas.openxmlformats.org/officeDocument/2006/relationships/hyperlink" Target="https://hal.science/search/index/?q=*&amp;authFullName_s=Elisa Chanial" TargetMode="External"/><Relationship Id="rId57" Type="http://schemas.openxmlformats.org/officeDocument/2006/relationships/hyperlink" Target="https://hal.science/hal-03904152v1" TargetMode="External"/><Relationship Id="rId58" Type="http://schemas.openxmlformats.org/officeDocument/2006/relationships/hyperlink" Target="https://hal.science/search/index/?q=*&amp;authFullName_s=Fatma Rostom" TargetMode="External"/><Relationship Id="rId59" Type="http://schemas.openxmlformats.org/officeDocument/2006/relationships/hyperlink" Target="https://hal.science/search/index/?q=*&amp;authFullName_s=&#201;tienne Maclouf" TargetMode="External"/><Relationship Id="rId60" Type="http://schemas.openxmlformats.org/officeDocument/2006/relationships/hyperlink" Target="https://hal.science/hal-03755678v1" TargetMode="External"/><Relationship Id="rId61" Type="http://schemas.openxmlformats.org/officeDocument/2006/relationships/hyperlink" Target="https://hal.science/hal-03755608v1" TargetMode="External"/><Relationship Id="rId62" Type="http://schemas.openxmlformats.org/officeDocument/2006/relationships/hyperlink" Target="https://hal.science/hal-03755743v1" TargetMode="External"/><Relationship Id="rId63" Type="http://schemas.openxmlformats.org/officeDocument/2006/relationships/hyperlink" Target="https://hal.science/search/index/?q=*&amp;authFullName_s=Laura Thuillier" TargetMode="External"/><Relationship Id="rId64" Type="http://schemas.openxmlformats.org/officeDocument/2006/relationships/hyperlink" Target="https://hal.science/search/index/?q=*&amp;authFullName_s=Fabien Hildwein" TargetMode="External"/><Relationship Id="rId65" Type="http://schemas.openxmlformats.org/officeDocument/2006/relationships/hyperlink" Target="https://hal.science/search/index/?q=*&amp;authFullName_s=Denis Leca" TargetMode="External"/><Relationship Id="rId66" Type="http://schemas.openxmlformats.org/officeDocument/2006/relationships/hyperlink" Target="https://hal.science/search/index/?q=*&amp;authFullName_s=Nathalie Machon" TargetMode="External"/><Relationship Id="rId67" Type="http://schemas.openxmlformats.org/officeDocument/2006/relationships/hyperlink" Target="https://hal.science/hal-02520272v1" TargetMode="External"/><Relationship Id="rId68" Type="http://schemas.openxmlformats.org/officeDocument/2006/relationships/hyperlink" Target="https://hal.science/search/index/?q=*&amp;authFullName_s=Charlotte Lamotte" TargetMode="External"/><Relationship Id="rId69" Type="http://schemas.openxmlformats.org/officeDocument/2006/relationships/hyperlink" Target="https://hal.science/hal-03758071v1" TargetMode="External"/><Relationship Id="rId70" Type="http://schemas.openxmlformats.org/officeDocument/2006/relationships/hyperlink" Target="https://hal.science/search/index/?q=*&amp;authFullName_s=Anne-Caroline Pr&#233;vot" TargetMode="External"/><Relationship Id="rId71" Type="http://schemas.openxmlformats.org/officeDocument/2006/relationships/hyperlink" Target="https://hal.science/hal-03758068v1" TargetMode="External"/><Relationship Id="rId72" Type="http://schemas.openxmlformats.org/officeDocument/2006/relationships/hyperlink" Target="https://hal.science/hal-02165235v1" TargetMode="External"/><Relationship Id="rId73" Type="http://schemas.openxmlformats.org/officeDocument/2006/relationships/hyperlink" Target="https://hal.science/hal-03758275v1" TargetMode="External"/><Relationship Id="rId74" Type="http://schemas.openxmlformats.org/officeDocument/2006/relationships/hyperlink" Target="https://hal.science/hal-03758084v1" TargetMode="External"/><Relationship Id="rId75" Type="http://schemas.openxmlformats.org/officeDocument/2006/relationships/hyperlink" Target="https://hal.science/search/index/?q=*&amp;authFullName_s=David Abonneau" TargetMode="External"/><Relationship Id="rId76" Type="http://schemas.openxmlformats.org/officeDocument/2006/relationships/hyperlink" Target="https://hal.science/search/index/?q=*&amp;authFullName_s=Karim Mazouli" TargetMode="External"/><Relationship Id="rId77" Type="http://schemas.openxmlformats.org/officeDocument/2006/relationships/hyperlink" Target="https://univ-paris8.hal.science/hal-00990874v1" TargetMode="External"/><Relationship Id="rId78" Type="http://schemas.openxmlformats.org/officeDocument/2006/relationships/hyperlink" Target="https://hal.science/hal-03758086v1" TargetMode="External"/><Relationship Id="rId79" Type="http://schemas.openxmlformats.org/officeDocument/2006/relationships/hyperlink" Target="https://hal.science/hal-05271169v1" TargetMode="External"/><Relationship Id="rId80" Type="http://schemas.openxmlformats.org/officeDocument/2006/relationships/hyperlink" Target="https://hal.science/hal-03014203v1" TargetMode="External"/><Relationship Id="rId81" Type="http://schemas.openxmlformats.org/officeDocument/2006/relationships/hyperlink" Target="https://www.editionsbdl.com/produit/pourquoi-les-organisations-industrielles-ne-sauveront-pas-la-planete/" TargetMode="External"/><Relationship Id="rId82" Type="http://schemas.openxmlformats.org/officeDocument/2006/relationships/hyperlink" Target="https://shs.hal.science/halshs-00677533v1" TargetMode="External"/><Relationship Id="rId83" Type="http://schemas.openxmlformats.org/officeDocument/2006/relationships/hyperlink" Target="https://hal.science/search/index/?q=*&amp;authFullName_s=Eric Campoy" TargetMode="External"/><Relationship Id="rId84" Type="http://schemas.openxmlformats.org/officeDocument/2006/relationships/hyperlink" Target="https://hal.science/search/index/?q=*&amp;authFullName_s=Val&#233;rie Neveu" TargetMode="External"/><Relationship Id="rId85" Type="http://schemas.openxmlformats.org/officeDocument/2006/relationships/hyperlink" Target="https://univ-paris8.hal.science/hal-00990640v1" TargetMode="External"/><Relationship Id="rId86" Type="http://schemas.openxmlformats.org/officeDocument/2006/relationships/hyperlink" Target="https://shs.hal.science/halshs-00666351v1" TargetMode="External"/><Relationship Id="rId87" Type="http://schemas.openxmlformats.org/officeDocument/2006/relationships/hyperlink" Target="https://hal.science/hal-04941458v1" TargetMode="External"/><Relationship Id="rId88" Type="http://schemas.openxmlformats.org/officeDocument/2006/relationships/hyperlink" Target="https://hal.science/hal-03898911v1" TargetMode="External"/><Relationship Id="rId89" Type="http://schemas.openxmlformats.org/officeDocument/2006/relationships/hyperlink" Target="https://hal.science/hal-03755542v1" TargetMode="External"/><Relationship Id="rId90" Type="http://schemas.openxmlformats.org/officeDocument/2006/relationships/hyperlink" Target="https://editionsdelaube.fr/catalogue_de_livres/quel-futur-pour-le-vivant/" TargetMode="External"/><Relationship Id="rId91" Type="http://schemas.openxmlformats.org/officeDocument/2006/relationships/hyperlink" Target="https://ube.hal.science/hal-03470037v1" TargetMode="External"/><Relationship Id="rId92" Type="http://schemas.openxmlformats.org/officeDocument/2006/relationships/hyperlink" Target="https://hal.science/hal-03758072v1" TargetMode="External"/><Relationship Id="rId93" Type="http://schemas.openxmlformats.org/officeDocument/2006/relationships/hyperlink" Target="https://hal.science/hal-03758088v1" TargetMode="External"/><Relationship Id="rId94" Type="http://schemas.openxmlformats.org/officeDocument/2006/relationships/hyperlink" Target="https://hal.science/hal-0375808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Maclouf</dc:title>
  <dc:description>CV</dc:description>
  <dc:subject/>
  <cp:keywords/>
  <cp:category/>
  <cp:lastModifiedBy/>
  <dcterms:created xsi:type="dcterms:W3CDTF">2026-04-01T11:19:09+02:00</dcterms:created>
  <dcterms:modified xsi:type="dcterms:W3CDTF">2026-04-01T11:19:09+02:00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