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Montet </w:t>
      </w:r>
      <w:r>
        <w:rPr>
          <w:color w:val="641e6e"/>
        </w:rPr>
        <w:t xml:space="preserve">Chargé de recherche à UniLaSalle Beauvais (Unité ECLORE)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etienne-montet</w:t>
        </w:r>
      </w:hyperlink>
    </w:p>
    <w:p>
      <w:pPr>
        <w:spacing w:before="600"/>
      </w:pPr>
    </w:p>
    <w:p>
      <w:pPr>
        <w:pStyle w:val="Heading2"/>
      </w:pPr>
      <w:r>
        <w:rPr>
          <w:color w:val="1e198e"/>
          <w:b w:val="1"/>
          <w:bCs w:val="1"/>
        </w:rPr>
        <w:t xml:space="preserve">Présentation</w:t>
      </w:r>
    </w:p>
    <w:p>
      <w:pPr>
        <w:spacing w:after="100"/>
      </w:pPr>
    </w:p>
    <w:p>
      <w:pPr/>
      <w:r>
        <w:rPr/>
        <w:t xml:space="preserve">Je travaille actuellement en tant que chargé de recherche au sein de la plateforme ozone (LaSalle O3) de l'Institut Polytechnique UniLaSalle, Beauvais.Mes recherches sont tournées vers les différentes voies de valorisation de la biomasse lignocellulosique en chimie et matériaux, en particulier par des procédés oxydatifs.J'ai un intérêt particulier pour la forêt et le bois, étant forestier landais et ayant pu évoluer au sein du pôle de compétitivité Xylofutur.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Hydrogen production by photoreforming of carbohydrates catalyzed using gold-based materials</w:t>
              </w:r>
            </w:hyperlink>
          </w:p>
          <w:p>
            <w:pPr/>
            <w:hyperlink r:id="rId10" w:history="1">
              <w:r>
                <w:rPr>
                  <w:color w:val="#410a8c"/>
                  <w:u w:val="single"/>
                </w:rPr>
                <w:t xml:space="preserve">Gwladys Pourceau</w:t>
              </w:r>
            </w:hyperlink>
            <w:r>
              <w:rPr/>
              <w:t xml:space="preserve">,</w:t>
            </w:r>
            <w:hyperlink r:id="rId11" w:history="1">
              <w:r>
                <w:rPr>
                  <w:color w:val="#410a8c"/>
                  <w:u w:val="single"/>
                </w:rPr>
                <w:t xml:space="preserve">Victorien Jeux</w:t>
              </w:r>
            </w:hyperlink>
            <w:r>
              <w:rPr/>
              <w:t xml:space="preserve">,</w:t>
            </w:r>
            <w:hyperlink r:id="rId12" w:history="1">
              <w:r>
                <w:rPr>
                  <w:color w:val="#410a8c"/>
                  <w:u w:val="single"/>
                </w:rPr>
                <w:t xml:space="preserve">Etienne Montet</w:t>
              </w:r>
            </w:hyperlink>
            <w:r>
              <w:rPr/>
              <w:t xml:space="preserve">,</w:t>
            </w:r>
            <w:hyperlink r:id="rId13" w:history="1">
              <w:r>
                <w:rPr>
                  <w:color w:val="#410a8c"/>
                  <w:u w:val="single"/>
                </w:rPr>
                <w:t xml:space="preserve">Lucie Quéhon</w:t>
              </w:r>
            </w:hyperlink>
            <w:r>
              <w:rPr/>
              <w:t xml:space="preserve">,</w:t>
            </w:r>
            <w:hyperlink r:id="rId14" w:history="1">
              <w:r>
                <w:rPr>
                  <w:color w:val="#410a8c"/>
                  <w:u w:val="single"/>
                </w:rPr>
                <w:t xml:space="preserve">Frédéric Sauvage</w:t>
              </w:r>
            </w:hyperlink>
            <w:r>
              <w:rPr/>
              <w:t xml:space="preserve">et al.</w:t>
            </w:r>
          </w:p>
          <w:p>
            <w:pPr/>
            <w:r>
              <w:rPr>
                <w:i w:val="1"/>
                <w:iCs w:val="1"/>
              </w:rPr>
              <w:t xml:space="preserve">International Symposium on Green Chemistry (ISGC) 2025</w:t>
            </w:r>
            <w:r>
              <w:rPr/>
              <w:t xml:space="preserve">, May 2025, La Rochelle, France</w:t>
            </w:r>
          </w:p>
          <w:p>
            <w:pPr/>
            <w:r>
              <w:rPr/>
              <w:t xml:space="preserve">Communication dans un congrès</w:t>
            </w:r>
          </w:p>
          <w:p>
            <w:pPr/>
            <w:hyperlink r:id="rId9" w:history="1">
              <w:r>
                <w:rPr>
                  <w:color w:val="#410a8c"/>
                  <w:u w:val="single"/>
                </w:rPr>
                <w:t xml:space="preserve">hal-05084611v1</w:t>
              </w:r>
            </w:hyperlink>
          </w:p>
        </w:tc>
      </w:tr>
      <w:tr>
        <w:trPr/>
        <w:tc>
          <w:tcPr>
            <w:noWrap/>
          </w:tcPr>
          <w:p>
            <w:pPr>
              <w:spacing w:after="200"/>
            </w:pPr>
            <w:hyperlink r:id="rId15" w:history="1">
              <w:r>
                <w:rPr>
                  <w:color w:val="1e198e"/>
                  <w:b w:val="1"/>
                  <w:bCs w:val="1"/>
                  <w:u w:val="single"/>
                </w:rPr>
                <w:t xml:space="preserve">Combining non-conventional enzymes and ozone to extract polysaccharidic hemicelluloses from bleached pulp for hydrogen production</w:t>
              </w:r>
            </w:hyperlink>
          </w:p>
          <w:p>
            <w:pPr/>
            <w:hyperlink r:id="rId16" w:history="1">
              <w:r>
                <w:rPr>
                  <w:color w:val="#410a8c"/>
                  <w:u w:val="single"/>
                </w:rPr>
                <w:t xml:space="preserve">Maxime Limantour</w:t>
              </w:r>
            </w:hyperlink>
            <w:r>
              <w:rPr/>
              <w:t xml:space="preserve">,</w:t>
            </w:r>
            <w:hyperlink r:id="rId17" w:history="1">
              <w:r>
                <w:rPr>
                  <w:color w:val="#410a8c"/>
                  <w:u w:val="single"/>
                </w:rPr>
                <w:t xml:space="preserve">Khadija Mzibri</w:t>
              </w:r>
            </w:hyperlink>
            <w:r>
              <w:rPr/>
              <w:t xml:space="preserve">,</w:t>
            </w:r>
            <w:hyperlink r:id="rId11" w:history="1">
              <w:r>
                <w:rPr>
                  <w:color w:val="#410a8c"/>
                  <w:u w:val="single"/>
                </w:rPr>
                <w:t xml:space="preserve">Victorien Jeux</w:t>
              </w:r>
            </w:hyperlink>
            <w:r>
              <w:rPr/>
              <w:t xml:space="preserve">,</w:t>
            </w:r>
            <w:hyperlink r:id="rId10" w:history="1">
              <w:r>
                <w:rPr>
                  <w:color w:val="#410a8c"/>
                  <w:u w:val="single"/>
                </w:rPr>
                <w:t xml:space="preserve">Gwladys Pourceau</w:t>
              </w:r>
            </w:hyperlink>
            <w:r>
              <w:rPr/>
              <w:t xml:space="preserve">,</w:t>
            </w:r>
            <w:hyperlink r:id="rId14" w:history="1">
              <w:r>
                <w:rPr>
                  <w:color w:val="#410a8c"/>
                  <w:u w:val="single"/>
                </w:rPr>
                <w:t xml:space="preserve">Frédéric Sauvage</w:t>
              </w:r>
            </w:hyperlink>
            <w:r>
              <w:rPr/>
              <w:t xml:space="preserve">et al.</w:t>
            </w:r>
          </w:p>
          <w:p>
            <w:pPr/>
            <w:r>
              <w:rPr>
                <w:i w:val="1"/>
                <w:iCs w:val="1"/>
              </w:rPr>
              <w:t xml:space="preserve">International Symposium on Green Chemistry (ISGC) 2025</w:t>
            </w:r>
            <w:r>
              <w:rPr/>
              <w:t xml:space="preserve">, CNRS, May 2025, La Rochelle, France</w:t>
            </w:r>
          </w:p>
          <w:p>
            <w:pPr/>
            <w:r>
              <w:rPr/>
              <w:t xml:space="preserve">Communication dans un congrès</w:t>
            </w:r>
          </w:p>
          <w:p>
            <w:pPr/>
            <w:hyperlink r:id="rId15" w:history="1">
              <w:r>
                <w:rPr>
                  <w:color w:val="#410a8c"/>
                  <w:u w:val="single"/>
                </w:rPr>
                <w:t xml:space="preserve">hal-05066537v1</w:t>
              </w:r>
            </w:hyperlink>
          </w:p>
        </w:tc>
      </w:tr>
      <w:tr>
        <w:trPr/>
        <w:tc>
          <w:tcPr>
            <w:noWrap/>
          </w:tcPr>
          <w:p>
            <w:pPr>
              <w:spacing w:after="200"/>
            </w:pPr>
            <w:hyperlink r:id="rId18" w:history="1">
              <w:r>
                <w:rPr>
                  <w:color w:val="1e198e"/>
                  <w:b w:val="1"/>
                  <w:bCs w:val="1"/>
                  <w:u w:val="single"/>
                </w:rPr>
                <w:t xml:space="preserve">New generation green bleaching processes using ozone stages - comparison with conventional bleaching</w:t>
              </w:r>
            </w:hyperlink>
          </w:p>
          <w:p>
            <w:pPr/>
            <w:hyperlink r:id="rId12" w:history="1">
              <w:r>
                <w:rPr>
                  <w:color w:val="#410a8c"/>
                  <w:u w:val="single"/>
                </w:rPr>
                <w:t xml:space="preserve">Etienne Montet</w:t>
              </w:r>
            </w:hyperlink>
            <w:r>
              <w:rPr/>
              <w:t xml:space="preserve">,</w:t>
            </w:r>
            <w:hyperlink r:id="rId19" w:history="1">
              <w:r>
                <w:rPr>
                  <w:color w:val="#410a8c"/>
                  <w:u w:val="single"/>
                </w:rPr>
                <w:t xml:space="preserve">Dominique Lachenal</w:t>
              </w:r>
            </w:hyperlink>
            <w:r>
              <w:rPr/>
              <w:t xml:space="preserve">,</w:t>
            </w:r>
            <w:hyperlink r:id="rId20" w:history="1">
              <w:r>
                <w:rPr>
                  <w:color w:val="#410a8c"/>
                  <w:u w:val="single"/>
                </w:rPr>
                <w:t xml:space="preserve">Christine Chirat</w:t>
              </w:r>
            </w:hyperlink>
          </w:p>
          <w:p>
            <w:pPr/>
            <w:r>
              <w:rPr>
                <w:i w:val="1"/>
                <w:iCs w:val="1"/>
              </w:rPr>
              <w:t xml:space="preserve">1st Ozone Days Conference</w:t>
            </w:r>
            <w:r>
              <w:rPr/>
              <w:t xml:space="preserve">, UniLaSalle Beauvais, Mar 2022, Beauvais, France</w:t>
            </w:r>
          </w:p>
          <w:p>
            <w:pPr/>
            <w:r>
              <w:rPr/>
              <w:t xml:space="preserve">Communication dans un congrès</w:t>
            </w:r>
          </w:p>
          <w:p>
            <w:pPr/>
            <w:hyperlink r:id="rId18" w:history="1">
              <w:r>
                <w:rPr>
                  <w:color w:val="#410a8c"/>
                  <w:u w:val="single"/>
                </w:rPr>
                <w:t xml:space="preserve">hal-04254141v1</w:t>
              </w:r>
            </w:hyperlink>
          </w:p>
        </w:tc>
      </w:tr>
      <w:tr>
        <w:trPr/>
        <w:tc>
          <w:tcPr>
            <w:noWrap/>
          </w:tcPr>
          <w:p>
            <w:pPr>
              <w:spacing w:after="200"/>
            </w:pPr>
            <w:hyperlink r:id="rId21" w:history="1">
              <w:r>
                <w:rPr>
                  <w:color w:val="1e198e"/>
                  <w:b w:val="1"/>
                  <w:bCs w:val="1"/>
                  <w:u w:val="single"/>
                </w:rPr>
                <w:t xml:space="preserve">Production of high quality cellulosic pulp with air and water to replace polluting chlorine chemicals</w:t>
              </w:r>
            </w:hyperlink>
          </w:p>
          <w:p>
            <w:pPr/>
            <w:hyperlink r:id="rId12" w:history="1">
              <w:r>
                <w:rPr>
                  <w:color w:val="#410a8c"/>
                  <w:u w:val="single"/>
                </w:rPr>
                <w:t xml:space="preserve">Etienne Montet</w:t>
              </w:r>
            </w:hyperlink>
            <w:r>
              <w:rPr/>
              <w:t xml:space="preserve">,</w:t>
            </w:r>
            <w:hyperlink r:id="rId19" w:history="1">
              <w:r>
                <w:rPr>
                  <w:color w:val="#410a8c"/>
                  <w:u w:val="single"/>
                </w:rPr>
                <w:t xml:space="preserve">Dominique Lachenal</w:t>
              </w:r>
            </w:hyperlink>
            <w:r>
              <w:rPr/>
              <w:t xml:space="preserve">,</w:t>
            </w:r>
            <w:hyperlink r:id="rId20" w:history="1">
              <w:r>
                <w:rPr>
                  <w:color w:val="#410a8c"/>
                  <w:u w:val="single"/>
                </w:rPr>
                <w:t xml:space="preserve">Christine Chirat</w:t>
              </w:r>
            </w:hyperlink>
          </w:p>
          <w:p>
            <w:pPr/>
            <w:r>
              <w:rPr>
                <w:i w:val="1"/>
                <w:iCs w:val="1"/>
              </w:rPr>
              <w:t xml:space="preserve">Paper &amp; Beyond (Blue Skye Award contest)</w:t>
            </w:r>
            <w:r>
              <w:rPr/>
              <w:t xml:space="preserve">, Cepi, Nov 2021, Bruxelles, Belgium</w:t>
            </w:r>
          </w:p>
          <w:p>
            <w:pPr/>
            <w:r>
              <w:rPr/>
              <w:t xml:space="preserve">Communication dans un congrès</w:t>
            </w:r>
          </w:p>
          <w:p>
            <w:pPr/>
            <w:hyperlink r:id="rId21" w:history="1">
              <w:r>
                <w:rPr>
                  <w:color w:val="#410a8c"/>
                  <w:u w:val="single"/>
                </w:rPr>
                <w:t xml:space="preserve">hal-04254179v1</w:t>
              </w:r>
            </w:hyperlink>
          </w:p>
        </w:tc>
      </w:tr>
      <w:tr>
        <w:trPr/>
        <w:tc>
          <w:tcPr>
            <w:noWrap/>
          </w:tcPr>
          <w:p>
            <w:pPr>
              <w:spacing w:after="200"/>
            </w:pPr>
            <w:hyperlink r:id="rId22" w:history="1">
              <w:r>
                <w:rPr>
                  <w:color w:val="1e198e"/>
                  <w:b w:val="1"/>
                  <w:bCs w:val="1"/>
                  <w:u w:val="single"/>
                </w:rPr>
                <w:t xml:space="preserve">Ozone for a sustainable production of cellulosic fibers in pulp bleach plants - A full-closure of the water recycling loop is possible with no more chlorine pollutants</w:t>
              </w:r>
            </w:hyperlink>
          </w:p>
          <w:p>
            <w:pPr/>
            <w:hyperlink r:id="rId12" w:history="1">
              <w:r>
                <w:rPr>
                  <w:color w:val="#410a8c"/>
                  <w:u w:val="single"/>
                </w:rPr>
                <w:t xml:space="preserve">Etienne Montet</w:t>
              </w:r>
            </w:hyperlink>
            <w:r>
              <w:rPr/>
              <w:t xml:space="preserve">,</w:t>
            </w:r>
            <w:hyperlink r:id="rId19" w:history="1">
              <w:r>
                <w:rPr>
                  <w:color w:val="#410a8c"/>
                  <w:u w:val="single"/>
                </w:rPr>
                <w:t xml:space="preserve">Dominique Lachenal</w:t>
              </w:r>
            </w:hyperlink>
            <w:r>
              <w:rPr/>
              <w:t xml:space="preserve">,</w:t>
            </w:r>
            <w:hyperlink r:id="rId20" w:history="1">
              <w:r>
                <w:rPr>
                  <w:color w:val="#410a8c"/>
                  <w:u w:val="single"/>
                </w:rPr>
                <w:t xml:space="preserve">Christine Chirat</w:t>
              </w:r>
            </w:hyperlink>
          </w:p>
          <w:p>
            <w:pPr/>
            <w:r>
              <w:rPr>
                <w:i w:val="1"/>
                <w:iCs w:val="1"/>
              </w:rPr>
              <w:t xml:space="preserve">10th International Congress on Sustainability Science &amp; Engineering (ICOSSE 2021)</w:t>
            </w:r>
            <w:r>
              <w:rPr/>
              <w:t xml:space="preserve">, American Institute of Chemical Engineers, Sep 2021, Virtual conference (Covid), United States</w:t>
            </w:r>
          </w:p>
          <w:p>
            <w:pPr/>
            <w:r>
              <w:rPr/>
              <w:t xml:space="preserve">Communication dans un congrès</w:t>
            </w:r>
          </w:p>
          <w:p>
            <w:pPr/>
            <w:hyperlink r:id="rId22" w:history="1">
              <w:r>
                <w:rPr>
                  <w:color w:val="#410a8c"/>
                  <w:u w:val="single"/>
                </w:rPr>
                <w:t xml:space="preserve">hal-04254164v1</w:t>
              </w:r>
            </w:hyperlink>
          </w:p>
        </w:tc>
      </w:tr>
      <w:tr>
        <w:trPr/>
        <w:tc>
          <w:tcPr>
            <w:noWrap/>
          </w:tcPr>
          <w:p>
            <w:pPr>
              <w:spacing w:after="200"/>
            </w:pPr>
            <w:hyperlink r:id="rId23" w:history="1">
              <w:r>
                <w:rPr>
                  <w:color w:val="1e198e"/>
                  <w:b w:val="1"/>
                  <w:bCs w:val="1"/>
                  <w:u w:val="single"/>
                </w:rPr>
                <w:t xml:space="preserve">An explanation for the better brightness stability obtained for ozone bleached pulps - a UV resonance Raman spectroscopy approach</w:t>
              </w:r>
            </w:hyperlink>
          </w:p>
          <w:p>
            <w:pPr/>
            <w:hyperlink r:id="rId12" w:history="1">
              <w:r>
                <w:rPr>
                  <w:color w:val="#410a8c"/>
                  <w:u w:val="single"/>
                </w:rPr>
                <w:t xml:space="preserve">Etienne Montet</w:t>
              </w:r>
            </w:hyperlink>
            <w:r>
              <w:rPr/>
              <w:t xml:space="preserve">,</w:t>
            </w:r>
            <w:hyperlink r:id="rId24" w:history="1">
              <w:r>
                <w:rPr>
                  <w:color w:val="#410a8c"/>
                  <w:u w:val="single"/>
                </w:rPr>
                <w:t xml:space="preserve">Estefania Isaza Ferro</w:t>
              </w:r>
            </w:hyperlink>
            <w:r>
              <w:rPr/>
              <w:t xml:space="preserve">,</w:t>
            </w:r>
            <w:hyperlink r:id="rId25" w:history="1">
              <w:r>
                <w:rPr>
                  <w:color w:val="#410a8c"/>
                  <w:u w:val="single"/>
                </w:rPr>
                <w:t xml:space="preserve">Jordan Perrin</w:t>
              </w:r>
            </w:hyperlink>
            <w:r>
              <w:rPr/>
              <w:t xml:space="preserve">,</w:t>
            </w:r>
            <w:hyperlink r:id="rId20" w:history="1">
              <w:r>
                <w:rPr>
                  <w:color w:val="#410a8c"/>
                  <w:u w:val="single"/>
                </w:rPr>
                <w:t xml:space="preserve">Christine Chirat</w:t>
              </w:r>
            </w:hyperlink>
            <w:r>
              <w:rPr/>
              <w:t xml:space="preserve">,</w:t>
            </w:r>
            <w:hyperlink r:id="rId19" w:history="1">
              <w:r>
                <w:rPr>
                  <w:color w:val="#410a8c"/>
                  <w:u w:val="single"/>
                </w:rPr>
                <w:t xml:space="preserve">Dominique Lachenal</w:t>
              </w:r>
            </w:hyperlink>
          </w:p>
          <w:p>
            <w:pPr/>
            <w:r>
              <w:rPr>
                <w:i w:val="1"/>
                <w:iCs w:val="1"/>
              </w:rPr>
              <w:t xml:space="preserve">20th International Symposium on Wood, Fiber and Pulping Chemistry - ISWFPC</w:t>
            </w:r>
            <w:r>
              <w:rPr/>
              <w:t xml:space="preserve">, The University of Tokyo, Sep 2019, Tokyo, Japan</w:t>
            </w:r>
          </w:p>
          <w:p>
            <w:pPr/>
            <w:r>
              <w:rPr/>
              <w:t xml:space="preserve">Communication dans un congrès</w:t>
            </w:r>
          </w:p>
          <w:p>
            <w:pPr/>
            <w:hyperlink r:id="rId23" w:history="1">
              <w:r>
                <w:rPr>
                  <w:color w:val="#410a8c"/>
                  <w:u w:val="single"/>
                </w:rPr>
                <w:t xml:space="preserve">hal-04254084v1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Chemical degradations of kraft pulp carbohydrates molar mass distributions and their consequences on fibres strength</w:t>
              </w:r>
            </w:hyperlink>
          </w:p>
          <w:p>
            <w:pPr/>
            <w:hyperlink r:id="rId12" w:history="1">
              <w:r>
                <w:rPr>
                  <w:color w:val="#410a8c"/>
                  <w:u w:val="single"/>
                </w:rPr>
                <w:t xml:space="preserve">Etienne Montet</w:t>
              </w:r>
            </w:hyperlink>
            <w:r>
              <w:rPr/>
              <w:t xml:space="preserve">,</w:t>
            </w:r>
            <w:hyperlink r:id="rId19" w:history="1">
              <w:r>
                <w:rPr>
                  <w:color w:val="#410a8c"/>
                  <w:u w:val="single"/>
                </w:rPr>
                <w:t xml:space="preserve">Dominique Lachenal</w:t>
              </w:r>
            </w:hyperlink>
            <w:r>
              <w:rPr/>
              <w:t xml:space="preserve">,</w:t>
            </w:r>
            <w:hyperlink r:id="rId20" w:history="1">
              <w:r>
                <w:rPr>
                  <w:color w:val="#410a8c"/>
                  <w:u w:val="single"/>
                </w:rPr>
                <w:t xml:space="preserve">Christine Chirat</w:t>
              </w:r>
            </w:hyperlink>
          </w:p>
          <w:p>
            <w:pPr/>
            <w:r>
              <w:rPr/>
              <w:t xml:space="preserve">2024</w:t>
            </w:r>
          </w:p>
          <w:p>
            <w:pPr/>
            <w:r>
              <w:rPr/>
              <w:t xml:space="preserve">Pré-publication, Document de travail</w:t>
            </w:r>
          </w:p>
          <w:p>
            <w:pPr/>
            <w:hyperlink r:id="rId26" w:history="1">
              <w:r>
                <w:rPr>
                  <w:color w:val="#410a8c"/>
                  <w:u w:val="single"/>
                </w:rPr>
                <w:t xml:space="preserve">hal-04890217v1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forêt : un gisement privilégié et durable de molécules biosourcées</w:t>
              </w:r>
            </w:hyperlink>
          </w:p>
          <w:p>
            <w:pPr/>
            <w:hyperlink r:id="rId12" w:history="1">
              <w:r>
                <w:rPr>
                  <w:color w:val="#410a8c"/>
                  <w:u w:val="single"/>
                </w:rPr>
                <w:t xml:space="preserve">Etienne Montet</w:t>
              </w:r>
            </w:hyperlink>
          </w:p>
          <w:p>
            <w:pPr/>
            <w:r>
              <w:rPr>
                <w:i w:val="1"/>
                <w:iCs w:val="1"/>
              </w:rPr>
              <w:t xml:space="preserve">Chimie et bois</w:t>
            </w:r>
            <w:r>
              <w:rPr/>
              <w:t xml:space="preserve">, 2023, https://new.societechimiquedefrance.fr/numero/n484-485-mai-2023-juin-2023/</w:t>
            </w:r>
          </w:p>
          <w:p>
            <w:pPr/>
            <w:r>
              <w:rPr/>
              <w:t xml:space="preserve">Autre publication scientifique</w:t>
            </w:r>
          </w:p>
          <w:p>
            <w:pPr/>
            <w:hyperlink r:id="rId27" w:history="1">
              <w:r>
                <w:rPr>
                  <w:color w:val="#410a8c"/>
                  <w:u w:val="single"/>
                </w:rPr>
                <w:t xml:space="preserve">hal-04253915v1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Production of high quality cellulosic pulp by a chlorine-free ozone-based process</w:t>
              </w:r>
            </w:hyperlink>
          </w:p>
          <w:p>
            <w:pPr/>
            <w:hyperlink r:id="rId12" w:history="1">
              <w:r>
                <w:rPr>
                  <w:color w:val="#410a8c"/>
                  <w:u w:val="single"/>
                </w:rPr>
                <w:t xml:space="preserve">Etienne Montet</w:t>
              </w:r>
            </w:hyperlink>
            <w:r>
              <w:rPr/>
              <w:t xml:space="preserve">,</w:t>
            </w:r>
            <w:hyperlink r:id="rId19" w:history="1">
              <w:r>
                <w:rPr>
                  <w:color w:val="#410a8c"/>
                  <w:u w:val="single"/>
                </w:rPr>
                <w:t xml:space="preserve">Dominique Lachenal</w:t>
              </w:r>
            </w:hyperlink>
            <w:r>
              <w:rPr/>
              <w:t xml:space="preserve">,</w:t>
            </w:r>
            <w:hyperlink r:id="rId20" w:history="1">
              <w:r>
                <w:rPr>
                  <w:color w:val="#410a8c"/>
                  <w:u w:val="single"/>
                </w:rPr>
                <w:t xml:space="preserve">Christine Chirat</w:t>
              </w:r>
            </w:hyperlink>
          </w:p>
          <w:p>
            <w:pPr/>
            <w:r>
              <w:rPr>
                <w:i w:val="1"/>
                <w:iCs w:val="1"/>
              </w:rPr>
              <w:t xml:space="preserve">European Biomass Conference and Exhibition (e-EUBCE 2020)</w:t>
            </w:r>
            <w:r>
              <w:rPr/>
              <w:t xml:space="preserve">, Aug 2020, Marseille, France</w:t>
            </w:r>
          </w:p>
          <w:p>
            <w:pPr/>
            <w:r>
              <w:rPr/>
              <w:t xml:space="preserve">Poster de conférence</w:t>
            </w:r>
          </w:p>
          <w:p>
            <w:pPr/>
            <w:hyperlink r:id="rId28" w:history="1">
              <w:r>
                <w:rPr>
                  <w:color w:val="#410a8c"/>
                  <w:u w:val="single"/>
                </w:rPr>
                <w:t xml:space="preserve">hal-04254151v1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Use of UV resonance Raman spectroscopy for assessing the brightness stability of ozone TCF bleached pulp</w:t>
              </w:r>
            </w:hyperlink>
          </w:p>
          <w:p>
            <w:pPr/>
            <w:hyperlink r:id="rId12" w:history="1">
              <w:r>
                <w:rPr>
                  <w:color w:val="#410a8c"/>
                  <w:u w:val="single"/>
                </w:rPr>
                <w:t xml:space="preserve">Etienne Montet</w:t>
              </w:r>
            </w:hyperlink>
            <w:r>
              <w:rPr/>
              <w:t xml:space="preserve">,</w:t>
            </w:r>
            <w:hyperlink r:id="rId24" w:history="1">
              <w:r>
                <w:rPr>
                  <w:color w:val="#410a8c"/>
                  <w:u w:val="single"/>
                </w:rPr>
                <w:t xml:space="preserve">Estefania Isaza Ferro</w:t>
              </w:r>
            </w:hyperlink>
            <w:r>
              <w:rPr/>
              <w:t xml:space="preserve">,</w:t>
            </w:r>
            <w:hyperlink r:id="rId25" w:history="1">
              <w:r>
                <w:rPr>
                  <w:color w:val="#410a8c"/>
                  <w:u w:val="single"/>
                </w:rPr>
                <w:t xml:space="preserve">Jordan Perrin</w:t>
              </w:r>
            </w:hyperlink>
            <w:r>
              <w:rPr/>
              <w:t xml:space="preserve">,</w:t>
            </w:r>
            <w:hyperlink r:id="rId19" w:history="1">
              <w:r>
                <w:rPr>
                  <w:color w:val="#410a8c"/>
                  <w:u w:val="single"/>
                </w:rPr>
                <w:t xml:space="preserve">Dominique Lachenal</w:t>
              </w:r>
            </w:hyperlink>
            <w:r>
              <w:rPr/>
              <w:t xml:space="preserve">,</w:t>
            </w:r>
            <w:hyperlink r:id="rId20" w:history="1">
              <w:r>
                <w:rPr>
                  <w:color w:val="#410a8c"/>
                  <w:u w:val="single"/>
                </w:rPr>
                <w:t xml:space="preserve">Christine Chirat</w:t>
              </w:r>
            </w:hyperlink>
          </w:p>
          <w:p>
            <w:pPr/>
            <w:r>
              <w:rPr>
                <w:i w:val="1"/>
                <w:iCs w:val="1"/>
              </w:rPr>
              <w:t xml:space="preserve">Holzforschung</w:t>
            </w:r>
            <w:r>
              <w:rPr/>
              <w:t xml:space="preserve">, 2020, 74 (6), pp.605-613. </w:t>
            </w:r>
            <w:hyperlink r:id="rId30" w:history="1">
              <w:r>
                <w:rPr>
                  <w:color w:val="#410a8c"/>
                  <w:u w:val="single"/>
                </w:rPr>
                <w:t xml:space="preserve">⟨10.1515/hf-2019-0275⟩</w:t>
              </w:r>
            </w:hyperlink>
          </w:p>
          <w:p>
            <w:pPr/>
            <w:r>
              <w:rPr/>
              <w:t xml:space="preserve">Article dans une revue</w:t>
            </w:r>
          </w:p>
          <w:p>
            <w:pPr/>
            <w:hyperlink r:id="rId29" w:history="1">
              <w:r>
                <w:rPr>
                  <w:color w:val="#410a8c"/>
                  <w:u w:val="single"/>
                </w:rPr>
                <w:t xml:space="preserve">hal-02956993v1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7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montet" TargetMode="External"/><Relationship Id="rId9" Type="http://schemas.openxmlformats.org/officeDocument/2006/relationships/hyperlink" Target="https://hal.science/hal-05084611v1" TargetMode="External"/><Relationship Id="rId10" Type="http://schemas.openxmlformats.org/officeDocument/2006/relationships/hyperlink" Target="https://hal.science/search/index/?q=*&amp;authFullName_s=Gwladys Pourceau" TargetMode="External"/><Relationship Id="rId11" Type="http://schemas.openxmlformats.org/officeDocument/2006/relationships/hyperlink" Target="https://hal.science/search/index/?q=*&amp;authFullName_s=Victorien Jeux" TargetMode="External"/><Relationship Id="rId12" Type="http://schemas.openxmlformats.org/officeDocument/2006/relationships/hyperlink" Target="https://hal.science/search/index/?q=*&amp;authFullName_s=Etienne Montet" TargetMode="External"/><Relationship Id="rId13" Type="http://schemas.openxmlformats.org/officeDocument/2006/relationships/hyperlink" Target="https://hal.science/search/index/?q=*&amp;authFullName_s=Lucie Qu&#233;hon" TargetMode="External"/><Relationship Id="rId14" Type="http://schemas.openxmlformats.org/officeDocument/2006/relationships/hyperlink" Target="https://hal.science/search/index/?q=*&amp;authFullName_s=Fr&#233;d&#233;ric Sauvage" TargetMode="External"/><Relationship Id="rId15" Type="http://schemas.openxmlformats.org/officeDocument/2006/relationships/hyperlink" Target="https://hal.science/hal-05066537v1" TargetMode="External"/><Relationship Id="rId16" Type="http://schemas.openxmlformats.org/officeDocument/2006/relationships/hyperlink" Target="https://hal.science/search/index/?q=*&amp;authFullName_s=Maxime Limantour" TargetMode="External"/><Relationship Id="rId17" Type="http://schemas.openxmlformats.org/officeDocument/2006/relationships/hyperlink" Target="https://hal.science/search/index/?q=*&amp;authFullName_s=Khadija Mzibri" TargetMode="External"/><Relationship Id="rId18" Type="http://schemas.openxmlformats.org/officeDocument/2006/relationships/hyperlink" Target="https://hal.science/hal-04254141v1" TargetMode="External"/><Relationship Id="rId19" Type="http://schemas.openxmlformats.org/officeDocument/2006/relationships/hyperlink" Target="https://hal.science/search/index/?q=*&amp;authFullName_s=Dominique Lachenal" TargetMode="External"/><Relationship Id="rId20" Type="http://schemas.openxmlformats.org/officeDocument/2006/relationships/hyperlink" Target="https://hal.science/search/index/?q=*&amp;authFullName_s=Christine Chirat" TargetMode="External"/><Relationship Id="rId21" Type="http://schemas.openxmlformats.org/officeDocument/2006/relationships/hyperlink" Target="https://hal.science/hal-04254179v1" TargetMode="External"/><Relationship Id="rId22" Type="http://schemas.openxmlformats.org/officeDocument/2006/relationships/hyperlink" Target="https://hal.science/hal-04254164v1" TargetMode="External"/><Relationship Id="rId23" Type="http://schemas.openxmlformats.org/officeDocument/2006/relationships/hyperlink" Target="https://hal.science/hal-04254084v1" TargetMode="External"/><Relationship Id="rId24" Type="http://schemas.openxmlformats.org/officeDocument/2006/relationships/hyperlink" Target="https://hal.science/search/index/?q=*&amp;authFullName_s=Estefania Isaza Ferro" TargetMode="External"/><Relationship Id="rId25" Type="http://schemas.openxmlformats.org/officeDocument/2006/relationships/hyperlink" Target="https://hal.science/search/index/?q=*&amp;authFullName_s=Jordan Perrin" TargetMode="External"/><Relationship Id="rId26" Type="http://schemas.openxmlformats.org/officeDocument/2006/relationships/hyperlink" Target="https://hal.science/hal-04890217v1" TargetMode="External"/><Relationship Id="rId27" Type="http://schemas.openxmlformats.org/officeDocument/2006/relationships/hyperlink" Target="https://normandie-univ.hal.science/hal-04253915v1" TargetMode="External"/><Relationship Id="rId28" Type="http://schemas.openxmlformats.org/officeDocument/2006/relationships/hyperlink" Target="https://hal.science/hal-04254151v1" TargetMode="External"/><Relationship Id="rId29" Type="http://schemas.openxmlformats.org/officeDocument/2006/relationships/hyperlink" Target="https://hal.science/hal-02956993v1" TargetMode="External"/><Relationship Id="rId30" Type="http://schemas.openxmlformats.org/officeDocument/2006/relationships/hyperlink" Target="https://dx.doi.org/10.1515/hf-2019-0275"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Montet</dc:title>
  <dc:description>CV</dc:description>
  <dc:subject/>
  <cp:keywords/>
  <cp:category/>
  <cp:lastModifiedBy/>
  <dcterms:created xsi:type="dcterms:W3CDTF">2026-05-02T13:32:55+02:00</dcterms:created>
  <dcterms:modified xsi:type="dcterms:W3CDTF">2026-05-02T13:32:55+02:00</dcterms:modified>
</cp:coreProperties>
</file>

<file path=docProps/custom.xml><?xml version="1.0" encoding="utf-8"?>
<Properties xmlns="http://schemas.openxmlformats.org/officeDocument/2006/custom-properties" xmlns:vt="http://schemas.openxmlformats.org/officeDocument/2006/docPropsVTypes"/>
</file>