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FISCHER-ACHOURA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caméléon péremption d’instance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facturation irrégulière des interventions des SMUR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155f8,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Taire un vice caché peut coûter cher au vendeur (L'articulation des sanctions du vice caché)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Taire un vice caché peut coûter cher au vendeur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vigueur de la consécration de la théorie de l’imprévision en droit allemand et en droit privé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2019,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pp.851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nouveau droit commun de la prescription civile extinctive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pp.2037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d'une conception réaliste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l'utilisation harmonieuse des instruments internationaux relatifs aux conflits de lois : la comparaison de mécanismes peu ou pas déterminés par les textes en droit international privé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2011, 3, pp.34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Diligences requises de l’huissier de justice : les recherches et leur matérialisation nécessaires pour signifier un acte régulièrement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2007, 6, pp.308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d’évolution du litige et la politique de la Cour de cassation quant au double degré de juridiction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pp.2368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d'évolution du litige et la politique de la Cour de cassation quant au double degré de juridiction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34, pp.2368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d’une erreur du tiers chargé de fixer le prix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254,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à la Constitution d’une réforme de l’appel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2004, 16,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potestativité du pacte de préférence envisagée de façon bilatérale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2003, pp.II.10129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du contrôle de constitutionnalité en France et en Allemagne (Contribution à l’étude de l’effet utile des droits fondamentaux)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2003, pp.119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droit d’être entendu aux notes en délibéré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150, pp.14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résiduel du droit international privé : droit français et allemand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Enforcing contrats – Aspects procéduraux de l'exécution des contrats transfrontaliers en droit européen et international</w:t>
            </w:r>
            <w:r>
              <w:rPr/>
              <w:t xml:space="preserve">, Larcier, pp.159 s.,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juridictionnelles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/>
              <w:t xml:space="preserve">Hachette Supérieur. Hachette Supérieur,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fondamentaux, Constitution et procédure civile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/>
              <w:t xml:space="preserve">Droit. Université Lyon 3 Jean Moulin, 2001.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tel-04509618v1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489v1" TargetMode="External"/><Relationship Id="rId8" Type="http://schemas.openxmlformats.org/officeDocument/2006/relationships/hyperlink" Target="https://hal.science/search/index/?q=*&amp;authFullName_s=Eva Fischer" TargetMode="External"/><Relationship Id="rId9" Type="http://schemas.openxmlformats.org/officeDocument/2006/relationships/hyperlink" Target="https://hal.science/hal-04509478v1" TargetMode="External"/><Relationship Id="rId10" Type="http://schemas.openxmlformats.org/officeDocument/2006/relationships/hyperlink" Target="https://uphf.hal.science/hal-03702361v1" TargetMode="External"/><Relationship Id="rId11" Type="http://schemas.openxmlformats.org/officeDocument/2006/relationships/hyperlink" Target="https://hal.science/hal-04509470v1" TargetMode="External"/><Relationship Id="rId12" Type="http://schemas.openxmlformats.org/officeDocument/2006/relationships/hyperlink" Target="https://hal.science/hal-04509462v1" TargetMode="External"/><Relationship Id="rId13" Type="http://schemas.openxmlformats.org/officeDocument/2006/relationships/hyperlink" Target="https://hal.science/hal-04509404v1" TargetMode="External"/><Relationship Id="rId14" Type="http://schemas.openxmlformats.org/officeDocument/2006/relationships/hyperlink" Target="https://hal.science/hal-04509438v1" TargetMode="External"/><Relationship Id="rId15" Type="http://schemas.openxmlformats.org/officeDocument/2006/relationships/hyperlink" Target="https://hal.science/hal-04509393v1" TargetMode="External"/><Relationship Id="rId16" Type="http://schemas.openxmlformats.org/officeDocument/2006/relationships/hyperlink" Target="https://hal.science/hal-04509381v1" TargetMode="External"/><Relationship Id="rId17" Type="http://schemas.openxmlformats.org/officeDocument/2006/relationships/hyperlink" Target="https://hal.science/hal-04509158v1" TargetMode="External"/><Relationship Id="rId18" Type="http://schemas.openxmlformats.org/officeDocument/2006/relationships/hyperlink" Target="https://hal.science/hal-04508596v1" TargetMode="External"/><Relationship Id="rId19" Type="http://schemas.openxmlformats.org/officeDocument/2006/relationships/hyperlink" Target="https://shs.hal.science/halshs-02208829v1" TargetMode="External"/><Relationship Id="rId20" Type="http://schemas.openxmlformats.org/officeDocument/2006/relationships/hyperlink" Target="https://hal.science/hal-04508523v1" TargetMode="External"/><Relationship Id="rId21" Type="http://schemas.openxmlformats.org/officeDocument/2006/relationships/hyperlink" Target="https://hal.science/hal-04500001v1" TargetMode="External"/><Relationship Id="rId22" Type="http://schemas.openxmlformats.org/officeDocument/2006/relationships/hyperlink" Target="https://hal.science/hal-04499991v1" TargetMode="External"/><Relationship Id="rId23" Type="http://schemas.openxmlformats.org/officeDocument/2006/relationships/hyperlink" Target="https://hal.science/hal-04499947v1" TargetMode="External"/><Relationship Id="rId24" Type="http://schemas.openxmlformats.org/officeDocument/2006/relationships/hyperlink" Target="https://hal.science/hal-04499986v1" TargetMode="External"/><Relationship Id="rId25" Type="http://schemas.openxmlformats.org/officeDocument/2006/relationships/hyperlink" Target="https://hal.science/hal-04509185v1" TargetMode="External"/><Relationship Id="rId26" Type="http://schemas.openxmlformats.org/officeDocument/2006/relationships/hyperlink" Target="https://hal.science/hal-04509142v1" TargetMode="External"/><Relationship Id="rId27" Type="http://schemas.openxmlformats.org/officeDocument/2006/relationships/hyperlink" Target="https://hal.science/tel-0450961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FISCHER-ACHOURA</dc:title>
  <dc:description>CV</dc:description>
  <dc:subject/>
  <cp:keywords/>
  <cp:category/>
  <cp:lastModifiedBy/>
  <dcterms:created xsi:type="dcterms:W3CDTF">2026-05-02T15:24:49+02:00</dcterms:created>
  <dcterms:modified xsi:type="dcterms:W3CDTF">2026-05-02T15:24:49+02:00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