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Eve Feuillebois-Pierunek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eve-feuillebois-pierunek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0000-0003-4296-9680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071411399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118112048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l'ouvrage collectif : Eve Feuillebois et Zaïneb Ben Lagha, Etrangeté de l’autre, singularité du moi. Les Figures du marginal dans les littératures, Paris, Classiques Garnier, 2015.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 Feuillebois-Pierunek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Etrangeté de l’autre, singularité du moi. Les Figures du marginal dans les littératures</w:t>
            </w:r>
            <w:r>
              <w:rPr/>
              <w:t xml:space="preserve">, 107, Classiques Garnier, 2015, Rencontres, 978-2-8124-3116-6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halshs-01265568v1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qalandar: réalité et fiction dans la Perse médiévale,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 Feuillebois-Pierunek</w:t>
              </w:r>
            </w:hyperlink>
          </w:p>
          <w:p>
            <w:pPr/>
            <w:r>
              <w:rPr/>
              <w:t xml:space="preserve">Eve Feuillebois et Zaïneb Ben Lagha. </w:t>
            </w:r>
            <w:r>
              <w:rPr>
                <w:i w:val="1"/>
                <w:iCs w:val="1"/>
              </w:rPr>
              <w:t xml:space="preserve">Etrangeté de l’autre, singularité du moi. Les Figures du marginal dans les littératures</w:t>
            </w:r>
            <w:r>
              <w:rPr/>
              <w:t xml:space="preserve">, 107, Classiques Garnier, 2015, Rencontres, 978-2-8124-3116-6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halshs-01265584v1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1: Rumî (1207-1273): poète et mystique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 Feuillebois-Pierunek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derviches tourneurs, doctrine, histoire et pratiques</w:t>
            </w:r>
            <w:r>
              <w:rPr/>
              <w:t xml:space="preserve">, Editions du Cerf, pp.21-81, 2006, Patrimoines Islam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hal-00651420v1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“Mystical Quest and Oneness in the Mukhtâr-nâma attributed to Farîd al-dîn 'Attâr”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 Feuillebois-Pierunek</w:t>
              </w:r>
            </w:hyperlink>
          </w:p>
          <w:p>
            <w:pPr/>
            <w:r>
              <w:rPr/>
              <w:t xml:space="preserve">Leonard Lewisohn, Christopher Shackle. </w:t>
            </w:r>
            <w:r>
              <w:rPr>
                <w:i w:val="1"/>
                <w:iCs w:val="1"/>
              </w:rPr>
              <w:t xml:space="preserve">Attar and the Persian Sufi Tradition. The Art of Spiritual Flight.</w:t>
            </w:r>
            <w:r>
              <w:rPr/>
              <w:t xml:space="preserve">, I.B. Tauris / The Institute of Ismaili Studies, pp. 309-329, 2006, Attar and the Persian Sufi Tradition, 978-1-84511-148-6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halshs-01265596v1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Fakhr al-din 'Erâqi&amp;quot;, in Âshnâyân-e Rah-e 'Eshq, Majmu'e-ye maqâlâti dar mo'arrefi-e shânzdah 'âref-e bozorg, rassemblés et édités par Mahmud Rezâ Esfandiyâr sous la direction de Nasrollâh Purjavâdi, Téhéran, Markaz-e Nashr-e Dâneshgâhi, 1384/2006, pp. 360-401.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 Feuillebois-Pierunek</w:t>
              </w:r>
            </w:hyperlink>
          </w:p>
          <w:p>
            <w:pPr/>
            <w:r>
              <w:rPr/>
              <w:t xml:space="preserve">Mahmud Reza Esfandiyar. </w:t>
            </w:r>
            <w:r>
              <w:rPr>
                <w:i w:val="1"/>
                <w:iCs w:val="1"/>
              </w:rPr>
              <w:t xml:space="preserve">Âshnâyân-e Rah-e 'Eshq, Majmu'e-ye maqâlâti dar mo'arrefi-e shânzdah 'âref-e bozorg (Knowers of the Path of Love: articles about 16 great mystics)</w:t>
            </w:r>
            <w:r>
              <w:rPr/>
              <w:t xml:space="preserve">, Markaz-e nashr-e dâneshgâhi,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halshs-01265544v1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interpréter et traduire Hâfez? Examen de deux traductions récentes en français et en italien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 Feuillebois-Pierunek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"Oriental Languages in Translation" - Quelques traductions récentes du Divân de Hâfez à la lumière des théories de la traduction.</w:t>
            </w:r>
            <w:r>
              <w:rPr/>
              <w:t xml:space="preserve">, Apr 2006, Cracovie, Pologne. pp.43-53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hal-00651443v1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Étrangeté de l'autre, singularité du moi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Zaïneb Ben Lagha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 Feuillebois-Pierunek</w:t>
              </w:r>
            </w:hyperlink>
          </w:p>
          <w:p>
            <w:pPr/>
            <w:r>
              <w:rPr/>
              <w:t xml:space="preserve">Zaïneb Ben Lagha; Ève Feuillebois-Pierunek. Classiques Garnier, 107 (11), 657 p, 2015, Rencontres - Littérature générale et comparée, Véronique Gély, 978-2-8124-3117-3 / 978-2-8124-3116-6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hal-01484426v1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croisée des voies célestes: Faxr al-din 'Eraqi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 Feuillebois-Pierunek</w:t>
              </w:r>
            </w:hyperlink>
          </w:p>
          <w:p>
            <w:pPr/>
            <w:r>
              <w:rPr/>
              <w:t xml:space="preserve">Institut Français de Recherche en Iran, pp.347, 2002, Bibliothèque iranienne 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hal-00611195v1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Théâtres de Perse et d'Iran : aperçu général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 Feuillebois-Pierunek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hal-00652101v1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Théâtres d'Orient : traditions, rencontres, métissages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 Feuillebois-Pierunek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hal-00655519v1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du théâtre turc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 Feuillebois-Pierunek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hal-00652082v1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dans le monde arabe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 Feuillebois-Pierunek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hal-00652080v1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Epopées du monde.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 Feuillebois-Pierunek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hal-00652072v1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d'Alexandre dans la littérature persane : entre assimilation, moralisation et ironie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 Feuillebois-Pierunek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hal-00652065v1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L'épopée iranienne: le Livre des Rois de Ferdowsi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 Feuillebois-Pierunek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hal-00651452v1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Sanâ’î et les débuts du ghazal persan.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 Feuillebois-Pierunek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Prieto-Ramos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medihal-01531576v1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2C0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ve-feuillebois-pierunek" TargetMode="External"/><Relationship Id="rId9" Type="http://schemas.openxmlformats.org/officeDocument/2006/relationships/hyperlink" Target="https://orcid.org/0000-0003-4296-9680" TargetMode="External"/><Relationship Id="rId10" Type="http://schemas.openxmlformats.org/officeDocument/2006/relationships/hyperlink" Target="https://www.idref.fr/071411399" TargetMode="External"/><Relationship Id="rId11" Type="http://schemas.openxmlformats.org/officeDocument/2006/relationships/hyperlink" Target="https://viaf.org/viaf/118112048" TargetMode="External"/><Relationship Id="rId12" Type="http://schemas.openxmlformats.org/officeDocument/2006/relationships/hyperlink" Target="https://shs.hal.science/halshs-01265568v1" TargetMode="External"/><Relationship Id="rId13" Type="http://schemas.openxmlformats.org/officeDocument/2006/relationships/hyperlink" Target="https://hal.science/search/index/?q=*&amp;authFullName_s=Eve Feuillebois-Pierunek" TargetMode="External"/><Relationship Id="rId14" Type="http://schemas.openxmlformats.org/officeDocument/2006/relationships/hyperlink" Target="https://shs.hal.science/halshs-01265584v1" TargetMode="External"/><Relationship Id="rId15" Type="http://schemas.openxmlformats.org/officeDocument/2006/relationships/hyperlink" Target="https://hal.science/hal-00651420v1" TargetMode="External"/><Relationship Id="rId16" Type="http://schemas.openxmlformats.org/officeDocument/2006/relationships/hyperlink" Target="https://shs.hal.science/halshs-01265596v1" TargetMode="External"/><Relationship Id="rId17" Type="http://schemas.openxmlformats.org/officeDocument/2006/relationships/hyperlink" Target="https://shs.hal.science/halshs-01265544v1" TargetMode="External"/><Relationship Id="rId18" Type="http://schemas.openxmlformats.org/officeDocument/2006/relationships/hyperlink" Target="https://hal.science/hal-00651443v1" TargetMode="External"/><Relationship Id="rId19" Type="http://schemas.openxmlformats.org/officeDocument/2006/relationships/hyperlink" Target="https://univ-sorbonne-nouvelle.hal.science/hal-01484426v1" TargetMode="External"/><Relationship Id="rId20" Type="http://schemas.openxmlformats.org/officeDocument/2006/relationships/hyperlink" Target="https://hal.science/search/index/?q=*&amp;authFullName_s=Za&#239;neb Ben Lagha" TargetMode="External"/><Relationship Id="rId21" Type="http://schemas.openxmlformats.org/officeDocument/2006/relationships/hyperlink" Target="https://hal.science/hal-00611195v1" TargetMode="External"/><Relationship Id="rId22" Type="http://schemas.openxmlformats.org/officeDocument/2006/relationships/hyperlink" Target="https://hal.science/hal-00652101v1" TargetMode="External"/><Relationship Id="rId23" Type="http://schemas.openxmlformats.org/officeDocument/2006/relationships/hyperlink" Target="https://hal.science/hal-00655519v1" TargetMode="External"/><Relationship Id="rId24" Type="http://schemas.openxmlformats.org/officeDocument/2006/relationships/hyperlink" Target="https://hal.science/hal-00652082v1" TargetMode="External"/><Relationship Id="rId25" Type="http://schemas.openxmlformats.org/officeDocument/2006/relationships/hyperlink" Target="https://hal.science/hal-00652080v1" TargetMode="External"/><Relationship Id="rId26" Type="http://schemas.openxmlformats.org/officeDocument/2006/relationships/hyperlink" Target="https://hal.science/hal-00652072v1" TargetMode="External"/><Relationship Id="rId27" Type="http://schemas.openxmlformats.org/officeDocument/2006/relationships/hyperlink" Target="https://hal.science/hal-00652065v1" TargetMode="External"/><Relationship Id="rId28" Type="http://schemas.openxmlformats.org/officeDocument/2006/relationships/hyperlink" Target="https://hal.science/hal-00651452v1" TargetMode="External"/><Relationship Id="rId29" Type="http://schemas.openxmlformats.org/officeDocument/2006/relationships/hyperlink" Target="https://hal.campus-aar.fr/medihal-01531576v1" TargetMode="External"/><Relationship Id="rId30" Type="http://schemas.openxmlformats.org/officeDocument/2006/relationships/hyperlink" Target="https://hal.science/search/index/?q=*&amp;authFullName_s=Isabelle Prieto-Ramos" TargetMode="External"/><Relationship Id="rId31" Type="http://schemas.openxmlformats.org/officeDocument/2006/relationships/hyperlink" Target="https://hal.science/search/index/?q=*&amp;authFullName_s=Elisabeth de Pablo" TargetMode="External"/><Relationship Id="rId32" Type="http://schemas.openxmlformats.org/officeDocument/2006/relationships/hyperlink" Target="https://hal.science/search/index/?q=*&amp;authFullName_s=Camille Bonnemazou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 Feuillebois-Pierunek</dc:title>
  <dc:description>CV</dc:description>
  <dc:subject/>
  <cp:keywords/>
  <cp:category/>
  <cp:lastModifiedBy/>
  <dcterms:created xsi:type="dcterms:W3CDTF">2026-05-26T17:54:56+02:00</dcterms:created>
  <dcterms:modified xsi:type="dcterms:W3CDTF">2026-05-26T17:54:56+02:00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