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2258064516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Evelyne Prioux </w:t></w:r><w:r><w:rPr><w:color w:val="641e6e"/></w:rPr><w:t xml:space="preserve">Directrice de recherche au CNRS,responsable de l'équipe ESPRI&LIMCUMR 7041 ArScAn;présidente de la section 34 «Mondes anciens et médiévaux» du Comité national du CNRS;présidente de la CPCN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née le 8 juillet 1978, à Épinay-sur-Seine (93)</w:t></w:r><w:br/><w:r><w:rPr/><w:t xml:space="preserve">situation familiale : mariée,</w:t></w:r><w:br/><w:r><w:rPr/><w:t xml:space="preserve">deux enfants nés le 24 novembre 2006 et le 23 septembre 2009</w:t></w:r></w:p><w:p><w:pPr/><w:r><w:rPr><w:b w:val="1"/><w:bCs w:val="1"/></w:rPr><w:t xml:space="preserve">ÉTUDES</w:t></w:r></w:p><w:p><w:pPr><w:numPr><w:ilvl w:val="0"/><w:numId w:val="1"/></w:numPr></w:pPr><w:r><w:rPr><w:b w:val="1"/><w:bCs w:val="1"/></w:rPr><w:t xml:space="preserve">2021:</w:t></w:r><w:r><w:rPr/><w:t xml:space="preserve"> Soutenance d'une HDR à l'ENS Lyon (garant C. Cusset) </w:t></w:r><w:r><w:rPr><w:i w:val="1"/><w:iCs w:val="1"/></w:rPr><w:t xml:space="preserve">Approches pluridisciplinaires de la poésie hellénistique et de l'image antique</w:t></w:r><w:r><w:rPr/><w:t xml:space="preserve">, 3637 pages (dont un mémoire inédit de 472 pages: </w:t></w:r><w:r><w:rPr><w:i w:val="1"/><w:iCs w:val="1"/></w:rPr><w:t xml:space="preserve">Ut enim pictores et ii qui signa fabricantur: la métaphore des beaux-arts dans les conceptions antiques du fait littéraire, de lapériode archaïque à la fin de l'Antiquité</w:t></w:r><w:r><w:rPr/><w:t xml:space="preserve">);</w:t></w:r></w:p><w:p><w:pPr><w:numPr><w:ilvl w:val="0"/><w:numId w:val="1"/></w:numPr></w:pPr><w:r><w:rPr><w:b w:val="1"/><w:bCs w:val="1"/></w:rPr><w:t xml:space="preserve">2004-2005</w:t></w:r><w:r><w:rPr/><w:t xml:space="preserve">: Post-doctorat à la Fondation Thiers;</w:t></w:r></w:p><w:p><w:pPr><w:numPr><w:ilvl w:val="0"/><w:numId w:val="1"/></w:numPr></w:pPr><w:r><w:rPr><w:b w:val="1"/><w:bCs w:val="1"/></w:rPr><w:t xml:space="preserve">2004:</w:t></w:r><w:r><w:rPr/><w:t xml:space="preserve"> Soutenance d'une thèse de doctorat à l'Université de Paris X Nanterre (mention très honorable avec les félicitations, dir. A. Rouveret) : </w:t></w:r><w:r><w:rPr><w:i w:val="1"/><w:iCs w:val="1"/></w:rPr><w:t xml:space="preserve">Le poète, l'artiste et le collectionneur : naissance d'un discours sur l'art dans l'épigramme hellénistique et romaine (IIIe s. av. J.-C. - IIe s. ap. J.-C.)</w:t></w:r><w:r><w:rPr/><w:t xml:space="preserve">.</w:t></w:r></w:p><w:p><w:pPr><w:numPr><w:ilvl w:val="0"/><w:numId w:val="1"/></w:numPr></w:pPr><w:r><w:rPr><w:b w:val="1"/><w:bCs w:val="1"/></w:rPr><w:t xml:space="preserve">2001:</w:t></w:r><w:r><w:rPr/><w:t xml:space="preserve"> DEA mention TB à l'Université de Paris X Nanterre</w:t></w:r></w:p><w:p><w:pPr><w:numPr><w:ilvl w:val="0"/><w:numId w:val="1"/></w:numPr></w:pPr><w:r><w:rPr><w:b w:val="1"/><w:bCs w:val="1"/></w:rPr><w:t xml:space="preserve">2000:</w:t></w:r><w:r><w:rPr/><w:t xml:space="preserve"> Agrégation de Lettres Classiques</w:t></w:r></w:p><w:p><w:pPr><w:numPr><w:ilvl w:val="0"/><w:numId w:val="1"/></w:numPr></w:pPr><w:r><w:rPr><w:b w:val="1"/><w:bCs w:val="1"/></w:rPr><w:t xml:space="preserve">1997-2001:</w:t></w:r><w:r><w:rPr/><w:t xml:space="preserve"> Scolarité à l'ENS Ulm</w:t></w:r></w:p><w:p><w:pPr><w:numPr><w:ilvl w:val="0"/><w:numId w:val="1"/></w:numPr></w:pPr><w:r><w:rPr><w:b w:val="1"/><w:bCs w:val="1"/></w:rPr><w:t xml:space="preserve">1995-1997:</w:t></w:r><w:r><w:rPr/><w:t xml:space="preserve"> Classes préparatoires au lycée Henri IV</w:t></w:r></w:p><w:p><w:pPr><w:numPr><w:ilvl w:val="0"/><w:numId w:val="1"/></w:numPr></w:pPr><w:r><w:rPr><w:b w:val="1"/><w:bCs w:val="1"/></w:rPr><w:t xml:space="preserve">1995:</w:t></w:r><w:r><w:rPr/><w:t xml:space="preserve"> lauréate du concours général (3e prix de philosophie); bac S mathématiques, mention TB</w:t></w:r></w:p><w:p><w:pPr/><w:r><w:rPr><w:b w:val="1"/><w:bCs w:val="1"/></w:rPr><w:t xml:space="preserve">FONCTIONS</w:t></w:r></w:p><w:p><w:pPr><w:numPr><w:ilvl w:val="0"/><w:numId w:val="2"/></w:numPr></w:pPr><w:r><w:rPr><w:b w:val="1"/><w:bCs w:val="1"/></w:rPr><w:t xml:space="preserve">2021- :</w:t></w:r><w:r><w:rPr/><w:t xml:space="preserve"> Directrice de recherche au CNRS</w:t></w:r></w:p><w:p><w:pPr><w:numPr><w:ilvl w:val="0"/><w:numId w:val="2"/></w:numPr></w:pPr><w:r><w:rPr><w:b w:val="1"/><w:bCs w:val="1"/></w:rPr><w:t xml:space="preserve">2005-2021 :</w:t></w:r><w:r><w:rPr/><w:t xml:space="preserve"> Chargée de recherche au CNRS</w:t></w:r></w:p><w:p><w:pPr><w:numPr><w:ilvl w:val="0"/><w:numId w:val="2"/></w:numPr></w:pPr><w:r><w:rPr><w:b w:val="1"/><w:bCs w:val="1"/></w:rPr><w:t xml:space="preserve">2004-2005</w:t></w:r><w:r><w:rPr/><w:t xml:space="preserve"> : boursière de la fondation Thiers</w:t></w:r></w:p><w:p><w:pPr><w:numPr><w:ilvl w:val="0"/><w:numId w:val="2"/></w:numPr></w:pPr><w:r><w:rPr><w:b w:val="1"/><w:bCs w:val="1"/></w:rPr><w:t xml:space="preserve">2001-2004 :</w:t></w:r><w:r><w:rPr/><w:t xml:space="preserve"> AMN au département de latin de l'Université de Paris X - Nanterre</w:t></w:r></w:p><w:p><w:pPr><w:numPr><w:ilvl w:val="0"/><w:numId w:val="2"/></w:numPr></w:pPr><w:r><w:rPr><w:b w:val="1"/><w:bCs w:val="1"/></w:rPr><w:t xml:space="preserve">1997-2001 :</w:t></w:r><w:r><w:rPr/><w:t xml:space="preserve"> Élève fonctionnaire stagiaire de l'ENS Ulm</w:t></w:r></w:p><w:p><w:pPr/><w:r><w:rPr><w:b w:val="1"/><w:bCs w:val="1"/></w:rPr><w:t xml:space="preserve">DISTINCTIONS SCIENTIFIQUES</w:t></w:r></w:p><w:p><w:pPr><w:numPr><w:ilvl w:val="0"/><w:numId w:val="3"/></w:numPr></w:pPr><w:r><w:rPr><w:b w:val="1"/><w:bCs w:val="1"/></w:rPr><w:t xml:space="preserve">2009</w:t></w:r><w:r><w:rPr/><w:t xml:space="preserve"> : Médaille de bronze du CNRS</w:t></w:r></w:p><w:p><w:pPr><w:numPr><w:ilvl w:val="0"/><w:numId w:val="3"/></w:numPr></w:pPr><w:r><w:rPr><w:b w:val="1"/><w:bCs w:val="1"/></w:rPr><w:t xml:space="preserve">2018</w:t></w:r><w:r><w:rPr/><w:t xml:space="preserve"> : Prix de l'Association des Études grecques</w:t></w:r></w:p><w:p><w:pPr><w:numPr><w:ilvl w:val="0"/><w:numId w:val="3"/></w:numPr></w:pPr><w:r><w:rPr><w:b w:val="1"/><w:bCs w:val="1"/></w:rPr><w:t xml:space="preserve">2019</w:t></w:r><w:r><w:rPr/><w:t xml:space="preserve"> : Prix de la médaille Perrot (AIBL)</w:t></w:r></w:p><w:p><w:pPr><w:numPr><w:ilvl w:val="0"/><w:numId w:val="3"/></w:numPr></w:pPr><w:r><w:rPr><w:b w:val="1"/><w:bCs w:val="1"/></w:rPr><w:t xml:space="preserve">2019</w:t></w:r><w:r><w:rPr/><w:t xml:space="preserve"> : Finaliste du prix du Cercle Montherlant (Académie des Beaux-Arts)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Dictionnaire des images du poétique</w:t></w:r></w:hyperlink></w:p><w:p><w:pPr/><w:hyperlink r:id="rId9" w:history="1"><w:r><w:rPr><w:color w:val="#410a8c"/><w:u w:val="single"/></w:rPr><w:t xml:space="preserve">Évelyne Prioux</w:t></w:r></w:hyperlink><w:r><w:rPr/><w:t xml:space="preserve">,</w:t></w:r><w:hyperlink r:id="rId10" w:history="1"><w:r><w:rPr><w:color w:val="#410a8c"/><w:u w:val="single"/></w:rPr><w:t xml:space="preserve">Jean-Philippe Guez</w:t></w:r></w:hyperlink><w:r><w:rPr/><w:t xml:space="preserve">,</w:t></w:r><w:hyperlink r:id="rId11" w:history="1"><w:r><w:rPr><w:color w:val="#410a8c"/><w:u w:val="single"/></w:rPr><w:t xml:space="preserve">Florence Klein</w:t></w:r></w:hyperlink><w:r><w:rPr/><w:t xml:space="preserve">,</w:t></w:r><w:hyperlink r:id="rId12" w:history="1"><w:r><w:rPr><w:color w:val="#410a8c"/><w:u w:val="single"/></w:rPr><w:t xml:space="preserve">Jocelyne Peigney</w:t></w:r></w:hyperlink></w:p><w:p><w:pPr/><w:r><w:rPr/><w:t xml:space="preserve">Garnier, 2 vol., 2025</w:t></w:r></w:p><w:p><w:pPr/><w:r><w:rPr/><w:t xml:space="preserve">Ouvrages</w:t></w:r></w:p><w:p><w:pPr/><w:hyperlink r:id="rId8" w:history="1"><w:r><w:rPr><w:color w:val="#410a8c"/><w:u w:val="single"/></w:rPr><w:t xml:space="preserve">halshs-05161360v1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destins modernes de la collection céramique de Dominique Vivant Denon. Actes du colloque international Antiquity in a Cup of Tea (ACUTE), 3 -4 octobre 2022, Université Paris Nanterre MSH Mondes</w:t></w:r></w:hyperlink></w:p><w:p><w:pPr/><w:hyperlink r:id="rId14" w:history="1"><w:r><w:rPr><w:color w:val="#410a8c"/><w:u w:val="single"/></w:rPr><w:t xml:space="preserve">Anaïs Boucher</w:t></w:r></w:hyperlink><w:r><w:rPr/><w:t xml:space="preserve">,</w:t></w:r><w:hyperlink r:id="rId15" w:history="1"><w:r><w:rPr><w:color w:val="#410a8c"/><w:u w:val="single"/></w:rPr><w:t xml:space="preserve">Marianne Cojannot-Le Blanc</w:t></w:r></w:hyperlink><w:r><w:rPr/><w:t xml:space="preserve">,</w:t></w:r><w:hyperlink r:id="rId16" w:history="1"><w:r><w:rPr><w:color w:val="#410a8c"/><w:u w:val="single"/></w:rPr><w:t xml:space="preserve">Viviane Mesqui</w:t></w:r></w:hyperlink><w:r><w:rPr/><w:t xml:space="preserve">,</w:t></w:r><w:hyperlink r:id="rId9" w:history="1"><w:r><w:rPr><w:color w:val="#410a8c"/><w:u w:val="single"/></w:rPr><w:t xml:space="preserve">Évelyne Prioux</w:t></w:r></w:hyperlink></w:p><w:p><w:pPr/><w:r><w:rPr/><w:t xml:space="preserve">RMN éditions, A paraître</w:t></w:r></w:p><w:p><w:pPr/><w:r><w:rPr/><w:t xml:space="preserve">Ouvrages</w:t></w:r></w:p><w:p><w:pPr/><w:hyperlink r:id="rId13" w:history="1"><w:r><w:rPr><w:color w:val="#410a8c"/><w:u w:val="single"/></w:rPr><w:t xml:space="preserve">hal-04629827v1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Rubens: des camées antiques à la galerie de Médicis</w:t></w:r></w:hyperlink></w:p><w:p><w:pPr/><w:hyperlink r:id="rId9" w:history="1"><w:r><w:rPr><w:color w:val="#410a8c"/><w:u w:val="single"/></w:rPr><w:t xml:space="preserve">Évelyne Prioux</w:t></w:r></w:hyperlink><w:r><w:rPr/><w:t xml:space="preserve">,</w:t></w:r><w:hyperlink r:id="rId15" w:history="1"><w:r><w:rPr><w:color w:val="#410a8c"/><w:u w:val="single"/></w:rPr><w:t xml:space="preserve">Marianne Cojannot-Le Blanc</w:t></w:r></w:hyperlink></w:p><w:p><w:pPr/><w:r><w:rPr/><w:t xml:space="preserve">Le Passage éditions, 276 p., 2018, 978-2-84742-389-1</w:t></w:r></w:p><w:p><w:pPr/><w:r><w:rPr/><w:t xml:space="preserve">Ouvrages</w:t></w:r></w:p><w:p><w:pPr/><w:hyperlink r:id="rId17" w:history="1"><w:r><w:rPr><w:color w:val="#410a8c"/><w:u w:val="single"/></w:rPr><w:t xml:space="preserve">halshs-01999464v1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Voir les mythes: poésie hellénistique et arts figurés</w:t></w:r></w:hyperlink></w:p><w:p><w:pPr/><w:hyperlink r:id="rId9" w:history="1"><w:r><w:rPr><w:color w:val="#410a8c"/><w:u w:val="single"/></w:rPr><w:t xml:space="preserve">Évelyne Prioux</w:t></w:r></w:hyperlink><w:r><w:rPr/><w:t xml:space="preserve">,</w:t></w:r><w:hyperlink r:id="rId19" w:history="1"><w:r><w:rPr><w:color w:val="#410a8c"/><w:u w:val="single"/></w:rPr><w:t xml:space="preserve">Pascale Linant de Bellefonds</w:t></w:r></w:hyperlink></w:p><w:p><w:pPr/><w:r><w:rPr/><w:t xml:space="preserve">A. et J. Picard, 384 p., 2017, Gilles Sauron, 9782708410367</w:t></w:r></w:p><w:p><w:pPr/><w:r><w:rPr/><w:t xml:space="preserve">Ouvrages</w:t></w:r></w:p><w:p><w:pPr/><w:hyperlink r:id="rId18" w:history="1"><w:r><w:rPr><w:color w:val="#410a8c"/><w:u w:val="single"/></w:rPr><w:t xml:space="preserve">halshs-01701798v1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Géants et gigantomachies entre Orient et Occident : actes du colloque, Naples, 14-15 novembre 2013 / organisé par le Centre Jean Bérard (CNRS-EFR), AOROC, ArScAn... [et al.] ; sous la direction de Françoise-Hélène Massa-Pairault et Claude Pouzadoux. - Naples : Publications du Centre Jean Bérard, 2020 (version électronique)</w:t></w:r></w:hyperlink></w:p><w:p><w:pPr/><w:hyperlink r:id="rId21" w:history="1"><w:r><w:rPr><w:color w:val="#410a8c"/><w:u w:val="single"/></w:rPr><w:t xml:space="preserve">Françoise-Hélène Massa-Pairault</w:t></w:r></w:hyperlink><w:r><w:rPr/><w:t xml:space="preserve">,</w:t></w:r><w:hyperlink r:id="rId22" w:history="1"><w:r><w:rPr><w:color w:val="#410a8c"/><w:u w:val="single"/></w:rPr><w:t xml:space="preserve">Claude Pouzadoux</w:t></w:r></w:hyperlink><w:r><w:rPr/><w:t xml:space="preserve">,</w:t></w:r><w:hyperlink r:id="rId23" w:history="1"><w:r><w:rPr><w:color w:val="#410a8c"/><w:u w:val="single"/></w:rPr><w:t xml:space="preserve">Cerchiai Luca</w:t></w:r></w:hyperlink><w:r><w:rPr/><w:t xml:space="preserve">,</w:t></w:r><w:hyperlink r:id="rId24" w:history="1"><w:r><w:rPr><w:color w:val="#410a8c"/><w:u w:val="single"/></w:rPr><w:t xml:space="preserve">Chuvin Pierre</w:t></w:r></w:hyperlink><w:r><w:rPr/><w:t xml:space="preserve">,</w:t></w:r><w:hyperlink r:id="rId25" w:history="1"><w:r><w:rPr><w:color w:val="#410a8c"/><w:u w:val="single"/></w:rPr><w:t xml:space="preserve">Coarelli Filippo</w:t></w:r></w:hyperlink><w:r><w:rPr/><w:t xml:space="preserve">et al.</w:t></w:r></w:p><w:p><w:pPr/><w:r><w:rPr/><w:t xml:space="preserve">Françoise-Hélène Massa Pairault; Claude Pouzadoux. Centre Jean Bérard, 47, 2017, Collection du Centre Jean Bérard, 978-2-3805-0017-2. </w:t></w:r><w:hyperlink r:id="rId26" w:history="1"><w:r><w:rPr><w:color w:val="#410a8c"/><w:u w:val="single"/></w:rPr><w:t xml:space="preserve">⟨10.4000/books.pcjb.6724⟩</w:t></w:r></w:hyperlink></w:p><w:p><w:pPr/><w:r><w:rPr/><w:t xml:space="preserve">Ouvrages</w:t></w:r></w:p><w:p><w:pPr/><w:hyperlink r:id="rId20" w:history="1"><w:r><w:rPr><w:color w:val="#410a8c"/><w:u w:val="single"/></w:rPr><w:t xml:space="preserve">hal-02551246v1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L'héroïque et le champêtre. Volume II, Appropriation et déconstruction des théories stylistiques dans la pratique des artistes et dans les modalités d'exposition des œuvres</w:t></w:r></w:hyperlink></w:p><w:p><w:pPr/><w:hyperlink r:id="rId15" w:history="1"><w:r><w:rPr><w:color w:val="#410a8c"/><w:u w:val="single"/></w:rPr><w:t xml:space="preserve">Marianne Cojannot-Le Blanc</w:t></w:r></w:hyperlink><w:r><w:rPr/><w:t xml:space="preserve">,</w:t></w:r><w:hyperlink r:id="rId22" w:history="1"><w:r><w:rPr><w:color w:val="#410a8c"/><w:u w:val="single"/></w:rPr><w:t xml:space="preserve">Claude Pouzadoux</w:t></w:r></w:hyperlink><w:r><w:rPr/><w:t xml:space="preserve">,</w:t></w:r><w:hyperlink r:id="rId9" w:history="1"><w:r><w:rPr><w:color w:val="#410a8c"/><w:u w:val="single"/></w:rPr><w:t xml:space="preserve">Évelyne Prioux</w:t></w:r></w:hyperlink></w:p><w:p><w:pPr/><w:r><w:rPr/><w:t xml:space="preserve">Cojannot-Le Blanc, Marianne ; Pouzadoux, Claude ; Prioux, Evelyne (dir.). Presses universitaires de Paris Nanterre, 2015, 978-2-84016-189-9</w:t></w:r></w:p><w:p><w:pPr/><w:r><w:rPr/><w:t xml:space="preserve">Ouvrages</w:t></w:r></w:p><w:p><w:pPr/><w:hyperlink r:id="rId27" w:history="1"><w:r><w:rPr><w:color w:val="#410a8c"/><w:u w:val="single"/></w:rPr><w:t xml:space="preserve">hal-01536934v1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L'héroïque et le champêtre. Volume I, Les catégories stylistiques dans le discours critique sur les arts:</w:t></w:r></w:hyperlink></w:p><w:p><w:pPr/><w:hyperlink r:id="rId9" w:history="1"><w:r><w:rPr><w:color w:val="#410a8c"/><w:u w:val="single"/></w:rPr><w:t xml:space="preserve">Évelyne Prioux</w:t></w:r></w:hyperlink><w:r><w:rPr/><w:t xml:space="preserve">,</w:t></w:r><w:hyperlink r:id="rId15" w:history="1"><w:r><w:rPr><w:color w:val="#410a8c"/><w:u w:val="single"/></w:rPr><w:t xml:space="preserve">Marianne Cojannot-Le Blanc</w:t></w:r></w:hyperlink><w:r><w:rPr/><w:t xml:space="preserve">,</w:t></w:r><w:hyperlink r:id="rId22" w:history="1"><w:r><w:rPr><w:color w:val="#410a8c"/><w:u w:val="single"/></w:rPr><w:t xml:space="preserve">Claude Pouzadoux</w:t></w:r></w:hyperlink></w:p><w:p><w:pPr/><w:r><w:rPr/><w:t xml:space="preserve">Presses Universitaires de Paris Nanterre, pp.270, 2014, 978-2-84016-184-4</w:t></w:r></w:p><w:p><w:pPr/><w:r><w:rPr/><w:t xml:space="preserve">Ouvrages</w:t></w:r></w:p><w:p><w:pPr/><w:hyperlink r:id="rId28" w:history="1"><w:r><w:rPr><w:color w:val="#410a8c"/><w:u w:val="single"/></w:rPr><w:t xml:space="preserve">halshs-00998297v1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Euphorion et les mythes</w:t></w:r></w:hyperlink></w:p><w:p><w:pPr/><w:hyperlink r:id="rId30" w:history="1"><w:r><w:rPr><w:color w:val="#410a8c"/><w:u w:val="single"/></w:rPr><w:t xml:space="preserve">Christophe Cusset</w:t></w:r></w:hyperlink><w:r><w:rPr/><w:t xml:space="preserve">,</w:t></w:r><w:hyperlink r:id="rId9" w:history="1"><w:r><w:rPr><w:color w:val="#410a8c"/><w:u w:val="single"/></w:rPr><w:t xml:space="preserve">Évelyne Prioux</w:t></w:r></w:hyperlink><w:r><w:rPr/><w:t xml:space="preserve">,</w:t></w:r><w:hyperlink r:id="rId31" w:history="1"><w:r><w:rPr><w:color w:val="#410a8c"/><w:u w:val="single"/></w:rPr><w:t xml:space="preserve">Hamidou Richer</w:t></w:r></w:hyperlink></w:p><w:p><w:pPr/><w:hyperlink r:id="rId32" w:history="1"><w:r><w:rPr><w:color w:val="#410a8c"/><w:u w:val="single"/></w:rPr><w:t xml:space="preserve">Centre Jean Bérard</w:t></w:r></w:hyperlink><w:r><w:rPr/><w:t xml:space="preserve">, 9, pp.340, 2013, Études, 978-2-918887-16-4. </w:t></w:r><w:hyperlink r:id="rId33" w:history="1"><w:r><w:rPr><w:color w:val="#410a8c"/><w:u w:val="single"/></w:rPr><w:t xml:space="preserve">⟨10.4000/books.pcjb.6513⟩</w:t></w:r></w:hyperlink></w:p><w:p><w:pPr/><w:r><w:rPr/><w:t xml:space="preserve">Ouvrages</w:t></w:r></w:p><w:p><w:pPr/><w:hyperlink r:id="rId29" w:history="1"><w:r><w:rPr><w:color w:val="#410a8c"/><w:u w:val="single"/></w:rPr><w:t xml:space="preserve">halshs-02565177v1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Lycophron, éclats d'obscurité : actes du colloque international de Lyon et Saint-Etienne, 18-20 janvier 2007</w:t></w:r></w:hyperlink></w:p><w:p><w:pPr/><w:hyperlink r:id="rId30" w:history="1"><w:r><w:rPr><w:color w:val="#410a8c"/><w:u w:val="single"/></w:rPr><w:t xml:space="preserve">Christophe Cusset</w:t></w:r></w:hyperlink><w:r><w:rPr/><w:t xml:space="preserve">,</w:t></w:r><w:hyperlink r:id="rId9" w:history="1"><w:r><w:rPr><w:color w:val="#410a8c"/><w:u w:val="single"/></w:rPr><w:t xml:space="preserve">Évelyne Prioux</w:t></w:r></w:hyperlink></w:p><w:p><w:pPr/><w:r><w:rPr/><w:t xml:space="preserve">Publications de l'Université de Saint-Etienne, pp.761, 2009</w:t></w:r></w:p><w:p><w:pPr/><w:r><w:rPr/><w:t xml:space="preserve">Ouvrages</w:t></w:r></w:p><w:p><w:pPr/><w:hyperlink r:id="rId34" w:history="1"><w:r><w:rPr><w:color w:val="#410a8c"/><w:u w:val="single"/></w:rPr><w:t xml:space="preserve">halshs-00433764v1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THEOCRITUS AND MATERIALITY - (L.G.) Canevaro Theocritus and Things. Material Agency in the Idylls . Pp. xii + 230, ills. Edinburgh: Edinburgh University Press, 2023. Cased, £85. ISBN: 978-1-3995-1749-2.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Classical Review</w:t></w:r><w:r><w:rPr/><w:t xml:space="preserve">, 2025, 75, pp.99-101. </w:t></w:r><w:hyperlink r:id="rId36" w:history="1"><w:r><w:rPr><w:color w:val="#410a8c"/><w:u w:val="single"/></w:rPr><w:t xml:space="preserve">⟨10.1017/S0009840X2500071X⟩</w:t></w:r></w:hyperlink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halshs-05161460v1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métamorphose de Saturne en cheval et le rapt de Philyra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Addenda LIMC</w:t></w:r><w:r><w:rPr/><w:t xml:space="preserve">, 2025</w:t></w:r></w:p><w:p><w:pPr/><w:r><w:rPr/><w:t xml:space="preserve">Article dans une revue</w:t></w:r></w:p><w:p><w:pPr/><w:hyperlink r:id="rId37" w:history="1"><w:r><w:rPr><w:color w:val="#410a8c"/><w:u w:val="single"/></w:rPr><w:t xml:space="preserve">hal-05465479v1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Introduction</w:t></w:r></w:hyperlink></w:p><w:p><w:pPr/><w:hyperlink r:id="rId39" w:history="1"><w:r><w:rPr><w:color w:val="#410a8c"/><w:u w:val="single"/></w:rPr><w:t xml:space="preserve">Isabelle David</w:t></w:r></w:hyperlink><w:r><w:rPr/><w:t xml:space="preserve">,</w:t></w:r><w:hyperlink r:id="rId40" w:history="1"><w:r><w:rPr><w:color w:val="#410a8c"/><w:u w:val="single"/></w:rPr><w:t xml:space="preserve">Alexa Piqueux</w:t></w:r></w:hyperlink><w:r><w:rPr/><w:t xml:space="preserve">,</w:t></w:r><w:hyperlink r:id="rId9" w:history="1"><w:r><w:rPr><w:color w:val="#410a8c"/><w:u w:val="single"/></w:rPr><w:t xml:space="preserve">Évelyne Prioux</w:t></w:r></w:hyperlink></w:p><w:p><w:pPr/><w:r><w:rPr><w:i w:val="1"/><w:iCs w:val="1"/></w:rPr><w:t xml:space="preserve">Cahiers du Théâtre Antique</w:t></w:r><w:r><w:rPr/><w:t xml:space="preserve">, 2024, 7, pp.9-34</w:t></w:r></w:p><w:p><w:pPr/><w:r><w:rPr/><w:t xml:space="preserve">Article dans une revue</w:t></w:r></w:p><w:p><w:pPr/><w:hyperlink r:id="rId38" w:history="1"><w:r><w:rPr><w:color w:val="#410a8c"/><w:u w:val="single"/></w:rPr><w:t xml:space="preserve">halshs-04837864v1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Poétique du paysage dans la tombe de Patron : nouveaux regards sur les intentions de la commande</w:t></w:r></w:hyperlink></w:p><w:p><w:pPr/><w:hyperlink r:id="rId42" w:history="1"><w:r><w:rPr><w:color w:val="#410a8c"/><w:u w:val="single"/></w:rPr><w:t xml:space="preserve">Giulia de Palma</w:t></w:r></w:hyperlink><w:r><w:rPr/><w:t xml:space="preserve">,</w:t></w:r><w:hyperlink r:id="rId9" w:history="1"><w:r><w:rPr><w:color w:val="#410a8c"/><w:u w:val="single"/></w:rPr><w:t xml:space="preserve">Évelyne Prioux</w:t></w:r></w:hyperlink></w:p><w:p><w:pPr/><w:r><w:rPr><w:i w:val="1"/><w:iCs w:val="1"/></w:rPr><w:t xml:space="preserve">Archimède : archéologie et histoire ancienne</w:t></w:r><w:r><w:rPr/><w:t xml:space="preserve">, 2023, 10, pp.201-224. </w:t></w:r><w:hyperlink r:id="rId43" w:history="1"><w:r><w:rPr><w:color w:val="#410a8c"/><w:u w:val="single"/></w:rPr><w:t xml:space="preserve">⟨10.47245/archimede.0010.var.04⟩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hal-04309293v1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From the Scroll to the Marble. Citations d’épigrammes livresques sur des monuments figurés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Aevum Antiquum</w:t></w:r><w:r><w:rPr/><w:t xml:space="preserve">, 2022, 22, pp.119-162</w:t></w:r></w:p><w:p><w:pPr/><w:r><w:rPr/><w:t xml:space="preserve">Article dans une revue</w:t></w:r></w:p><w:p><w:pPr/><w:hyperlink r:id="rId44" w:history="1"><w:r><w:rPr><w:color w:val="#410a8c"/><w:u w:val="single"/></w:rPr><w:t xml:space="preserve">halshs-03854348v1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Compte rendu de l'ouvrage de Benedetta Sciaramenti, Paesaggi del dramma nelle «Metamorfosi» di Ovidio e nella pittura romana coeva, Rome, G. Bretschneider, 2019 (Archaeologica, 181) 24 × 17 cm xiv-203 p., xxix pl., fig., 30 € ISBN 978-88-7689-317-9.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Latomus : revue d'études latines</w:t></w:r><w:r><w:rPr/><w:t xml:space="preserve">, 2021, pp.255-258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halshs-03341724v1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Rivaliser avec les « tableaux » d’Homère : les références à l’εἰδωλοποιία de l’Iliade dans les Images de Philostrate l’Ancien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Aitia. Regards sur la culture hellénistique au XXIe siècle</w:t></w:r><w:r><w:rPr/><w:t xml:space="preserve">, 2021, 11.2, </w:t></w:r><w:hyperlink r:id="rId47" w:history="1"><w:r><w:rPr><w:color w:val="#410a8c"/><w:u w:val="single"/></w:rPr><w:t xml:space="preserve">⟨10.4000/aitia.8685⟩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halshs-03793911v1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protection du voyage dans les épigrammes de Posidippe de Pella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La Parola del passato : rivista di studi antichi</w:t></w:r><w:r><w:rPr/><w:t xml:space="preserve">, 2021, 74 (1), pp.57-79</w:t></w:r></w:p><w:p><w:pPr/><w:r><w:rPr/><w:t xml:space="preserve">Article dans une revue</w:t></w:r></w:p><w:p><w:pPr/><w:hyperlink r:id="rId48" w:history="1"><w:r><w:rPr><w:color w:val="#410a8c"/><w:u w:val="single"/></w:rPr><w:t xml:space="preserve">halshs-03341728v1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gemmes acquises par Gaston d’Orléans : nouvelles hypothèses sur le corpus</w:t></w:r></w:hyperlink></w:p><w:p><w:pPr/><w:hyperlink r:id="rId15" w:history="1"><w:r><w:rPr><w:color w:val="#410a8c"/><w:u w:val="single"/></w:rPr><w:t xml:space="preserve">Marianne Cojannot-Le Blanc</w:t></w:r></w:hyperlink><w:r><w:rPr/><w:t xml:space="preserve">,</w:t></w:r><w:hyperlink r:id="rId9" w:history="1"><w:r><w:rPr><w:color w:val="#410a8c"/><w:u w:val="single"/></w:rPr><w:t xml:space="preserve">Évelyne Prioux</w:t></w:r></w:hyperlink></w:p><w:p><w:pPr/><w:r><w:rPr><w:i w:val="1"/><w:iCs w:val="1"/></w:rPr><w:t xml:space="preserve">Bulletin du Centre de Recherche du Château de Versailles</w:t></w:r><w:r><w:rPr/><w:t xml:space="preserve">, 2021, Gaston d'Orléans et l'Antique, 20 (20), </w:t></w:r><w:hyperlink r:id="rId50" w:history="1"><w:r><w:rPr><w:color w:val="#410a8c"/><w:u w:val="single"/></w:rPr><w:t xml:space="preserve">⟨10.4000/crcv.20639⟩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halshs-03419977v1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Compte rendu de l'ouvrage d'Estelle Galbois, &amp;lt;i&amp;gt;Images du pouvoir et pouvoir de l’image. Les « médaillons-portraits » miniatures des Lagides&amp;lt;/i&amp;gt;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Aitia. Regards sur la culture hellénistique au XXIe siècle</w:t></w:r><w:r><w:rPr/><w:t xml:space="preserve">, 2020, 9.1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halshs-03853264v1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Rhetoric and Innovation in Hellenistic Art by Kristen Seaman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Phoenix -Toronto-</w:t></w:r><w:r><w:rPr/><w:t xml:space="preserve">, 2020, 74 (3-4), pp.365-368. </w:t></w:r><w:hyperlink r:id="rId53" w:history="1"><w:r><w:rPr><w:color w:val="#410a8c"/><w:u w:val="single"/></w:rPr><w:t xml:space="preserve">⟨10.1353/phx.2020.0063⟩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halshs-03853293v1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Des images irrévérencieuses dans la poésie et l’art auliques hellénistiques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Camenae</w:t></w:r><w:r><w:rPr/><w:t xml:space="preserve">, 2019, L'Irrévérence dans les arts visuels et les descriptions de monuments (du VIe siècle av. J.-C. au XIIe siècle apr. J.-C.), 24</w:t></w:r></w:p><w:p><w:pPr/><w:r><w:rPr/><w:t xml:space="preserve">Article dans une revue</w:t></w:r></w:p><w:p><w:pPr/><w:hyperlink r:id="rId54" w:history="1"><w:r><w:rPr><w:color w:val="#410a8c"/><w:u w:val="single"/></w:rPr><w:t xml:space="preserve">halshs-02555188v1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Introduction du dossier &amp;quot;L'Irrévérence dans les arts visuels et les descriptions de monuments (du VIe siècle av. J.-C. au XIIe siècle apr. J.-C.)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Camenae</w:t></w:r><w:r><w:rPr/><w:t xml:space="preserve">, 2019, 24</w:t></w:r></w:p><w:p><w:pPr/><w:r><w:rPr/><w:t xml:space="preserve">Article dans une revue</w:t></w:r></w:p><w:p><w:pPr/><w:hyperlink r:id="rId55" w:history="1"><w:r><w:rPr><w:color w:val="#410a8c"/><w:u w:val="single"/></w:rPr><w:t xml:space="preserve">halshs-02555374v1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Autour de la Vache de Myron : de l’éloge de l’opus nobile à la réflexion sur les genres et les sujets en poésie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Aitia. Regards sur la culture hellénistique au XXIe siècle</w:t></w:r><w:r><w:rPr/><w:t xml:space="preserve">, 2019, 9.1, </w:t></w:r><w:hyperlink r:id="rId57" w:history="1"><w:r><w:rPr><w:color w:val="#410a8c"/><w:u w:val="single"/></w:rPr><w:t xml:space="preserve">⟨10.4000/aitia.3500⟩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halshs-02555468v1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organisations numériques, thématiques et politiques du recueil poétique: l'exemple des Hymnes de Callimaque</w:t></w:r></w:hyperlink></w:p><w:p><w:pPr/><w:hyperlink r:id="rId9" w:history="1"><w:r><w:rPr><w:color w:val="#410a8c"/><w:u w:val="single"/></w:rPr><w:t xml:space="preserve">Évelyne Prioux</w:t></w:r></w:hyperlink><w:r><w:rPr/><w:t xml:space="preserve">,</w:t></w:r><w:hyperlink r:id="rId30" w:history="1"><w:r><w:rPr><w:color w:val="#410a8c"/><w:u w:val="single"/></w:rPr><w:t xml:space="preserve">Christophe Cusset</w:t></w:r></w:hyperlink></w:p><w:p><w:pPr/><w:r><w:rPr><w:i w:val="1"/><w:iCs w:val="1"/></w:rPr><w:t xml:space="preserve">Lalies [Langues et littérature : actes des sessions de linguistique et de littérature]</w:t></w:r><w:r><w:rPr/><w:t xml:space="preserve">, 2018, 38, pp.291-302</w:t></w:r></w:p><w:p><w:pPr/><w:r><w:rPr/><w:t xml:space="preserve">Article dans une revue</w:t></w:r></w:p><w:p><w:pPr/><w:hyperlink r:id="rId58" w:history="1"><w:r><w:rPr><w:color w:val="#410a8c"/><w:u w:val="single"/></w:rPr><w:t xml:space="preserve">halshs-03853491v1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Du livre hellénistique au décor domestique impérial : les autres espaces du recueil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Lalies [Langues et littérature : actes des sessions de linguistique et de littérature]</w:t></w:r><w:r><w:rPr/><w:t xml:space="preserve">, 2018, 38, pp.331-370</w:t></w:r></w:p><w:p><w:pPr/><w:r><w:rPr/><w:t xml:space="preserve">Article dans une revue</w:t></w:r></w:p><w:p><w:pPr/><w:hyperlink r:id="rId59" w:history="1"><w:r><w:rPr><w:color w:val="#410a8c"/><w:u w:val="single"/></w:rPr><w:t xml:space="preserve">halshs-03853506v1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recueil hellénistique</w:t></w:r></w:hyperlink></w:p><w:p><w:pPr/><w:hyperlink r:id="rId9" w:history="1"><w:r><w:rPr><w:color w:val="#410a8c"/><w:u w:val="single"/></w:rPr><w:t xml:space="preserve">Évelyne Prioux</w:t></w:r></w:hyperlink><w:r><w:rPr/><w:t xml:space="preserve">,</w:t></w:r><w:hyperlink r:id="rId30" w:history="1"><w:r><w:rPr><w:color w:val="#410a8c"/><w:u w:val="single"/></w:rPr><w:t xml:space="preserve">Christophe Cusset</w:t></w:r></w:hyperlink></w:p><w:p><w:pPr/><w:r><w:rPr><w:i w:val="1"/><w:iCs w:val="1"/></w:rPr><w:t xml:space="preserve">Lalies [Langues et littérature : actes des sessions de linguistique et de littérature]</w:t></w:r><w:r><w:rPr/><w:t xml:space="preserve">, 2018, 38, pp.263-370</w:t></w:r></w:p><w:p><w:pPr/><w:r><w:rPr/><w:t xml:space="preserve">Article dans une revue</w:t></w:r><w:r><w:rPr/><w:t xml:space="preserve"> (article de synthèse)</w:t></w:r></w:p><w:p><w:pPr/><w:hyperlink r:id="rId60" w:history="1"><w:r><w:rPr><w:color w:val="#410a8c"/><w:u w:val="single"/></w:rPr><w:t xml:space="preserve">halshs-03853471v1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Parcours poétiques de Posidippe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Lalies [Langues et littérature : actes des sessions de linguistique et de littérature]</w:t></w:r><w:r><w:rPr/><w:t xml:space="preserve">, 2018, 38, pp.303-330</w:t></w:r></w:p><w:p><w:pPr/><w:r><w:rPr/><w:t xml:space="preserve">Article dans une revue</w:t></w:r></w:p><w:p><w:pPr/><w:hyperlink r:id="rId61" w:history="1"><w:r><w:rPr><w:color w:val="#410a8c"/><w:u w:val="single"/></w:rPr><w:t xml:space="preserve">halshs-03853496v1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Enjeux historiques et poétiques du recueil</w:t></w:r></w:hyperlink></w:p><w:p><w:pPr/><w:hyperlink r:id="rId9" w:history="1"><w:r><w:rPr><w:color w:val="#410a8c"/><w:u w:val="single"/></w:rPr><w:t xml:space="preserve">Évelyne Prioux</w:t></w:r></w:hyperlink><w:r><w:rPr/><w:t xml:space="preserve">,</w:t></w:r><w:hyperlink r:id="rId30" w:history="1"><w:r><w:rPr><w:color w:val="#410a8c"/><w:u w:val="single"/></w:rPr><w:t xml:space="preserve">Christophe Cusset</w:t></w:r></w:hyperlink></w:p><w:p><w:pPr/><w:r><w:rPr><w:i w:val="1"/><w:iCs w:val="1"/></w:rPr><w:t xml:space="preserve">Lalies [Langues et littérature : actes des sessions de linguistique et de littérature]</w:t></w:r><w:r><w:rPr/><w:t xml:space="preserve">, 2018, 38, pp.263-278</w:t></w:r></w:p><w:p><w:pPr/><w:r><w:rPr/><w:t xml:space="preserve">Article dans une revue</w:t></w:r></w:p><w:p><w:pPr/><w:hyperlink r:id="rId62" w:history="1"><w:r><w:rPr><w:color w:val="#410a8c"/><w:u w:val="single"/></w:rPr><w:t xml:space="preserve">halshs-03853485v1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paysage des offrandes votives chez Léonidas de Tarente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Cahiers « Mondes Anciens »</w:t></w:r><w:r><w:rPr/><w:t xml:space="preserve">, 2017, Le spectacle de la nature, 9 (2017), </w:t></w:r><w:hyperlink r:id="rId64" w:history="1"><w:r><w:rPr><w:color w:val="#410a8c"/><w:u w:val="single"/></w:rPr><w:t xml:space="preserve">⟨10.4000/mondesanciens.1911⟩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halshs-01509189v1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Mimesis et filiation artistique : la question du style de Lysippe et de ses disciples dans l’épigramme 62 A.‑B. de Posidippe et chez Pline l’Ancien (NH 34, 66)</w:t></w:r></w:hyperlink></w:p><w:p><w:pPr/><w:hyperlink r:id="rId9" w:history="1"><w:r><w:rPr><w:color w:val="#410a8c"/><w:u w:val="single"/></w:rPr><w:t xml:space="preserve">Évelyne Prioux</w:t></w:r></w:hyperlink><w:r><w:rPr/><w:t xml:space="preserve">,</w:t></w:r><w:hyperlink r:id="rId66" w:history="1"><w:r><w:rPr><w:color w:val="#410a8c"/><w:u w:val="single"/></w:rPr><w:t xml:space="preserve">Eleonora Santin</w:t></w:r></w:hyperlink></w:p><w:p><w:pPr/><w:r><w:rPr><w:i w:val="1"/><w:iCs w:val="1"/></w:rPr><w:t xml:space="preserve">Aitia. Regards sur la culture hellénistique au XXIe siècle</w:t></w:r><w:r><w:rPr/><w:t xml:space="preserve">, 2017, </w:t></w:r><w:hyperlink r:id="rId67" w:history="1"><w:r><w:rPr><w:color w:val="#410a8c"/><w:u w:val="single"/></w:rPr><w:t xml:space="preserve">⟨10.4000/aitia.1737⟩</w:t></w:r></w:hyperlink></w:p><w:p><w:pPr/><w:r><w:rPr/><w:t xml:space="preserve">Article dans une revue</w:t></w:r></w:p><w:p><w:pPr/><w:hyperlink r:id="rId65" w:history="1"><w:r><w:rPr><w:color w:val="#410a8c"/><w:u w:val="single"/></w:rPr><w:t xml:space="preserve">hal-01674693v1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Des écrits sur l'art aux signatures d'artiste : l'école de Pasitélès, un cas d’étude sur la notion de filiation artistique</w:t></w:r></w:hyperlink></w:p><w:p><w:pPr/><w:hyperlink r:id="rId9" w:history="1"><w:r><w:rPr><w:color w:val="#410a8c"/><w:u w:val="single"/></w:rPr><w:t xml:space="preserve">Évelyne Prioux</w:t></w:r></w:hyperlink><w:r><w:rPr/><w:t xml:space="preserve">,</w:t></w:r><w:hyperlink r:id="rId66" w:history="1"><w:r><w:rPr><w:color w:val="#410a8c"/><w:u w:val="single"/></w:rPr><w:t xml:space="preserve">Eleonora Santin</w:t></w:r></w:hyperlink></w:p><w:p><w:pPr/><w:r><w:rPr><w:i w:val="1"/><w:iCs w:val="1"/></w:rPr><w:t xml:space="preserve">Topoi Orient - Occident</w:t></w:r><w:r><w:rPr/><w:t xml:space="preserve">, 2015, 19 (19), pp.515-546. </w:t></w:r><w:hyperlink r:id="rId69" w:history="1"><w:r><w:rPr><w:color w:val="#410a8c"/><w:u w:val="single"/></w:rPr><w:t xml:space="preserve">⟨10.3406/topoi.2014.2551⟩</w:t></w:r></w:hyperlink></w:p><w:p><w:pPr/><w:r><w:rPr/><w:t xml:space="preserve">Article dans une revue</w:t></w:r></w:p><w:p><w:pPr/><w:hyperlink r:id="rId68" w:history="1"><w:r><w:rPr><w:color w:val="#410a8c"/><w:u w:val="single"/></w:rPr><w:t xml:space="preserve">hal-01674708v1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Between family histories and world history: generational ties, kinship and marriage in the representation of the time frame surrounding the Trojan war</w:t></w:r></w:hyperlink></w:p><w:p><w:pPr/><w:hyperlink r:id="rId9" w:history="1"><w:r><w:rPr><w:color w:val="#410a8c"/><w:u w:val="single"/></w:rPr><w:t xml:space="preserve">Évelyne Prioux</w:t></w:r></w:hyperlink><w:r><w:rPr/><w:t xml:space="preserve">,</w:t></w:r><w:hyperlink r:id="rId22" w:history="1"><w:r><w:rPr><w:color w:val="#410a8c"/><w:u w:val="single"/></w:rPr><w:t xml:space="preserve">Claude Pouzadoux</w:t></w:r></w:hyperlink></w:p><w:p><w:pPr/><w:r><w:rPr><w:i w:val="1"/><w:iCs w:val="1"/></w:rPr><w:t xml:space="preserve">Aitia. Regards sur la culture hellénistique au XXIe siècle</w:t></w:r><w:r><w:rPr/><w:t xml:space="preserve">, 2014, 4, </w:t></w:r><w:hyperlink r:id="rId71" w:history="1"><w:r><w:rPr><w:color w:val="#410a8c"/><w:u w:val="single"/></w:rPr><w:t xml:space="preserve">⟨10.4000/aitia.923⟩</w:t></w:r></w:hyperlink></w:p><w:p><w:pPr/><w:r><w:rPr/><w:t xml:space="preserve">Article dans une revue</w:t></w:r></w:p><w:p><w:pPr/><w:hyperlink r:id="rId70" w:history="1"><w:r><w:rPr><w:color w:val="#410a8c"/><w:u w:val="single"/></w:rPr><w:t xml:space="preserve">hal-02489128v1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L'épigramme de la &amp;quot;chambre&amp;quot; jaune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Pallas. Revue d'études antiques</w:t></w:r><w:r><w:rPr/><w:t xml:space="preserve">, 2013, 93, pp.217-235</w:t></w:r></w:p><w:p><w:pPr/><w:r><w:rPr/><w:t xml:space="preserve">Article dans une revue</w:t></w:r></w:p><w:p><w:pPr/><w:hyperlink r:id="rId72" w:history="1"><w:r><w:rPr><w:color w:val="#410a8c"/><w:u w:val="single"/></w:rPr><w:t xml:space="preserve">halshs-00998294v1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couleurs de Philostrate l'Ancien : de la peinture des émotions aux métaphores de l'oeuvre sophistique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Cahier des thèmes transversaux ArScAn</w:t></w:r><w:r><w:rPr/><w:t xml:space="preserve">, 2013, XI, pp.163-168</w:t></w:r></w:p><w:p><w:pPr/><w:r><w:rPr/><w:t xml:space="preserve">Article dans une revue</w:t></w:r></w:p><w:p><w:pPr/><w:hyperlink r:id="rId73" w:history="1"><w:r><w:rPr><w:color w:val="#410a8c"/><w:u w:val="single"/></w:rPr><w:t xml:space="preserve">hal-02277125v1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Columelle et le genus floridum: images programmatiques et parodie dans le livre X du De Re rustica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Dictynna - Revue de poétique latine</w:t></w:r><w:r><w:rPr/><w:t xml:space="preserve">, 2013, 10, http://dictynna.revues.org/959</w:t></w:r></w:p><w:p><w:pPr/><w:r><w:rPr/><w:t xml:space="preserve">Article dans une revue</w:t></w:r></w:p><w:p><w:pPr/><w:hyperlink r:id="rId74" w:history="1"><w:r><w:rPr><w:color w:val="#410a8c"/><w:u w:val="single"/></w:rPr><w:t xml:space="preserve">halshs-00998295v1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Images de la statuaire archaïque dans les Aitia de Callimaque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Aitia. Regards sur la culture hellénistique au XXIe siècle</w:t></w:r><w:r><w:rPr/><w:t xml:space="preserve">, 2011, 1, </w:t></w:r><w:hyperlink r:id="rId76" w:history="1"><w:r><w:rPr><w:color w:val="#410a8c"/><w:u w:val="single"/></w:rPr><w:t xml:space="preserve">⟨10.4000/aitia.74⟩</w:t></w:r></w:hyperlink></w:p><w:p><w:pPr/><w:r><w:rPr/><w:t xml:space="preserve">Article dans une revue</w:t></w:r></w:p><w:p><w:pPr/><w:hyperlink r:id="rId75" w:history="1"><w:r><w:rPr><w:color w:val="#410a8c"/><w:u w:val="single"/></w:rPr><w:t xml:space="preserve">hal-02489133v1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Visions de l'archaïsme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Aitia. Regards sur la culture hellénistique au XXIe siècle</w:t></w:r><w:r><w:rPr/><w:t xml:space="preserve">, 2011, 1, </w:t></w:r><w:hyperlink r:id="rId78" w:history="1"><w:r><w:rPr><w:color w:val="#410a8c"/><w:u w:val="single"/></w:rPr><w:t xml:space="preserve">⟨10.4000/aitia.60⟩</w:t></w:r></w:hyperlink></w:p><w:p><w:pPr/><w:r><w:rPr/><w:t xml:space="preserve">Article dans une revue</w:t></w:r></w:p><w:p><w:pPr/><w:hyperlink r:id="rId77" w:history="1"><w:r><w:rPr><w:color w:val="#410a8c"/><w:u w:val="single"/></w:rPr><w:t xml:space="preserve">hal-02489132v1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UM LIBELLUS EPIGRAMMATON NA CHAMADA CASA DE PROPÉRCIO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Organon</w:t></w:r><w:r><w:rPr/><w:t xml:space="preserve">, 2010, 24 (49), </w:t></w:r><w:hyperlink r:id="rId80" w:history="1"><w:r><w:rPr><w:color w:val="#410a8c"/><w:u w:val="single"/></w:rPr><w:t xml:space="preserve">⟨10.22456/2238-8915.28998⟩</w:t></w:r></w:hyperlink></w:p><w:p><w:pPr/><w:r><w:rPr/><w:t xml:space="preserve">Article dans une revue</w:t></w:r></w:p><w:p><w:pPr/><w:hyperlink r:id="rId79" w:history="1"><w:r><w:rPr><w:color w:val="#410a8c"/><w:u w:val="single"/></w:rPr><w:t xml:space="preserve">hal-02489146v1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Compte rendu de Sabine Müller, Das hellenistische Königspaar in der medialen Repräsentation: Ptolemaios II. und Arsinoe II. Beiträge zur Altertumskunde Bd. 263. Berlin/New York: Walter de Gruyter, 2009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Bryn Mawr Classical Review</w:t></w:r><w:r><w:rPr/><w:t xml:space="preserve">, 2010, pp.2010.05.30</w:t></w:r></w:p><w:p><w:pPr/><w:r><w:rPr/><w:t xml:space="preserve">Article dans une revue</w:t></w:r><w:r><w:rPr/><w:t xml:space="preserve"> (compte-rendu de lecture)</w:t></w:r></w:p><w:p><w:pPr/><w:hyperlink r:id="rId81" w:history="1"><w:r><w:rPr><w:color w:val="#410a8c"/><w:u w:val="single"/></w:rPr><w:t xml:space="preserve">halshs-00484443v1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Compte rendu de l'ouvrage de Delphina Fabbrini, Il migliore dei mondi possibili: Gli epigrammi ecfrastici di Marziale per amici e protettori. Studi e testi, 26. Firenze: Università degli Studi di Firenze. Dipartimento di Scienze dell'Antichità &amp;quot;Giorgio Pasquali&amp;quot;, 2007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Bryn Mawr Classical Review</w:t></w:r><w:r><w:rPr/><w:t xml:space="preserve">, 2009, http://bmcr.brynmawr.edu/2009/2009-02-11.html</w:t></w:r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halshs-00401549v1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Lycophron et les errances d'Énée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Eruditio antiqua</w:t></w:r><w:r><w:rPr/><w:t xml:space="preserve">, 2009, 1, pp.105-122</w:t></w:r></w:p><w:p><w:pPr/><w:r><w:rPr/><w:t xml:space="preserve">Article dans une revue</w:t></w:r></w:p><w:p><w:pPr/><w:hyperlink r:id="rId83" w:history="1"><w:r><w:rPr><w:color w:val="#410a8c"/><w:u w:val="single"/></w:rPr><w:t xml:space="preserve">halshs-00372659v1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Sur l'authenticité de cinq épigrammes grecques de la collection Erizzo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Les Cahiers de l'Humanisme</w:t></w:r><w:r><w:rPr/><w:t xml:space="preserve">, 2003, 2002-2003 (3-4), pp.53-85</w:t></w:r></w:p><w:p><w:pPr/><w:r><w:rPr/><w:t xml:space="preserve">Article dans une revue</w:t></w:r></w:p><w:p><w:pPr/><w:hyperlink r:id="rId84" w:history="1"><w:r><w:rPr><w:color w:val="#410a8c"/><w:u w:val="single"/></w:rPr><w:t xml:space="preserve">hal-00178371v1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Sur l'authenticité de cinq épigrammes de la collection Erizzo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Les Cahiers de l'Humanisme</w:t></w:r><w:r><w:rPr/><w:t xml:space="preserve">, 2002, III-IV, pp.53-85</w:t></w:r></w:p><w:p><w:pPr/><w:r><w:rPr/><w:t xml:space="preserve">Article dans une revue</w:t></w:r></w:p><w:p><w:pPr/><w:hyperlink r:id="rId85" w:history="1"><w:r><w:rPr><w:color w:val="#410a8c"/><w:u w:val="single"/></w:rPr><w:t xml:space="preserve">halshs-00077753v1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Quatre épigrammes de l'Anthologie dans une collection épigraphique de Venise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Revue de philologie, de littérature et d'histoire anciennes </w:t></w:r><w:r><w:rPr/><w:t xml:space="preserve">, 2002, LXXVI (1), pp.109. </w:t></w:r><w:hyperlink r:id="rId87" w:history="1"><w:r><w:rPr><w:color w:val="#410a8c"/><w:u w:val="single"/></w:rPr><w:t xml:space="preserve">⟨10.3917/phil.761.0109⟩</w:t></w:r></w:hyperlink></w:p><w:p><w:pPr/><w:r><w:rPr/><w:t xml:space="preserve">Article dans une revue</w:t></w:r></w:p><w:p><w:pPr/><w:hyperlink r:id="rId86" w:history="1"><w:r><w:rPr><w:color w:val="#410a8c"/><w:u w:val="single"/></w:rPr><w:t xml:space="preserve">hal-02489143v1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Quatre épigrammes de l'Anthologie dans une collection de Venise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Revue de philologie, de littérature et d'histoire anciennes </w:t></w:r><w:r><w:rPr/><w:t xml:space="preserve">, 2002, LXXVI-I, pp.109-111</w:t></w:r></w:p><w:p><w:pPr/><w:r><w:rPr/><w:t xml:space="preserve">Article dans une revue</w:t></w:r></w:p><w:p><w:pPr/><w:hyperlink r:id="rId88" w:history="1"><w:r><w:rPr><w:color w:val="#410a8c"/><w:u w:val="single"/></w:rPr><w:t xml:space="preserve">halshs-00077751v1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Parler de jardins pour parler de créations littéraires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Le Jardin dans l'Antiquité. 60e Entretiens de la Fondation Hardt</w:t></w:r><w:r><w:rPr/><w:t xml:space="preserve">, Aug 2013, Genève-Vandœuvres, Suisse. pp.87-143</w:t></w:r></w:p><w:p><w:pPr/><w:r><w:rPr/><w:t xml:space="preserve">Communication dans un congrès</w:t></w:r></w:p><w:p><w:pPr/><w:hyperlink r:id="rId89" w:history="1"><w:r><w:rPr><w:color w:val="#410a8c"/><w:u w:val="single"/></w:rPr><w:t xml:space="preserve">halshs-01067822v1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Griechische und lateinische Epigrammsammlungen als Beschreibungen antiker Kunstsammlungen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"Nouvelle cuisine: Neue Trends der Geistes- und Sozialwissenschaften in Frankreich", cycle de conférences du Centre Marc Bloch: Berlin, Pergamon Museum</w:t></w:r><w:r><w:rPr/><w:t xml:space="preserve">, Jun 2009, Berlin, European Union</w:t></w:r></w:p><w:p><w:pPr/><w:r><w:rPr/><w:t xml:space="preserve">Communication dans un congrès</w:t></w:r></w:p><w:p><w:pPr/><w:hyperlink r:id="rId90" w:history="1"><w:r><w:rPr><w:color w:val="#410a8c"/><w:u w:val="single"/></w:rPr><w:t xml:space="preserve">halshs-00759106v1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Des catalogues d'allusions littéraires dans les descriptions d'œuvres toreutiques (Martial, Épigrammes, VIII, 6 et 50)</w:t></w:r></w:hyperlink></w:p><w:p><w:pPr/><w:hyperlink r:id="rId9" w:history="1"><w:r><w:rPr><w:color w:val="#410a8c"/><w:u w:val="single"/></w:rPr><w:t xml:space="preserve">Évelyne Prioux</w:t></w:r></w:hyperlink></w:p><w:p><w:pPr/><w:r><w:rPr/><w:t xml:space="preserve">Pfaff-Reydellet, Maud; Schilling, Maryse. </w:t></w:r><w:r><w:rPr><w:i w:val="1"/><w:iCs w:val="1"/></w:rPr><w:t xml:space="preserve">Le charme du concret. Le détail révélateur du savoir dans l'Antiquité</w:t></w:r><w:r><w:rPr/><w:t xml:space="preserve">, 38, Brepols, pp.123-146, 2026, 978-2-503-60880-8</w:t></w:r></w:p><w:p><w:pPr/><w:r><w:rPr/><w:t xml:space="preserve">Chapitre d'ouvrage</w:t></w:r></w:p><w:p><w:pPr/><w:hyperlink r:id="rId91" w:history="1"><w:r><w:rPr><w:color w:val="#410a8c"/><w:u w:val="single"/></w:rPr><w:t xml:space="preserve">halshs-05491433v1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sanctuaire, métaphore du recueil poétique dans la poésie hellénistique: l'exemple de Nossis et des Hippika de Posidippe</w:t></w:r></w:hyperlink></w:p><w:p><w:pPr/><w:hyperlink r:id="rId9" w:history="1"><w:r><w:rPr><w:color w:val="#410a8c"/><w:u w:val="single"/></w:rPr><w:t xml:space="preserve">Évelyne Prioux</w:t></w:r></w:hyperlink></w:p><w:p><w:pPr/><w:r><w:rPr/><w:t xml:space="preserve">Élisabeth Buchet; Pierre-Alain Caltot; Judith Rohman. </w:t></w:r><w:r><w:rPr><w:i w:val="1"/><w:iCs w:val="1"/></w:rPr><w:t xml:space="preserve">Du paysage quotidien à l'espace poétique. Le sanctuaire dans la poésie grecque et latine jusqu'au IIe siècle p.C.</w:t></w:r><w:r><w:rPr/><w:t xml:space="preserve">, Ausonius, pp.307-321, 2025, Scripta Antiqua, 978-2356136237</w:t></w:r></w:p><w:p><w:pPr/><w:r><w:rPr/><w:t xml:space="preserve">Chapitre d'ouvrage</w:t></w:r></w:p><w:p><w:pPr/><w:hyperlink r:id="rId92" w:history="1"><w:r><w:rPr><w:color w:val="#410a8c"/><w:u w:val="single"/></w:rPr><w:t xml:space="preserve">halshs-05002374v1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sanctuaire, métaphore du recueil poétique dans la poésie hellénistique: l'exemple de Nossis et des Hippika de Posidippe</w:t></w:r></w:hyperlink></w:p><w:p><w:pPr/><w:hyperlink r:id="rId9" w:history="1"><w:r><w:rPr><w:color w:val="#410a8c"/><w:u w:val="single"/></w:rPr><w:t xml:space="preserve">Évelyne Prioux</w:t></w:r></w:hyperlink></w:p><w:p><w:pPr/><w:r><w:rPr/><w:t xml:space="preserve">Elisabeth Buchet; Pierre-Alain Caltot; Judith Rohman. </w:t></w:r><w:r><w:rPr><w:i w:val="1"/><w:iCs w:val="1"/></w:rPr><w:t xml:space="preserve">Du paysage quotidien à l'espace poétique. Le sanctuaire dans la poésie gréco-latine jusqu'au IIe siècle ap. J.-C.</w:t></w:r><w:r><w:rPr/><w:t xml:space="preserve">, Ausonius, pp.307-322, 2025</w:t></w:r></w:p><w:p><w:pPr/><w:r><w:rPr/><w:t xml:space="preserve">Chapitre d'ouvrage</w:t></w:r></w:p><w:p><w:pPr/><w:hyperlink r:id="rId93" w:history="1"><w:r><w:rPr><w:color w:val="#410a8c"/><w:u w:val="single"/></w:rPr><w:t xml:space="preserve">halshs-05161416v1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Contrasting Pairs and Twin Graves</w:t></w:r></w:hyperlink></w:p><w:p><w:pPr/><w:hyperlink r:id="rId9" w:history="1"><w:r><w:rPr><w:color w:val="#410a8c"/><w:u w:val="single"/></w:rPr><w:t xml:space="preserve">Évelyne Prioux</w:t></w:r></w:hyperlink></w:p><w:p><w:pPr/><w:r><w:rPr/><w:t xml:space="preserve">Giacomo Fedeli; Henry Spelman. </w:t></w:r><w:r><w:rPr><w:i w:val="1"/><w:iCs w:val="1"/></w:rPr><w:t xml:space="preserve">Writing Literary History in the Greek and Roman World</w:t></w:r><w:r><w:rPr/><w:t xml:space="preserve">, 1, Cambridge University Press, pp.40-61, 2024, </w:t></w:r><w:hyperlink r:id="rId95" w:history="1"><w:r><w:rPr><w:color w:val="#410a8c"/><w:u w:val="single"/></w:rPr><w:t xml:space="preserve">⟨10.1017/9781009464543.003⟩</w:t></w:r></w:hyperlink></w:p><w:p><w:pPr/><w:r><w:rPr/><w:t xml:space="preserve">Chapitre d'ouvrage</w:t></w:r></w:p><w:p><w:pPr/><w:hyperlink r:id="rId94" w:history="1"><w:r><w:rPr><w:color w:val="#410a8c"/><w:u w:val="single"/></w:rPr><w:t xml:space="preserve">halshs-04700892v1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New Hypotheses on the Origins of the Denon Collection: A Ceramic Assemblage Decorated by the Copenhagen Group?</w:t></w:r></w:hyperlink></w:p><w:p><w:pPr/><w:hyperlink r:id="rId9" w:history="1"><w:r><w:rPr><w:color w:val="#410a8c"/><w:u w:val="single"/></w:rPr><w:t xml:space="preserve">Évelyne Prioux</w:t></w:r></w:hyperlink><w:r><w:rPr/><w:t xml:space="preserve">,</w:t></w:r><w:hyperlink r:id="rId97" w:history="1"><w:r><w:rPr><w:color w:val="#410a8c"/><w:u w:val="single"/></w:rPr><w:t xml:space="preserve">Bignoumba Valesca Emmanuelle</w:t></w:r></w:hyperlink></w:p><w:p><w:pPr/><w:r><w:rPr/><w:t xml:space="preserve">L. Di Franco; G. Mastrocinque; F. Mermati. </w:t></w:r><w:r><w:rPr><w:i w:val="1"/><w:iCs w:val="1"/></w:rPr><w:t xml:space="preserve">Archeologia in Puglia in età borbonica. Atti del Convegno Internazionale (Bari, 9-10 novembre 2023)</w:t></w:r><w:r><w:rPr/><w:t xml:space="preserve">, Quasar, pp.443-448, 2024, 978-88-5491-603-6</w:t></w:r></w:p><w:p><w:pPr/><w:r><w:rPr/><w:t xml:space="preserve">Chapitre d'ouvrage</w:t></w:r></w:p><w:p><w:pPr/><w:hyperlink r:id="rId96" w:history="1"><w:r><w:rPr><w:color w:val="#410a8c"/><w:u w:val="single"/></w:rPr><w:t xml:space="preserve">halshs-05161397v1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Looking for the Lost Contexts and Whereabouts of Denon’s Collection of ‘Etruscan Vases’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Contextualizing South Italian Red-Figure Pottery: The Case of Apulia</w:t></w:r><w:r><w:rPr/><w:t xml:space="preserve">, Studies in Classical Archaeology, Brepols, In press</w:t></w:r></w:p><w:p><w:pPr/><w:r><w:rPr/><w:t xml:space="preserve">Chapitre d'ouvrage</w:t></w:r></w:p><w:p><w:pPr/><w:hyperlink r:id="rId98" w:history="1"><w:r><w:rPr><w:color w:val="#410a8c"/><w:u w:val="single"/></w:rPr><w:t xml:space="preserve">hal-04629428v1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Il viaggio in Italia di Dominique-Vivant Denon: percorso e scoperte in Puglia</w:t></w:r></w:hyperlink></w:p><w:p><w:pPr/><w:hyperlink r:id="rId9" w:history="1"><w:r><w:rPr><w:color w:val="#410a8c"/><w:u w:val="single"/></w:rPr><w:t xml:space="preserve">Évelyne Prioux</w:t></w:r></w:hyperlink><w:r><w:rPr/><w:t xml:space="preserve">,</w:t></w:r><w:hyperlink r:id="rId100" w:history="1"><w:r><w:rPr><w:color w:val="#410a8c"/><w:u w:val="single"/></w:rPr><w:t xml:space="preserve">Marlene Nazarian-Trochet</w:t></w:r></w:hyperlink></w:p><w:p><w:pPr/><w:r><w:rPr/><w:t xml:space="preserve">Luca Di Franco; Gianluca Mastrocinque; Francesca Mermati. </w:t></w:r><w:r><w:rPr><w:i w:val="1"/><w:iCs w:val="1"/></w:rPr><w:t xml:space="preserve">Archeologia in Puglia in età borbonica. Atti del Convegno Internazionale (Bari, 9-10 novembre 2023)</w:t></w:r><w:r><w:rPr/><w:t xml:space="preserve">, </w:t></w:r><w:hyperlink r:id="rId101" w:history="1"><w:r><w:rPr><w:color w:val="#410a8c"/><w:u w:val="single"/></w:rPr><w:t xml:space="preserve">Quasar</w:t></w:r></w:hyperlink><w:r><w:rPr/><w:t xml:space="preserve">, pp.295-318, 2024, 978-88-5491-603-6</w:t></w:r></w:p><w:p><w:pPr/><w:r><w:rPr/><w:t xml:space="preserve">Chapitre d'ouvrage</w:t></w:r></w:p><w:p><w:pPr/><w:hyperlink r:id="rId99" w:history="1"><w:r><w:rPr><w:color w:val="#410a8c"/><w:u w:val="single"/></w:rPr><w:t xml:space="preserve">halshs-05161351v1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Small Is Beautiful: The Aesthetic Approach to Small-Scale Sculptures in Ancient Criticism</w:t></w:r></w:hyperlink></w:p><w:p><w:pPr/><w:hyperlink r:id="rId9" w:history="1"><w:r><w:rPr><w:color w:val="#410a8c"/><w:u w:val="single"/></w:rPr><w:t xml:space="preserve">Évelyne Prioux</w:t></w:r></w:hyperlink></w:p><w:p><w:pPr/><w:r><w:rPr/><w:t xml:space="preserve">Giovanni Colzani; Clemente Marconi; Fabrizio Slavazzi. </w:t></w:r><w:r><w:rPr><w:i w:val="1"/><w:iCs w:val="1"/></w:rPr><w:t xml:space="preserve">Greek and Roman Small Size Sculpture</w:t></w:r><w:r><w:rPr/><w:t xml:space="preserve">, De Gruyter, pp.69-90, 2023, </w:t></w:r><w:hyperlink r:id="rId103" w:history="1"><w:r><w:rPr><w:color w:val="#410a8c"/><w:u w:val="single"/></w:rPr><w:t xml:space="preserve">⟨10.1515/9783110741742-003⟩</w:t></w:r></w:hyperlink></w:p><w:p><w:pPr/><w:r><w:rPr/><w:t xml:space="preserve">Chapitre d'ouvrage</w:t></w:r></w:p><w:p><w:pPr/><w:hyperlink r:id="rId102" w:history="1"><w:r><w:rPr><w:color w:val="#410a8c"/><w:u w:val="single"/></w:rPr><w:t xml:space="preserve">halshs-04336772v1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Was the Elder Philostratus an admirer of Ovidian enargeia?</w:t></w:r></w:hyperlink></w:p><w:p><w:pPr/><w:hyperlink r:id="rId9" w:history="1"><w:r><w:rPr><w:color w:val="#410a8c"/><w:u w:val="single"/></w:rPr><w:t xml:space="preserve">Évelyne Prioux</w:t></w:r></w:hyperlink></w:p><w:p><w:pPr/><w:r><w:rPr/><w:t xml:space="preserve">Capra, Andrea; Floridi, Lucia. </w:t></w:r><w:r><w:rPr><w:i w:val="1"/><w:iCs w:val="1"/></w:rPr><w:t xml:space="preserve">», dans: Intervisuality: New Approaches to Greek Literature</w:t></w:r><w:r><w:rPr/><w:t xml:space="preserve">, De Gruyter, pp.255-282, 2023, 9783110795240. </w:t></w:r><w:hyperlink r:id="rId105" w:history="1"><w:r><w:rPr><w:color w:val="#410a8c"/><w:u w:val="single"/></w:rPr><w:t xml:space="preserve">⟨10.1515/9783110795448-012⟩</w:t></w:r></w:hyperlink></w:p><w:p><w:pPr/><w:r><w:rPr/><w:t xml:space="preserve">Chapitre d'ouvrage</w:t></w:r></w:p><w:p><w:pPr/><w:hyperlink r:id="rId104" w:history="1"><w:r><w:rPr><w:color w:val="#410a8c"/><w:u w:val="single"/></w:rPr><w:t xml:space="preserve">halshs-04231972v1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Surimpressions: les œuvres de Lysippe comme allégories stylistiques chez Posidippe et Stace</w:t></w:r></w:hyperlink></w:p><w:p><w:pPr/><w:hyperlink r:id="rId9" w:history="1"><w:r><w:rPr><w:color w:val="#410a8c"/><w:u w:val="single"/></w:rPr><w:t xml:space="preserve">Évelyne Prioux</w:t></w:r></w:hyperlink></w:p><w:p><w:pPr/><w:r><w:rPr/><w:t xml:space="preserve">Claude Pouzadoux; Airton Pollini. </w:t></w:r><w:r><w:rPr><w:i w:val="1"/><w:iCs w:val="1"/></w:rPr><w:t xml:space="preserve">Synopsis. Images antiques, images cinématographiques</w:t></w:r><w:r><w:rPr/><w:t xml:space="preserve">, 29, De Boccard / MSH - Mondes, pp.203-222, 2022, Travaux de la MSHM Mondes</w:t></w:r></w:p><w:p><w:pPr/><w:r><w:rPr/><w:t xml:space="preserve">Chapitre d'ouvrage</w:t></w:r></w:p><w:p><w:pPr/><w:hyperlink r:id="rId106" w:history="1"><w:r><w:rPr><w:color w:val="#410a8c"/><w:u w:val="single"/></w:rPr><w:t xml:space="preserve">halshs-03793900v1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Montage</w:t></w:r></w:hyperlink></w:p><w:p><w:pPr/><w:hyperlink r:id="rId108" w:history="1"><w:r><w:rPr><w:color w:val="#410a8c"/><w:u w:val="single"/></w:rPr><w:t xml:space="preserve">Natacha Lubtchansky</w:t></w:r></w:hyperlink><w:r><w:rPr/><w:t xml:space="preserve">,</w:t></w:r><w:hyperlink r:id="rId100" w:history="1"><w:r><w:rPr><w:color w:val="#410a8c"/><w:u w:val="single"/></w:rPr><w:t xml:space="preserve">Marlene Nazarian-Trochet</w:t></w:r></w:hyperlink><w:r><w:rPr/><w:t xml:space="preserve">,</w:t></w:r><w:hyperlink r:id="rId109" w:history="1"><w:r><w:rPr><w:color w:val="#410a8c"/><w:u w:val="single"/></w:rPr><w:t xml:space="preserve">Renaud Robert</w:t></w:r></w:hyperlink><w:r><w:rPr/><w:t xml:space="preserve">,</w:t></w:r><w:hyperlink r:id="rId9" w:history="1"><w:r><w:rPr><w:color w:val="#410a8c"/><w:u w:val="single"/></w:rPr><w:t xml:space="preserve">Évelyne Prioux</w:t></w:r></w:hyperlink></w:p><w:p><w:pPr/><w:r><w:rPr/><w:t xml:space="preserve">Claude Pouzadoux; Airton Pollini. </w:t></w:r><w:r><w:rPr><w:i w:val="1"/><w:iCs w:val="1"/></w:rPr><w:t xml:space="preserve">Synopsis. Images antiques, images cinématographiques</w:t></w:r><w:r><w:rPr/><w:t xml:space="preserve">, Éditions de Boccard, pp.171-231, 2022, Travaux de la MAE René-Ginouvès (29), 978-2-7018-0568-9</w:t></w:r></w:p><w:p><w:pPr/><w:r><w:rPr/><w:t xml:space="preserve">Chapitre d'ouvrage</w:t></w:r></w:p><w:p><w:pPr/><w:hyperlink r:id="rId107" w:history="1"><w:r><w:rPr><w:color w:val="#410a8c"/><w:u w:val="single"/></w:rPr><w:t xml:space="preserve">hal-04556104v1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L’enargeia chez Posidippe de Pella</w:t></w:r></w:hyperlink></w:p><w:p><w:pPr/><w:hyperlink r:id="rId9" w:history="1"><w:r><w:rPr><w:color w:val="#410a8c"/><w:u w:val="single"/></w:rPr><w:t xml:space="preserve">Évelyne Prioux</w:t></w:r></w:hyperlink></w:p><w:p><w:pPr/><w:r><w:rPr/><w:t xml:space="preserve">Klein, Florence; Webb, Ruth. </w:t></w:r><w:r><w:rPr><w:i w:val="1"/><w:iCs w:val="1"/></w:rPr><w:t xml:space="preserve">Faire voir. Études sur l'</w:t></w:r><w:r><w:rPr><w:i w:val="1"/><w:iCs w:val="1"/></w:rPr><w:t xml:space="preserve">enargeia</w:t></w:r><w:r><w:rPr><w:i w:val="1"/><w:iCs w:val="1"/></w:rPr><w:t xml:space="preserve"> de l'Antiquité à l'époque moderne</w:t></w:r><w:r><w:rPr/><w:t xml:space="preserve">, PU Septentrion, pp.129-146, 2021, 9782757433775</w:t></w:r></w:p><w:p><w:pPr/><w:r><w:rPr/><w:t xml:space="preserve">Chapitre d'ouvrage</w:t></w:r></w:p><w:p><w:pPr/><w:hyperlink r:id="rId110" w:history="1"><w:r><w:rPr><w:color w:val="#410a8c"/><w:u w:val="single"/></w:rPr><w:t xml:space="preserve">halshs-03419966v1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Imiter et copier un modèle: les références à la pratique de la copie en sculpture dans la théorie littéraire antique</w:t></w:r></w:hyperlink></w:p><w:p><w:pPr/><w:hyperlink r:id="rId9" w:history="1"><w:r><w:rPr><w:color w:val="#410a8c"/><w:u w:val="single"/></w:rPr><w:t xml:space="preserve">Évelyne Prioux</w:t></w:r></w:hyperlink></w:p><w:p><w:pPr/><w:r><w:rPr/><w:t xml:space="preserve">J.-F. Pinchon; Rosa Plana-Mallart. </w:t></w:r><w:r><w:rPr><w:i w:val="1"/><w:iCs w:val="1"/></w:rPr><w:t xml:space="preserve">Copier et interpréter aux époques antique et contemporaine</w:t></w:r><w:r><w:rPr/><w:t xml:space="preserve">, PULM, pp.171-193, 2021</w:t></w:r></w:p><w:p><w:pPr/><w:r><w:rPr/><w:t xml:space="preserve">Chapitre d'ouvrage</w:t></w:r></w:p><w:p><w:pPr/><w:hyperlink r:id="rId111" w:history="1"><w:r><w:rPr><w:color w:val="#410a8c"/><w:u w:val="single"/></w:rPr><w:t xml:space="preserve">halshs-03793905v1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Sur les traces d'Antiphile d'Égypte: parodie, irrévérence et caricature dans l'art grec</w:t></w:r></w:hyperlink></w:p><w:p><w:pPr/><w:hyperlink r:id="rId9" w:history="1"><w:r><w:rPr><w:color w:val="#410a8c"/><w:u w:val="single"/></w:rPr><w:t xml:space="preserve">Évelyne Prioux</w:t></w:r></w:hyperlink></w:p><w:p><w:pPr/><w:r><w:rPr/><w:t xml:space="preserve">Anne Gangloff; Valérie Huet; Christophe Vendries. </w:t></w:r><w:r><w:rPr><w:i w:val="1"/><w:iCs w:val="1"/></w:rPr><w:t xml:space="preserve">La notion de caricature dans l'Antiquité: textes et images</w:t></w:r><w:r><w:rPr/><w:t xml:space="preserve">, </w:t></w:r><w:hyperlink r:id="rId113" w:history="1"><w:r><w:rPr><w:color w:val="#410a8c"/><w:u w:val="single"/></w:rPr><w:t xml:space="preserve">Presses universitaires de Rennes</w:t></w:r></w:hyperlink><w:r><w:rPr/><w:t xml:space="preserve">, pp.71-89, 2021, 9782753580435</w:t></w:r></w:p><w:p><w:pPr/><w:r><w:rPr/><w:t xml:space="preserve">Chapitre d'ouvrage</w:t></w:r></w:p><w:p><w:pPr/><w:hyperlink r:id="rId112" w:history="1"><w:r><w:rPr><w:color w:val="#410a8c"/><w:u w:val="single"/></w:rPr><w:t xml:space="preserve">halshs-03793907v1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Theocritus and the Visual Arts</w:t></w:r></w:hyperlink></w:p><w:p><w:pPr/><w:hyperlink r:id="rId9" w:history="1"><w:r><w:rPr><w:color w:val="#410a8c"/><w:u w:val="single"/></w:rPr><w:t xml:space="preserve">Évelyne Prioux</w:t></w:r></w:hyperlink></w:p><w:p><w:pPr/><w:r><w:rPr/><w:t xml:space="preserve">Poulheria Kyriakou; Evina Sistakou; Antonios Rengakos. </w:t></w:r><w:r><w:rPr><w:i w:val="1"/><w:iCs w:val="1"/></w:rPr><w:t xml:space="preserve">Brill's Companion to Theocritus</w:t></w:r><w:r><w:rPr/><w:t xml:space="preserve">, </w:t></w:r><w:hyperlink r:id="rId115" w:history="1"><w:r><w:rPr><w:color w:val="#410a8c"/><w:u w:val="single"/></w:rPr><w:t xml:space="preserve">Brill</w:t></w:r></w:hyperlink><w:r><w:rPr/><w:t xml:space="preserve">, pp.387-427, 2021, Brill's Companions to Classical Studies, 978-90-04-46671-5. </w:t></w:r><w:hyperlink r:id="rId116" w:history="1"><w:r><w:rPr><w:color w:val="#410a8c"/><w:u w:val="single"/></w:rPr><w:t xml:space="preserve">⟨10.1163/9789004466715_018⟩</w:t></w:r></w:hyperlink></w:p><w:p><w:pPr/><w:r><w:rPr/><w:t xml:space="preserve">Chapitre d'ouvrage</w:t></w:r></w:p><w:p><w:pPr/><w:hyperlink r:id="rId114" w:history="1"><w:r><w:rPr><w:color w:val="#410a8c"/><w:u w:val="single"/></w:rPr><w:t xml:space="preserve">halshs-03419971v1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Sur les traces d'Antiphile d'Égypte: parodie, irrévérence et caricature dans l'art grec</w:t></w:r></w:hyperlink></w:p><w:p><w:pPr/><w:hyperlink r:id="rId9" w:history="1"><w:r><w:rPr><w:color w:val="#410a8c"/><w:u w:val="single"/></w:rPr><w:t xml:space="preserve">Évelyne Prioux</w:t></w:r></w:hyperlink></w:p><w:p><w:pPr/><w:r><w:rPr/><w:t xml:space="preserve">Anne Gangloff; Valérie Huet; Christophe Vendries. </w:t></w:r><w:r><w:rPr><w:i w:val="1"/><w:iCs w:val="1"/></w:rPr><w:t xml:space="preserve">La notion de caricature dans l'Antiquité: textes et images</w:t></w:r><w:r><w:rPr/><w:t xml:space="preserve">, PUR, pp.71-89, 2021, Histoire, 978-2-7535-8043-5</w:t></w:r></w:p><w:p><w:pPr/><w:r><w:rPr/><w:t xml:space="preserve">Chapitre d'ouvrage</w:t></w:r></w:p><w:p><w:pPr/><w:hyperlink r:id="rId117" w:history="1"><w:r><w:rPr><w:color w:val="#410a8c"/><w:u w:val="single"/></w:rPr><w:t xml:space="preserve">halshs-03039882v1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Rêves et apparitions dans les épigrammes de Posidippe de Pella: comment unir ἐνάργεια et concision?</w:t></w:r></w:hyperlink></w:p><w:p><w:pPr/><w:hyperlink r:id="rId9" w:history="1"><w:r><w:rPr><w:color w:val="#410a8c"/><w:u w:val="single"/></w:rPr><w:t xml:space="preserve">Évelyne Prioux</w:t></w:r></w:hyperlink></w:p><w:p><w:pPr/><w:r><w:rPr/><w:t xml:space="preserve">Robert, Jean-Noël; Zink, Michel. </w:t></w:r><w:r><w:rPr><w:i w:val="1"/><w:iCs w:val="1"/></w:rPr><w:t xml:space="preserve">Les petites phrases. Puissance de la brièveté dans les littératures d’Orient et d’Occident. XXXe colloque de la Villa Kérylos, 11-12 octobre 2019</w:t></w:r><w:r><w:rPr/><w:t xml:space="preserve">, 31, Peeters, pp.91-108, 2020, Cahiers de la Villa « Kérylos »</w:t></w:r></w:p><w:p><w:pPr/><w:r><w:rPr/><w:t xml:space="preserve">Chapitre d'ouvrage</w:t></w:r></w:p><w:p><w:pPr/><w:hyperlink r:id="rId118" w:history="1"><w:r><w:rPr><w:color w:val="#410a8c"/><w:u w:val="single"/></w:rPr><w:t xml:space="preserve">halshs-03032397v1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Portraits de poétesses, du IVe s. avant J.-C. à l'époque impériale</w:t></w:r></w:hyperlink></w:p><w:p><w:pPr/><w:hyperlink r:id="rId9" w:history="1"><w:r><w:rPr><w:color w:val="#410a8c"/><w:u w:val="single"/></w:rPr><w:t xml:space="preserve">Évelyne Prioux</w:t></w:r></w:hyperlink></w:p><w:p><w:pPr/><w:r><w:rPr/><w:t xml:space="preserve">Cusset Christophe; Belenfant Pierre; Nardone Claire-Emmanuelle. </w:t></w:r><w:r><w:rPr><w:i w:val="1"/><w:iCs w:val="1"/></w:rPr><w:t xml:space="preserve">Féminités hellénistiques: Voix, genre, représentations</w:t></w:r><w:r><w:rPr/><w:t xml:space="preserve">, Peeters, pp.223-268, 2020, 978-90-429-4069-7</w:t></w:r></w:p><w:p><w:pPr/><w:r><w:rPr/><w:t xml:space="preserve">Chapitre d'ouvrage</w:t></w:r></w:p><w:p><w:pPr/><w:hyperlink r:id="rId119" w:history="1"><w:r><w:rPr><w:color w:val="#410a8c"/><w:u w:val="single"/></w:rPr><w:t xml:space="preserve">halshs-02628535v1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minceur, entre peinture, sculpture, poésie et rhétorique: la notion de corpulence dans les théories hellénistiques du style</w:t></w:r></w:hyperlink></w:p><w:p><w:pPr/><w:hyperlink r:id="rId9" w:history="1"><w:r><w:rPr><w:color w:val="#410a8c"/><w:u w:val="single"/></w:rPr><w:t xml:space="preserve">Évelyne Prioux</w:t></w:r></w:hyperlink></w:p><w:p><w:pPr/><w:r><w:rPr/><w:t xml:space="preserve">Estelle Galbois; Sylvie Rougier-Blanc. </w:t></w:r><w:r><w:rPr><w:i w:val="1"/><w:iCs w:val="1"/></w:rPr><w:t xml:space="preserve">Maigreur et minceur dans les sociétés anciennes - Grèce, Orient, Rome</w:t></w:r><w:r><w:rPr/><w:t xml:space="preserve">, 132, Ausonius, pp.143-162, 2020, Scripta Antiqua, 978-2-35613-343-4</w:t></w:r></w:p><w:p><w:pPr/><w:r><w:rPr/><w:t xml:space="preserve">Chapitre d'ouvrage</w:t></w:r></w:p><w:p><w:pPr/><w:hyperlink r:id="rId120" w:history="1"><w:r><w:rPr><w:color w:val="#410a8c"/><w:u w:val="single"/></w:rPr><w:t xml:space="preserve">halshs-02974876v1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Meleager of Gadara</w:t></w:r></w:hyperlink></w:p><w:p><w:pPr/><w:hyperlink r:id="rId9" w:history="1"><w:r><w:rPr><w:color w:val="#410a8c"/><w:u w:val="single"/></w:rPr><w:t xml:space="preserve">Évelyne Prioux</w:t></w:r></w:hyperlink></w:p><w:p><w:pPr/><w:r><w:rPr/><w:t xml:space="preserve">Christer Henriksén. </w:t></w:r><w:r><w:rPr><w:i w:val="1"/><w:iCs w:val="1"/></w:rPr><w:t xml:space="preserve">A Companion to Ancient Epigram</w:t></w:r><w:r><w:rPr/><w:t xml:space="preserve">, John Wiley &amp; Sons, Inc., pp.389-405, 2018, </w:t></w:r><w:hyperlink r:id="rId122" w:history="1"><w:r><w:rPr><w:color w:val="#410a8c"/><w:u w:val="single"/></w:rPr><w:t xml:space="preserve">⟨10.1002/9781118841709.ch22⟩</w:t></w:r></w:hyperlink></w:p><w:p><w:pPr/><w:r><w:rPr/><w:t xml:space="preserve">Chapitre d'ouvrage</w:t></w:r></w:p><w:p><w:pPr/><w:hyperlink r:id="rId121" w:history="1"><w:r><w:rPr><w:color w:val="#410a8c"/><w:u w:val="single"/></w:rPr><w:t xml:space="preserve">hal-02489125v1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L'anecdote en filigrane. Les poèmes sur le buste de Louis XIV par Bernin</w:t></w:r></w:hyperlink></w:p><w:p><w:pPr/><w:hyperlink r:id="rId15" w:history="1"><w:r><w:rPr><w:color w:val="#410a8c"/><w:u w:val="single"/></w:rPr><w:t xml:space="preserve">Marianne Cojannot-Le Blanc</w:t></w:r></w:hyperlink><w:r><w:rPr/><w:t xml:space="preserve">,</w:t></w:r><w:hyperlink r:id="rId9" w:history="1"><w:r><w:rPr><w:color w:val="#410a8c"/><w:u w:val="single"/></w:rPr><w:t xml:space="preserve">Évelyne Prioux</w:t></w:r></w:hyperlink></w:p><w:p><w:pPr/><w:r><w:rPr/><w:t xml:space="preserve">Henin Emmanuelle; Naas Valérie. </w:t></w:r><w:r><w:rPr><w:i w:val="1"/><w:iCs w:val="1"/></w:rPr><w:t xml:space="preserve">Le mythe de l'art antique</w:t></w:r><w:r><w:rPr/><w:t xml:space="preserve">, </w:t></w:r><w:hyperlink r:id="rId124" w:history="1"><w:r><w:rPr><w:color w:val="#410a8c"/><w:u w:val="single"/></w:rPr><w:t xml:space="preserve">CNRS Éditions</w:t></w:r></w:hyperlink><w:r><w:rPr/><w:t xml:space="preserve">, pp.307-346, 2018, 978-2-271-09020-1</w:t></w:r></w:p><w:p><w:pPr/><w:r><w:rPr/><w:t xml:space="preserve">Chapitre d'ouvrage</w:t></w:r></w:p><w:p><w:pPr/><w:hyperlink r:id="rId123" w:history="1"><w:r><w:rPr><w:color w:val="#410a8c"/><w:u w:val="single"/></w:rPr><w:t xml:space="preserve">halshs-01788092v1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L'enargeia chez Théocrite: du modèle homérique à la réception des &amp;lt;i&amp;gt;Idylles&amp;lt;/i&amp;gt;</w:t></w:r></w:hyperlink></w:p><w:p><w:pPr/><w:hyperlink r:id="rId9" w:history="1"><w:r><w:rPr><w:color w:val="#410a8c"/><w:u w:val="single"/></w:rPr><w:t xml:space="preserve">Évelyne Prioux</w:t></w:r></w:hyperlink></w:p><w:p><w:pPr/><w:r><w:rPr/><w:t xml:space="preserve">Cusset, Christophe; Poignault, Remi; Kossaifi, Christine. </w:t></w:r><w:r><w:rPr><w:i w:val="1"/><w:iCs w:val="1"/></w:rPr><w:t xml:space="preserve">Présence de Théocrite</w:t></w:r><w:r><w:rPr/><w:t xml:space="preserve">, 50-51, Centre de recherches A. Piganiol, pp.193-218, 2018, Caesarodunum - Présence de l'Antiquité, 9782900479223</w:t></w:r></w:p><w:p><w:pPr/><w:r><w:rPr/><w:t xml:space="preserve">Chapitre d'ouvrage</w:t></w:r></w:p><w:p><w:pPr/><w:hyperlink r:id="rId125" w:history="1"><w:r><w:rPr><w:color w:val="#410a8c"/><w:u w:val="single"/></w:rPr><w:t xml:space="preserve">halshs-03852278v1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Léonidas et l'&amp;lt;i&amp;gt;Hécalè&amp;lt;/i&amp;gt; de Callimaque</w:t></w:r></w:hyperlink></w:p><w:p><w:pPr/><w:hyperlink r:id="rId9" w:history="1"><w:r><w:rPr><w:color w:val="#410a8c"/><w:u w:val="single"/></w:rPr><w:t xml:space="preserve">Évelyne Prioux</w:t></w:r></w:hyperlink></w:p><w:p><w:pPr/><w:r><w:rPr/><w:t xml:space="preserve">Urlacher-Becht, Céline; Meyer, Doris. </w:t></w:r><w:r><w:rPr><w:i w:val="1"/><w:iCs w:val="1"/></w:rPr><w:t xml:space="preserve">La Rhétorique du «petit» dans l'épigramme antique</w:t></w:r><w:r><w:rPr/><w:t xml:space="preserve">, 336, de Boccard, pp.45-58, 2017, Études d'archéologie et d'histoire ancienne, 978-2-7018-0523-8</w:t></w:r></w:p><w:p><w:pPr/><w:r><w:rPr/><w:t xml:space="preserve">Chapitre d'ouvrage</w:t></w:r></w:p><w:p><w:pPr/><w:hyperlink r:id="rId126" w:history="1"><w:r><w:rPr><w:color w:val="#410a8c"/><w:u w:val="single"/></w:rPr><w:t xml:space="preserve">halshs-03852286v1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Lycophron l’Italien ?</w:t></w:r></w:hyperlink></w:p><w:p><w:pPr/><w:hyperlink r:id="rId19" w:history="1"><w:r><w:rPr><w:color w:val="#410a8c"/><w:u w:val="single"/></w:rPr><w:t xml:space="preserve">Pascale Linant de Bellefonds</w:t></w:r></w:hyperlink><w:r><w:rPr/><w:t xml:space="preserve">,</w:t></w:r><w:hyperlink r:id="rId22" w:history="1"><w:r><w:rPr><w:color w:val="#410a8c"/><w:u w:val="single"/></w:rPr><w:t xml:space="preserve">Claude Pouzadoux</w:t></w:r></w:hyperlink><w:r><w:rPr/><w:t xml:space="preserve">,</w:t></w:r><w:hyperlink r:id="rId9" w:history="1"><w:r><w:rPr><w:color w:val="#410a8c"/><w:u w:val="single"/></w:rPr><w:t xml:space="preserve">Évelyne Prioux</w:t></w:r></w:hyperlink></w:p><w:p><w:pPr/><w:r><w:rPr/><w:t xml:space="preserve">Pascale Linant de Bellefonds; Évelyne Prioux. </w:t></w:r><w:r><w:rPr><w:i w:val="1"/><w:iCs w:val="1"/></w:rPr><w:t xml:space="preserve">Voir les Mythes. Poésie hellénistique et arts figurés</w:t></w:r><w:r><w:rPr/><w:t xml:space="preserve">, Picard, pp.199-246, 2017, Antiqua</w:t></w:r></w:p><w:p><w:pPr/><w:r><w:rPr/><w:t xml:space="preserve">Chapitre d'ouvrage</w:t></w:r></w:p><w:p><w:pPr/><w:hyperlink r:id="rId127" w:history="1"><w:r><w:rPr><w:color w:val="#410a8c"/><w:u w:val="single"/></w:rPr><w:t xml:space="preserve">hal-01969188v1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Sonorités et images héritées d'Homère dans les &amp;lt;i&amp;gt;lithika&amp;lt;/i&amp;gt; de Posidippe</w:t></w:r></w:hyperlink></w:p><w:p><w:pPr/><w:hyperlink r:id="rId9" w:history="1"><w:r><w:rPr><w:color w:val="#410a8c"/><w:u w:val="single"/></w:rPr><w:t xml:space="preserve">Évelyne Prioux</w:t></w:r></w:hyperlink></w:p><w:p><w:pPr/><w:r><w:rPr/><w:t xml:space="preserve">Trajber, Frédéric; Durbec, Yannick. </w:t></w:r><w:r><w:rPr><w:i w:val="1"/><w:iCs w:val="1"/></w:rPr><w:t xml:space="preserve">Traditions épiques et poésie épigrammatique</w:t></w:r><w:r><w:rPr/><w:t xml:space="preserve">, Peeters, pp.171-191, 2017, Hellenistica Groningana</w:t></w:r></w:p><w:p><w:pPr/><w:r><w:rPr/><w:t xml:space="preserve">Chapitre d'ouvrage</w:t></w:r></w:p><w:p><w:pPr/><w:hyperlink r:id="rId128" w:history="1"><w:r><w:rPr><w:color w:val="#410a8c"/><w:u w:val="single"/></w:rPr><w:t xml:space="preserve">halshs-03853430v1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Géants et gigantomachies dans la poésie hellénistique</w:t></w:r></w:hyperlink></w:p><w:p><w:pPr/><w:hyperlink r:id="rId9" w:history="1"><w:r><w:rPr><w:color w:val="#410a8c"/><w:u w:val="single"/></w:rPr><w:t xml:space="preserve">Évelyne Prioux</w:t></w:r></w:hyperlink></w:p><w:p><w:pPr/><w:r><w:rPr/><w:t xml:space="preserve">Pouzadoux, Claude; Massa-Pairault, Françoise-Hélène. </w:t></w:r><w:r><w:rPr><w:i w:val="1"/><w:iCs w:val="1"/></w:rPr><w:t xml:space="preserve">Géants et gigantomachies entre Orient et Occident</w:t></w:r><w:r><w:rPr/><w:t xml:space="preserve">, 47, </w:t></w:r><w:hyperlink r:id="rId130" w:history="1"><w:r><w:rPr><w:color w:val="#410a8c"/><w:u w:val="single"/></w:rPr><w:t xml:space="preserve">Centre Jean Bérard</w:t></w:r></w:hyperlink><w:r><w:rPr/><w:t xml:space="preserve">, pp.143-172, 2017, Collection du Centre Jean Bérard</w:t></w:r></w:p><w:p><w:pPr/><w:r><w:rPr/><w:t xml:space="preserve">Chapitre d'ouvrage</w:t></w:r></w:p><w:p><w:pPr/><w:hyperlink r:id="rId129" w:history="1"><w:r><w:rPr><w:color w:val="#410a8c"/><w:u w:val="single"/></w:rPr><w:t xml:space="preserve">halshs-01648243v1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Jardins métapoétiques: la réflexion stylistique dans les descriptions de jardins d'Achille Tatius, de Longus et de Philostrate</w:t></w:r></w:hyperlink></w:p><w:p><w:pPr/><w:hyperlink r:id="rId9" w:history="1"><w:r><w:rPr><w:color w:val="#410a8c"/><w:u w:val="single"/></w:rPr><w:t xml:space="preserve">Évelyne Prioux</w:t></w:r></w:hyperlink></w:p><w:p><w:pPr/><w:r><w:rPr/><w:t xml:space="preserve">Jean-Philippe Guez, Dimitri Kasprzyk. </w:t></w:r><w:r><w:rPr><w:i w:val="1"/><w:iCs w:val="1"/></w:rPr><w:t xml:space="preserve">Penser la prose dans le monde gréco-romain</w:t></w:r><w:r><w:rPr/><w:t xml:space="preserve">, 119, Presses universitaires de Rennes, pp.145-164, 2016, La Licorne, 9782753547834</w:t></w:r></w:p><w:p><w:pPr/><w:r><w:rPr/><w:t xml:space="preserve">Chapitre d'ouvrage</w:t></w:r></w:p><w:p><w:pPr/><w:hyperlink r:id="rId131" w:history="1"><w:r><w:rPr><w:color w:val="#410a8c"/><w:u w:val="single"/></w:rPr><w:t xml:space="preserve">halshs-01323891v1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L'Architecture dans les images de Philostrate l'Ancien</w:t></w:r></w:hyperlink></w:p><w:p><w:pPr/><w:hyperlink r:id="rId9" w:history="1"><w:r><w:rPr><w:color w:val="#410a8c"/><w:u w:val="single"/></w:rPr><w:t xml:space="preserve">Évelyne Prioux</w:t></w:r></w:hyperlink></w:p><w:p><w:pPr/><w:r><w:rPr/><w:t xml:space="preserve">Renaud Robert. </w:t></w:r><w:r><w:rPr><w:i w:val="1"/><w:iCs w:val="1"/></w:rPr><w:t xml:space="preserve">Dire l'architecture dans l'Antiquité</w:t></w:r><w:r><w:rPr/><w:t xml:space="preserve">, </w:t></w:r><w:hyperlink r:id="rId133" w:history="1"><w:r><w:rPr><w:color w:val="#410a8c"/><w:u w:val="single"/></w:rPr><w:t xml:space="preserve">Karthala-MMSH</w:t></w:r></w:hyperlink><w:r><w:rPr/><w:t xml:space="preserve">, pp.153-189, 2016, 9782811114954</w:t></w:r></w:p><w:p><w:pPr/><w:r><w:rPr/><w:t xml:space="preserve">Chapitre d'ouvrage</w:t></w:r></w:p><w:p><w:pPr/><w:hyperlink r:id="rId132" w:history="1"><w:r><w:rPr><w:color w:val="#410a8c"/><w:u w:val="single"/></w:rPr><w:t xml:space="preserve">halshs-01311280v1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Douris et Posidippe: similitudes et dissemblances de quelques éléments de critique d'art et de critique littéraire</w:t></w:r></w:hyperlink></w:p><w:p><w:pPr/><w:hyperlink r:id="rId9" w:history="1"><w:r><w:rPr><w:color w:val="#410a8c"/><w:u w:val="single"/></w:rPr><w:t xml:space="preserve">Évelyne Prioux</w:t></w:r></w:hyperlink></w:p><w:p><w:pPr/><w:r><w:rPr/><w:t xml:space="preserve">V. Naas et M. Simon. </w:t></w:r><w:r><w:rPr><w:i w:val="1"/><w:iCs w:val="1"/></w:rPr><w:t xml:space="preserve">De Samos à Rome: personnalité et influence de Douris</w:t></w:r><w:r><w:rPr/><w:t xml:space="preserve">, 5, Presses Universitaires de Paris Ouest, 2015, Modernité classique</w:t></w:r></w:p><w:p><w:pPr/><w:r><w:rPr/><w:t xml:space="preserve">Chapitre d'ouvrage</w:t></w:r></w:p><w:p><w:pPr/><w:hyperlink r:id="rId134" w:history="1"><w:r><w:rPr><w:color w:val="#410a8c"/><w:u w:val="single"/></w:rPr><w:t xml:space="preserve">halshs-01220144v1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L'autruche d'Arsinoé et le lion de Bérénice</w:t></w:r></w:hyperlink></w:p><w:p><w:pPr/><w:hyperlink r:id="rId9" w:history="1"><w:r><w:rPr><w:color w:val="#410a8c"/><w:u w:val="single"/></w:rPr><w:t xml:space="preserve">Évelyne Prioux</w:t></w:r></w:hyperlink><w:r><w:rPr/><w:t xml:space="preserve">,</w:t></w:r><w:hyperlink r:id="rId136" w:history="1"><w:r><w:rPr><w:color w:val="#410a8c"/><w:u w:val="single"/></w:rPr><w:t xml:space="preserve">Jean Trinquier</w:t></w:r></w:hyperlink></w:p><w:p><w:pPr/><w:r><w:rPr/><w:t xml:space="preserve">Pascale Linant de Bellefonds, Evelyne Prioux et Agnès Rouveret. </w:t></w:r><w:r><w:rPr><w:i w:val="1"/><w:iCs w:val="1"/></w:rPr><w:t xml:space="preserve">D'Alexandre à Auguste. Dynamiques de la création dans les arts visuels et la poésie</w:t></w:r><w:r><w:rPr/><w:t xml:space="preserve">, Presses universitaires de Rennes pp.31-56, 2015, Archéologie et culture, 9782753540804</w:t></w:r></w:p><w:p><w:pPr/><w:r><w:rPr/><w:t xml:space="preserve">Chapitre d'ouvrage</w:t></w:r></w:p><w:p><w:pPr/><w:hyperlink r:id="rId135" w:history="1"><w:r><w:rPr><w:color w:val="#410a8c"/><w:u w:val="single"/></w:rPr><w:t xml:space="preserve">halshs-01243198v1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Poetic depictions of ancient dactyliothecae</w:t></w:r></w:hyperlink></w:p><w:p><w:pPr/><w:hyperlink r:id="rId9" w:history="1"><w:r><w:rPr><w:color w:val="#410a8c"/><w:u w:val="single"/></w:rPr><w:t xml:space="preserve">Évelyne Prioux</w:t></w:r></w:hyperlink></w:p><w:p><w:pPr/><w:r><w:rPr/><w:t xml:space="preserve">Gahtan, Maia - Pegazzano, Donatella. </w:t></w:r><w:r><w:rPr><w:i w:val="1"/><w:iCs w:val="1"/></w:rPr><w:t xml:space="preserve">Museum Archetypes and Collecting in the Ancient World</w:t></w:r><w:r><w:rPr/><w:t xml:space="preserve">, </w:t></w:r><w:hyperlink r:id="rId138" w:history="1"><w:r><w:rPr><w:color w:val="#410a8c"/><w:u w:val="single"/></w:rPr><w:t xml:space="preserve">Brill</w:t></w:r></w:hyperlink><w:r><w:rPr/><w:t xml:space="preserve">, pp.54-71, 2015, Monumenta Graeca et Romana, 9789004280502</w:t></w:r></w:p><w:p><w:pPr/><w:r><w:rPr/><w:t xml:space="preserve">Chapitre d'ouvrage</w:t></w:r></w:p><w:p><w:pPr/><w:hyperlink r:id="rId137" w:history="1"><w:r><w:rPr><w:color w:val="#410a8c"/><w:u w:val="single"/></w:rPr><w:t xml:space="preserve">halshs-01149432v1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Ἰδέαι μὲν οὖν... μυρίαι: les Images de Philostrate comme images du style?</w:t></w:r></w:hyperlink></w:p><w:p><w:pPr/><w:hyperlink r:id="rId9" w:history="1"><w:r><w:rPr><w:color w:val="#410a8c"/><w:u w:val="single"/></w:rPr><w:t xml:space="preserve">Évelyne Prioux</w:t></w:r></w:hyperlink></w:p><w:p><w:pPr/><w:r><w:rPr/><w:t xml:space="preserve">M. Cojannot-Le Blanc, Cl. Pouzadoux, É. Prioux. </w:t></w:r><w:r><w:rPr><w:i w:val="1"/><w:iCs w:val="1"/></w:rPr><w:t xml:space="preserve">L'Héroïque et le Champêtre, vol. 2. Appropriation et déconstruction des théories stylistiques dans la pratique des artistes et dans les modalités d'exposition des œuvres</w:t></w:r><w:r><w:rPr/><w:t xml:space="preserve">, 4, Presses Universitaires de Paris Ouest, pp.73-116, 2015, Modernité classique, 9782840161899</w:t></w:r></w:p><w:p><w:pPr/><w:r><w:rPr/><w:t xml:space="preserve">Chapitre d'ouvrage</w:t></w:r></w:p><w:p><w:pPr/><w:hyperlink r:id="rId139" w:history="1"><w:r><w:rPr><w:color w:val="#410a8c"/><w:u w:val="single"/></w:rPr><w:t xml:space="preserve">halshs-00761648v1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Jewels and the Dolls</w:t></w:r></w:hyperlink></w:p><w:p><w:pPr/><w:hyperlink r:id="rId9" w:history="1"><w:r><w:rPr><w:color w:val="#410a8c"/><w:u w:val="single"/></w:rPr><w:t xml:space="preserve">Évelyne Prioux</w:t></w:r></w:hyperlink></w:p><w:p><w:pPr/><w:r><w:rPr/><w:t xml:space="preserve">R. Hunter A. Rengakos E. Sistakou. </w:t></w:r><w:r><w:rPr><w:i w:val="1"/><w:iCs w:val="1"/></w:rPr><w:t xml:space="preserve">Hellenistic Studies at a Crossroads. Exploring Texts, Metatexts and Contexts</w:t></w:r><w:r><w:rPr/><w:t xml:space="preserve">, de Gruyter, pp.185-212, 2014, Trends in Classics</w:t></w:r></w:p><w:p><w:pPr/><w:r><w:rPr/><w:t xml:space="preserve">Chapitre d'ouvrage</w:t></w:r></w:p><w:p><w:pPr/><w:hyperlink r:id="rId140" w:history="1"><w:r><w:rPr><w:color w:val="#410a8c"/><w:u w:val="single"/></w:rPr><w:t xml:space="preserve">halshs-00991330v1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Offrandes poétiques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Pratiques latines de la dédicace: permanence et mutations, de l'Antiquité à la Renaissance</w:t></w:r><w:r><w:rPr/><w:t xml:space="preserve">, Garnier, pp.93-115, 2014, Classiques Garnier</w:t></w:r></w:p><w:p><w:pPr/><w:r><w:rPr/><w:t xml:space="preserve">Chapitre d'ouvrage</w:t></w:r></w:p><w:p><w:pPr/><w:hyperlink r:id="rId141" w:history="1"><w:r><w:rPr><w:color w:val="#410a8c"/><w:u w:val="single"/></w:rPr><w:t xml:space="preserve">halshs-01048519v1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Figures de devins et signes du destin</w:t></w:r></w:hyperlink></w:p><w:p><w:pPr/><w:hyperlink r:id="rId9" w:history="1"><w:r><w:rPr><w:color w:val="#410a8c"/><w:u w:val="single"/></w:rPr><w:t xml:space="preserve">Évelyne Prioux</w:t></w:r></w:hyperlink></w:p><w:p><w:pPr/><w:r><w:rPr/><w:t xml:space="preserve">Cusset Christophe; Prioux Évelyne; Richer Hamidou. </w:t></w:r><w:r><w:rPr><w:i w:val="1"/><w:iCs w:val="1"/></w:rPr><w:t xml:space="preserve">Euphorion et les mythes: images et fragments</w:t></w:r><w:r><w:rPr/><w:t xml:space="preserve">, </w:t></w:r><w:hyperlink r:id="rId143" w:history="1"><w:r><w:rPr><w:color w:val="#410a8c"/><w:u w:val="single"/></w:rPr><w:t xml:space="preserve">Centre Jean Bérard</w:t></w:r></w:hyperlink><w:r><w:rPr/><w:t xml:space="preserve">, pp.63-90, 2013</w:t></w:r></w:p><w:p><w:pPr/><w:r><w:rPr/><w:t xml:space="preserve">Chapitre d'ouvrage</w:t></w:r></w:p><w:p><w:pPr/><w:hyperlink r:id="rId142" w:history="1"><w:r><w:rPr><w:color w:val="#410a8c"/><w:u w:val="single"/></w:rPr><w:t xml:space="preserve">hal-02489106v1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Callimachus’ Queens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Brill's Companion to Callimachus</w:t></w:r><w:r><w:rPr/><w:t xml:space="preserve">, BRILL, 2011, </w:t></w:r><w:hyperlink r:id="rId145" w:history="1"><w:r><w:rPr><w:color w:val="#410a8c"/><w:u w:val="single"/></w:rPr><w:t xml:space="preserve">⟨10.1163/9789004216976_012⟩</w:t></w:r></w:hyperlink></w:p><w:p><w:pPr/><w:r><w:rPr/><w:t xml:space="preserve">Chapitre d'ouvrage</w:t></w:r></w:p><w:p><w:pPr/><w:hyperlink r:id="rId144" w:history="1"><w:r><w:rPr><w:color w:val="#410a8c"/><w:u w:val="single"/></w:rPr><w:t xml:space="preserve">hal-02489138v1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Compte rendu de M.-T. Sblendorio Cugusi L'uso stilistico dei comlosti nominali nei Carmia Latina Epigraphica, &amp;quot;Quaderni di'Invigilata Lucernis</w:t></w:r></w:hyperlink></w:p><w:p><w:pPr/><w:hyperlink r:id="rId9" w:history="1"><w:r><w:rPr><w:color w:val="#410a8c"/><w:u w:val="single"/></w:rPr><w:t xml:space="preserve">Évelyne Prioux</w:t></w:r></w:hyperlink></w:p><w:p><w:pPr/><w:r><w:rPr/><w:t xml:space="preserve">2005</w:t></w:r></w:p><w:p><w:pPr/><w:r><w:rPr/><w:t xml:space="preserve">Autre publication scientifique</w:t></w:r></w:p><w:p><w:pPr/><w:hyperlink r:id="rId146" w:history="1"><w:r><w:rPr><w:color w:val="#410a8c"/><w:u w:val="single"/></w:rPr><w:t xml:space="preserve">halshs-00077766v1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L'Epigramme grecque</w:t></w:r></w:hyperlink></w:p><w:p><w:pPr/><w:hyperlink r:id="rId9" w:history="1"><w:r><w:rPr><w:color w:val="#410a8c"/><w:u w:val="single"/></w:rPr><w:t xml:space="preserve">Évelyne Prioux</w:t></w:r></w:hyperlink></w:p><w:p><w:pPr/><w:r><w:rPr/><w:t xml:space="preserve">2005</w:t></w:r></w:p><w:p><w:pPr/><w:r><w:rPr/><w:t xml:space="preserve">Autre publication scientifique</w:t></w:r></w:p><w:p><w:pPr/><w:hyperlink r:id="rId147" w:history="1"><w:r><w:rPr><w:color w:val="#410a8c"/><w:u w:val="single"/></w:rPr><w:t xml:space="preserve">halshs-00077756v1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Compte rendu de M. Citroni (éd.) Mémoria et identità. La cultura romana costruisce la sua immagine</w:t></w:r></w:hyperlink></w:p><w:p><w:pPr/><w:hyperlink r:id="rId9" w:history="1"><w:r><w:rPr><w:color w:val="#410a8c"/><w:u w:val="single"/></w:rPr><w:t xml:space="preserve">Évelyne Prioux</w:t></w:r></w:hyperlink></w:p><w:p><w:pPr/><w:r><w:rPr/><w:t xml:space="preserve">2003</w:t></w:r></w:p><w:p><w:pPr/><w:r><w:rPr/><w:t xml:space="preserve">Autre publication scientifique</w:t></w:r></w:p><w:p><w:pPr/><w:hyperlink r:id="rId148" w:history="1"><w:r><w:rPr><w:color w:val="#410a8c"/><w:u w:val="single"/></w:rPr><w:t xml:space="preserve">halshs-00077760v1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Le Fromage et le Dentifrice : le couple Virgile-Ovide dans les Xenia et les Apophoreta de Martial</w:t></w:r></w:hyperlink></w:p><w:p><w:pPr/><w:hyperlink r:id="rId9" w:history="1"><w:r><w:rPr><w:color w:val="#410a8c"/><w:u w:val="single"/></w:rPr><w:t xml:space="preserve">Évelyne Prioux</w:t></w:r></w:hyperlink></w:p><w:p><w:pPr/><w:r><w:rPr/><w:t xml:space="preserve">2011</w:t></w:r></w:p><w:p><w:pPr/><w:r><w:rPr/><w:t xml:space="preserve">Pré-publication, Document de travail</w:t></w:r></w:p><w:p><w:pPr/><w:hyperlink r:id="rId149" w:history="1"><w:r><w:rPr><w:color w:val="#410a8c"/><w:u w:val="single"/></w:rPr><w:t xml:space="preserve">halshs-00762308v1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Une histoire des styles en épigrammes</w:t></w:r></w:hyperlink></w:p><w:p><w:pPr/><w:hyperlink r:id="rId9" w:history="1"><w:r><w:rPr><w:color w:val="#410a8c"/><w:u w:val="single"/></w:rPr><w:t xml:space="preserve">Évelyne Prioux</w:t></w:r></w:hyperlink></w:p><w:p><w:pPr/><w:r><w:rPr/><w:t xml:space="preserve">2010</w:t></w:r></w:p><w:p><w:pPr/><w:r><w:rPr/><w:t xml:space="preserve">Pré-publication, Document de travail</w:t></w:r></w:p><w:p><w:pPr/><w:hyperlink r:id="rId150" w:history="1"><w:r><w:rPr><w:color w:val="#410a8c"/><w:u w:val="single"/></w:rPr><w:t xml:space="preserve">halshs-00498609v1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E38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4CB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BFE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161360v1" TargetMode="External"/><Relationship Id="rId9" Type="http://schemas.openxmlformats.org/officeDocument/2006/relationships/hyperlink" Target="https://hal.science/search/index/?q=*&amp;authFullName_s=&#201;velyne Prioux" TargetMode="External"/><Relationship Id="rId10" Type="http://schemas.openxmlformats.org/officeDocument/2006/relationships/hyperlink" Target="https://hal.science/search/index/?q=*&amp;authFullName_s=Jean-Philippe Guez" TargetMode="External"/><Relationship Id="rId11" Type="http://schemas.openxmlformats.org/officeDocument/2006/relationships/hyperlink" Target="https://hal.science/search/index/?q=*&amp;authFullName_s=Florence Klein" TargetMode="External"/><Relationship Id="rId12" Type="http://schemas.openxmlformats.org/officeDocument/2006/relationships/hyperlink" Target="https://hal.science/search/index/?q=*&amp;authFullName_s=Jocelyne Peigney" TargetMode="External"/><Relationship Id="rId13" Type="http://schemas.openxmlformats.org/officeDocument/2006/relationships/hyperlink" Target="https://hal.science/hal-04629827v1" TargetMode="External"/><Relationship Id="rId14" Type="http://schemas.openxmlformats.org/officeDocument/2006/relationships/hyperlink" Target="https://hal.science/search/index/?q=*&amp;authFullName_s=Ana&#239;s Boucher" TargetMode="External"/><Relationship Id="rId15" Type="http://schemas.openxmlformats.org/officeDocument/2006/relationships/hyperlink" Target="https://hal.science/search/index/?q=*&amp;authFullName_s=Marianne Cojannot-Le Blanc" TargetMode="External"/><Relationship Id="rId16" Type="http://schemas.openxmlformats.org/officeDocument/2006/relationships/hyperlink" Target="https://hal.science/search/index/?q=*&amp;authFullName_s=Viviane Mesqui" TargetMode="External"/><Relationship Id="rId17" Type="http://schemas.openxmlformats.org/officeDocument/2006/relationships/hyperlink" Target="https://shs.hal.science/halshs-01999464v1" TargetMode="External"/><Relationship Id="rId18" Type="http://schemas.openxmlformats.org/officeDocument/2006/relationships/hyperlink" Target="https://shs.hal.science/halshs-01701798v1" TargetMode="External"/><Relationship Id="rId19" Type="http://schemas.openxmlformats.org/officeDocument/2006/relationships/hyperlink" Target="https://hal.science/search/index/?q=*&amp;authFullName_s=Pascale Linant de Bellefonds" TargetMode="External"/><Relationship Id="rId20" Type="http://schemas.openxmlformats.org/officeDocument/2006/relationships/hyperlink" Target="https://hal.science/hal-02551246v1" TargetMode="External"/><Relationship Id="rId21" Type="http://schemas.openxmlformats.org/officeDocument/2006/relationships/hyperlink" Target="https://hal.science/search/index/?q=*&amp;authFullName_s=Fran&#231;oise-H&#233;l&#232;ne Massa-Pairault" TargetMode="External"/><Relationship Id="rId22" Type="http://schemas.openxmlformats.org/officeDocument/2006/relationships/hyperlink" Target="https://hal.science/search/index/?q=*&amp;authFullName_s=Claude Pouzadoux" TargetMode="External"/><Relationship Id="rId23" Type="http://schemas.openxmlformats.org/officeDocument/2006/relationships/hyperlink" Target="https://hal.science/search/index/?q=*&amp;authFullName_s=Cerchiai Luca" TargetMode="External"/><Relationship Id="rId24" Type="http://schemas.openxmlformats.org/officeDocument/2006/relationships/hyperlink" Target="https://hal.science/search/index/?q=*&amp;authFullName_s=Chuvin Pierre" TargetMode="External"/><Relationship Id="rId25" Type="http://schemas.openxmlformats.org/officeDocument/2006/relationships/hyperlink" Target="https://hal.science/search/index/?q=*&amp;authFullName_s=Coarelli Filippo" TargetMode="External"/><Relationship Id="rId26" Type="http://schemas.openxmlformats.org/officeDocument/2006/relationships/hyperlink" Target="https://dx.doi.org/10.4000/books.pcjb.6724" TargetMode="External"/><Relationship Id="rId27" Type="http://schemas.openxmlformats.org/officeDocument/2006/relationships/hyperlink" Target="https://hal.parisnanterre.fr/hal-01536934v1" TargetMode="External"/><Relationship Id="rId28" Type="http://schemas.openxmlformats.org/officeDocument/2006/relationships/hyperlink" Target="https://shs.hal.science/halshs-00998297v1" TargetMode="External"/><Relationship Id="rId29" Type="http://schemas.openxmlformats.org/officeDocument/2006/relationships/hyperlink" Target="https://shs.hal.science/halshs-02565177v1" TargetMode="External"/><Relationship Id="rId30" Type="http://schemas.openxmlformats.org/officeDocument/2006/relationships/hyperlink" Target="https://hal.science/search/index/?q=*&amp;authFullName_s=Christophe Cusset" TargetMode="External"/><Relationship Id="rId31" Type="http://schemas.openxmlformats.org/officeDocument/2006/relationships/hyperlink" Target="https://hal.science/search/index/?q=*&amp;authFullName_s=Hamidou Richer" TargetMode="External"/><Relationship Id="rId32" Type="http://schemas.openxmlformats.org/officeDocument/2006/relationships/hyperlink" Target="http://centrejeanberard.cnrs.fr" TargetMode="External"/><Relationship Id="rId33" Type="http://schemas.openxmlformats.org/officeDocument/2006/relationships/hyperlink" Target="https://dx.doi.org/10.4000/books.pcjb.6513" TargetMode="External"/><Relationship Id="rId34" Type="http://schemas.openxmlformats.org/officeDocument/2006/relationships/hyperlink" Target="https://shs.hal.science/halshs-00433764v1" TargetMode="External"/><Relationship Id="rId35" Type="http://schemas.openxmlformats.org/officeDocument/2006/relationships/hyperlink" Target="https://shs.hal.science/halshs-05161460v1" TargetMode="External"/><Relationship Id="rId36" Type="http://schemas.openxmlformats.org/officeDocument/2006/relationships/hyperlink" Target="https://dx.doi.org/10.1017/S0009840X2500071X" TargetMode="External"/><Relationship Id="rId37" Type="http://schemas.openxmlformats.org/officeDocument/2006/relationships/hyperlink" Target="https://hal.science/hal-05465479v1" TargetMode="External"/><Relationship Id="rId38" Type="http://schemas.openxmlformats.org/officeDocument/2006/relationships/hyperlink" Target="https://shs.hal.science/halshs-04837864v1" TargetMode="External"/><Relationship Id="rId39" Type="http://schemas.openxmlformats.org/officeDocument/2006/relationships/hyperlink" Target="https://hal.science/search/index/?q=*&amp;authFullName_s=Isabelle David" TargetMode="External"/><Relationship Id="rId40" Type="http://schemas.openxmlformats.org/officeDocument/2006/relationships/hyperlink" Target="https://hal.science/search/index/?q=*&amp;authFullName_s=Alexa Piqueux" TargetMode="External"/><Relationship Id="rId41" Type="http://schemas.openxmlformats.org/officeDocument/2006/relationships/hyperlink" Target="https://hal.science/hal-04309293v1" TargetMode="External"/><Relationship Id="rId42" Type="http://schemas.openxmlformats.org/officeDocument/2006/relationships/hyperlink" Target="https://hal.science/search/index/?q=*&amp;authFullName_s=Giulia de Palma" TargetMode="External"/><Relationship Id="rId43" Type="http://schemas.openxmlformats.org/officeDocument/2006/relationships/hyperlink" Target="https://dx.doi.org/10.47245/archimede.0010.var.04" TargetMode="External"/><Relationship Id="rId44" Type="http://schemas.openxmlformats.org/officeDocument/2006/relationships/hyperlink" Target="https://shs.hal.science/halshs-03854348v1" TargetMode="External"/><Relationship Id="rId45" Type="http://schemas.openxmlformats.org/officeDocument/2006/relationships/hyperlink" Target="https://shs.hal.science/halshs-03341724v1" TargetMode="External"/><Relationship Id="rId46" Type="http://schemas.openxmlformats.org/officeDocument/2006/relationships/hyperlink" Target="https://shs.hal.science/halshs-03793911v1" TargetMode="External"/><Relationship Id="rId47" Type="http://schemas.openxmlformats.org/officeDocument/2006/relationships/hyperlink" Target="https://dx.doi.org/10.4000/aitia.8685" TargetMode="External"/><Relationship Id="rId48" Type="http://schemas.openxmlformats.org/officeDocument/2006/relationships/hyperlink" Target="https://shs.hal.science/halshs-03341728v1" TargetMode="External"/><Relationship Id="rId49" Type="http://schemas.openxmlformats.org/officeDocument/2006/relationships/hyperlink" Target="https://shs.hal.science/halshs-03419977v1" TargetMode="External"/><Relationship Id="rId50" Type="http://schemas.openxmlformats.org/officeDocument/2006/relationships/hyperlink" Target="https://dx.doi.org/10.4000/crcv.20639" TargetMode="External"/><Relationship Id="rId51" Type="http://schemas.openxmlformats.org/officeDocument/2006/relationships/hyperlink" Target="https://shs.hal.science/halshs-03853264v1" TargetMode="External"/><Relationship Id="rId52" Type="http://schemas.openxmlformats.org/officeDocument/2006/relationships/hyperlink" Target="https://shs.hal.science/halshs-03853293v1" TargetMode="External"/><Relationship Id="rId53" Type="http://schemas.openxmlformats.org/officeDocument/2006/relationships/hyperlink" Target="https://dx.doi.org/10.1353/phx.2020.0063" TargetMode="External"/><Relationship Id="rId54" Type="http://schemas.openxmlformats.org/officeDocument/2006/relationships/hyperlink" Target="https://shs.hal.science/halshs-02555188v1" TargetMode="External"/><Relationship Id="rId55" Type="http://schemas.openxmlformats.org/officeDocument/2006/relationships/hyperlink" Target="https://shs.hal.science/halshs-02555374v1" TargetMode="External"/><Relationship Id="rId56" Type="http://schemas.openxmlformats.org/officeDocument/2006/relationships/hyperlink" Target="https://shs.hal.science/halshs-02555468v1" TargetMode="External"/><Relationship Id="rId57" Type="http://schemas.openxmlformats.org/officeDocument/2006/relationships/hyperlink" Target="https://dx.doi.org/10.4000/aitia.3500" TargetMode="External"/><Relationship Id="rId58" Type="http://schemas.openxmlformats.org/officeDocument/2006/relationships/hyperlink" Target="https://shs.hal.science/halshs-03853491v1" TargetMode="External"/><Relationship Id="rId59" Type="http://schemas.openxmlformats.org/officeDocument/2006/relationships/hyperlink" Target="https://shs.hal.science/halshs-03853506v1" TargetMode="External"/><Relationship Id="rId60" Type="http://schemas.openxmlformats.org/officeDocument/2006/relationships/hyperlink" Target="https://shs.hal.science/halshs-03853471v1" TargetMode="External"/><Relationship Id="rId61" Type="http://schemas.openxmlformats.org/officeDocument/2006/relationships/hyperlink" Target="https://shs.hal.science/halshs-03853496v1" TargetMode="External"/><Relationship Id="rId62" Type="http://schemas.openxmlformats.org/officeDocument/2006/relationships/hyperlink" Target="https://shs.hal.science/halshs-03853485v1" TargetMode="External"/><Relationship Id="rId63" Type="http://schemas.openxmlformats.org/officeDocument/2006/relationships/hyperlink" Target="https://shs.hal.science/halshs-01509189v1" TargetMode="External"/><Relationship Id="rId64" Type="http://schemas.openxmlformats.org/officeDocument/2006/relationships/hyperlink" Target="https://dx.doi.org/10.4000/mondesanciens.1911" TargetMode="External"/><Relationship Id="rId65" Type="http://schemas.openxmlformats.org/officeDocument/2006/relationships/hyperlink" Target="https://hal.science/hal-01674693v1" TargetMode="External"/><Relationship Id="rId66" Type="http://schemas.openxmlformats.org/officeDocument/2006/relationships/hyperlink" Target="https://hal.science/search/index/?q=*&amp;authFullName_s=Eleonora Santin" TargetMode="External"/><Relationship Id="rId67" Type="http://schemas.openxmlformats.org/officeDocument/2006/relationships/hyperlink" Target="https://dx.doi.org/10.4000/aitia.1737" TargetMode="External"/><Relationship Id="rId68" Type="http://schemas.openxmlformats.org/officeDocument/2006/relationships/hyperlink" Target="https://hal.science/hal-01674708v1" TargetMode="External"/><Relationship Id="rId69" Type="http://schemas.openxmlformats.org/officeDocument/2006/relationships/hyperlink" Target="https://dx.doi.org/10.3406/topoi.2014.2551" TargetMode="External"/><Relationship Id="rId70" Type="http://schemas.openxmlformats.org/officeDocument/2006/relationships/hyperlink" Target="https://hal.science/hal-02489128v1" TargetMode="External"/><Relationship Id="rId71" Type="http://schemas.openxmlformats.org/officeDocument/2006/relationships/hyperlink" Target="https://dx.doi.org/10.4000/aitia.923" TargetMode="External"/><Relationship Id="rId72" Type="http://schemas.openxmlformats.org/officeDocument/2006/relationships/hyperlink" Target="https://shs.hal.science/halshs-00998294v1" TargetMode="External"/><Relationship Id="rId73" Type="http://schemas.openxmlformats.org/officeDocument/2006/relationships/hyperlink" Target="https://hal.science/hal-02277125v1" TargetMode="External"/><Relationship Id="rId74" Type="http://schemas.openxmlformats.org/officeDocument/2006/relationships/hyperlink" Target="https://shs.hal.science/halshs-00998295v1" TargetMode="External"/><Relationship Id="rId75" Type="http://schemas.openxmlformats.org/officeDocument/2006/relationships/hyperlink" Target="https://hal.science/hal-02489133v1" TargetMode="External"/><Relationship Id="rId76" Type="http://schemas.openxmlformats.org/officeDocument/2006/relationships/hyperlink" Target="https://dx.doi.org/10.4000/aitia.74" TargetMode="External"/><Relationship Id="rId77" Type="http://schemas.openxmlformats.org/officeDocument/2006/relationships/hyperlink" Target="https://hal.science/hal-02489132v1" TargetMode="External"/><Relationship Id="rId78" Type="http://schemas.openxmlformats.org/officeDocument/2006/relationships/hyperlink" Target="https://dx.doi.org/10.4000/aitia.60" TargetMode="External"/><Relationship Id="rId79" Type="http://schemas.openxmlformats.org/officeDocument/2006/relationships/hyperlink" Target="https://hal.science/hal-02489146v1" TargetMode="External"/><Relationship Id="rId80" Type="http://schemas.openxmlformats.org/officeDocument/2006/relationships/hyperlink" Target="https://dx.doi.org/10.22456/2238-8915.28998" TargetMode="External"/><Relationship Id="rId81" Type="http://schemas.openxmlformats.org/officeDocument/2006/relationships/hyperlink" Target="https://shs.hal.science/halshs-00484443v1" TargetMode="External"/><Relationship Id="rId82" Type="http://schemas.openxmlformats.org/officeDocument/2006/relationships/hyperlink" Target="https://shs.hal.science/halshs-00401549v1" TargetMode="External"/><Relationship Id="rId83" Type="http://schemas.openxmlformats.org/officeDocument/2006/relationships/hyperlink" Target="https://shs.hal.science/halshs-00372659v1" TargetMode="External"/><Relationship Id="rId84" Type="http://schemas.openxmlformats.org/officeDocument/2006/relationships/hyperlink" Target="https://hal.science/hal-00178371v1" TargetMode="External"/><Relationship Id="rId85" Type="http://schemas.openxmlformats.org/officeDocument/2006/relationships/hyperlink" Target="https://shs.hal.science/halshs-00077753v1" TargetMode="External"/><Relationship Id="rId86" Type="http://schemas.openxmlformats.org/officeDocument/2006/relationships/hyperlink" Target="https://hal.science/hal-02489143v1" TargetMode="External"/><Relationship Id="rId87" Type="http://schemas.openxmlformats.org/officeDocument/2006/relationships/hyperlink" Target="https://dx.doi.org/10.3917/phil.761.0109" TargetMode="External"/><Relationship Id="rId88" Type="http://schemas.openxmlformats.org/officeDocument/2006/relationships/hyperlink" Target="https://shs.hal.science/halshs-00077751v1" TargetMode="External"/><Relationship Id="rId89" Type="http://schemas.openxmlformats.org/officeDocument/2006/relationships/hyperlink" Target="https://shs.hal.science/halshs-01067822v1" TargetMode="External"/><Relationship Id="rId90" Type="http://schemas.openxmlformats.org/officeDocument/2006/relationships/hyperlink" Target="https://shs.hal.science/halshs-00759106v1" TargetMode="External"/><Relationship Id="rId91" Type="http://schemas.openxmlformats.org/officeDocument/2006/relationships/hyperlink" Target="https://shs.hal.science/halshs-05491433v1" TargetMode="External"/><Relationship Id="rId92" Type="http://schemas.openxmlformats.org/officeDocument/2006/relationships/hyperlink" Target="https://shs.hal.science/halshs-05002374v1" TargetMode="External"/><Relationship Id="rId93" Type="http://schemas.openxmlformats.org/officeDocument/2006/relationships/hyperlink" Target="https://shs.hal.science/halshs-05161416v1" TargetMode="External"/><Relationship Id="rId94" Type="http://schemas.openxmlformats.org/officeDocument/2006/relationships/hyperlink" Target="https://shs.hal.science/halshs-04700892v1" TargetMode="External"/><Relationship Id="rId95" Type="http://schemas.openxmlformats.org/officeDocument/2006/relationships/hyperlink" Target="https://dx.doi.org/10.1017/9781009464543.003" TargetMode="External"/><Relationship Id="rId96" Type="http://schemas.openxmlformats.org/officeDocument/2006/relationships/hyperlink" Target="https://shs.hal.science/halshs-05161397v1" TargetMode="External"/><Relationship Id="rId97" Type="http://schemas.openxmlformats.org/officeDocument/2006/relationships/hyperlink" Target="https://hal.science/search/index/?q=*&amp;authFullName_s=Bignoumba Valesca Emmanuelle" TargetMode="External"/><Relationship Id="rId98" Type="http://schemas.openxmlformats.org/officeDocument/2006/relationships/hyperlink" Target="https://hal.science/hal-04629428v1" TargetMode="External"/><Relationship Id="rId99" Type="http://schemas.openxmlformats.org/officeDocument/2006/relationships/hyperlink" Target="https://shs.hal.science/halshs-05161351v1" TargetMode="External"/><Relationship Id="rId100" Type="http://schemas.openxmlformats.org/officeDocument/2006/relationships/hyperlink" Target="https://hal.science/search/index/?q=*&amp;authFullName_s=Marlene Nazarian-Trochet" TargetMode="External"/><Relationship Id="rId101" Type="http://schemas.openxmlformats.org/officeDocument/2006/relationships/hyperlink" Target="https://edizioniquasar.it/products/archeologia-in-puglia" TargetMode="External"/><Relationship Id="rId102" Type="http://schemas.openxmlformats.org/officeDocument/2006/relationships/hyperlink" Target="https://shs.hal.science/halshs-04336772v1" TargetMode="External"/><Relationship Id="rId103" Type="http://schemas.openxmlformats.org/officeDocument/2006/relationships/hyperlink" Target="https://dx.doi.org/10.1515/9783110741742-003" TargetMode="External"/><Relationship Id="rId104" Type="http://schemas.openxmlformats.org/officeDocument/2006/relationships/hyperlink" Target="https://shs.hal.science/halshs-04231972v1" TargetMode="External"/><Relationship Id="rId105" Type="http://schemas.openxmlformats.org/officeDocument/2006/relationships/hyperlink" Target="https://dx.doi.org/10.1515/9783110795448-012" TargetMode="External"/><Relationship Id="rId106" Type="http://schemas.openxmlformats.org/officeDocument/2006/relationships/hyperlink" Target="https://shs.hal.science/halshs-03793900v1" TargetMode="External"/><Relationship Id="rId107" Type="http://schemas.openxmlformats.org/officeDocument/2006/relationships/hyperlink" Target="https://hal.science/hal-04556104v1" TargetMode="External"/><Relationship Id="rId108" Type="http://schemas.openxmlformats.org/officeDocument/2006/relationships/hyperlink" Target="https://hal.science/search/index/?q=*&amp;authFullName_s=Natacha Lubtchansky" TargetMode="External"/><Relationship Id="rId109" Type="http://schemas.openxmlformats.org/officeDocument/2006/relationships/hyperlink" Target="https://hal.science/search/index/?q=*&amp;authFullName_s=Renaud Robert" TargetMode="External"/><Relationship Id="rId110" Type="http://schemas.openxmlformats.org/officeDocument/2006/relationships/hyperlink" Target="https://shs.hal.science/halshs-03419966v1" TargetMode="External"/><Relationship Id="rId111" Type="http://schemas.openxmlformats.org/officeDocument/2006/relationships/hyperlink" Target="https://shs.hal.science/halshs-03793905v1" TargetMode="External"/><Relationship Id="rId112" Type="http://schemas.openxmlformats.org/officeDocument/2006/relationships/hyperlink" Target="https://shs.hal.science/halshs-03793907v1" TargetMode="External"/><Relationship Id="rId113" Type="http://schemas.openxmlformats.org/officeDocument/2006/relationships/hyperlink" Target="https://pur-editions.fr/product/7382/la-notion-de-caricature-dans-l-antiquite" TargetMode="External"/><Relationship Id="rId114" Type="http://schemas.openxmlformats.org/officeDocument/2006/relationships/hyperlink" Target="https://shs.hal.science/halshs-03419971v1" TargetMode="External"/><Relationship Id="rId115" Type="http://schemas.openxmlformats.org/officeDocument/2006/relationships/hyperlink" Target="https://brill.com/view/title/38716?language=en" TargetMode="External"/><Relationship Id="rId116" Type="http://schemas.openxmlformats.org/officeDocument/2006/relationships/hyperlink" Target="https://dx.doi.org/10.1163/9789004466715_018" TargetMode="External"/><Relationship Id="rId117" Type="http://schemas.openxmlformats.org/officeDocument/2006/relationships/hyperlink" Target="https://shs.hal.science/halshs-03039882v1" TargetMode="External"/><Relationship Id="rId118" Type="http://schemas.openxmlformats.org/officeDocument/2006/relationships/hyperlink" Target="https://shs.hal.science/halshs-03032397v1" TargetMode="External"/><Relationship Id="rId119" Type="http://schemas.openxmlformats.org/officeDocument/2006/relationships/hyperlink" Target="https://shs.hal.science/halshs-02628535v1" TargetMode="External"/><Relationship Id="rId120" Type="http://schemas.openxmlformats.org/officeDocument/2006/relationships/hyperlink" Target="https://shs.hal.science/halshs-02974876v1" TargetMode="External"/><Relationship Id="rId121" Type="http://schemas.openxmlformats.org/officeDocument/2006/relationships/hyperlink" Target="https://hal.science/hal-02489125v1" TargetMode="External"/><Relationship Id="rId122" Type="http://schemas.openxmlformats.org/officeDocument/2006/relationships/hyperlink" Target="https://dx.doi.org/10.1002/9781118841709.ch22" TargetMode="External"/><Relationship Id="rId123" Type="http://schemas.openxmlformats.org/officeDocument/2006/relationships/hyperlink" Target="https://shs.hal.science/halshs-01788092v1" TargetMode="External"/><Relationship Id="rId124" Type="http://schemas.openxmlformats.org/officeDocument/2006/relationships/hyperlink" Target="http://www.cnrseditions.fr/art/7600-le-mythe-de-lart-antique.html" TargetMode="External"/><Relationship Id="rId125" Type="http://schemas.openxmlformats.org/officeDocument/2006/relationships/hyperlink" Target="https://shs.hal.science/halshs-03852278v1" TargetMode="External"/><Relationship Id="rId126" Type="http://schemas.openxmlformats.org/officeDocument/2006/relationships/hyperlink" Target="https://shs.hal.science/halshs-03852286v1" TargetMode="External"/><Relationship Id="rId127" Type="http://schemas.openxmlformats.org/officeDocument/2006/relationships/hyperlink" Target="https://hal.science/hal-01969188v1" TargetMode="External"/><Relationship Id="rId128" Type="http://schemas.openxmlformats.org/officeDocument/2006/relationships/hyperlink" Target="https://shs.hal.science/halshs-03853430v1" TargetMode="External"/><Relationship Id="rId129" Type="http://schemas.openxmlformats.org/officeDocument/2006/relationships/hyperlink" Target="https://shs.hal.science/halshs-01648243v1" TargetMode="External"/><Relationship Id="rId130" Type="http://schemas.openxmlformats.org/officeDocument/2006/relationships/hyperlink" Target="http://centrejeanberard.cnrs.fr/" TargetMode="External"/><Relationship Id="rId131" Type="http://schemas.openxmlformats.org/officeDocument/2006/relationships/hyperlink" Target="https://shs.hal.science/halshs-01323891v1" TargetMode="External"/><Relationship Id="rId132" Type="http://schemas.openxmlformats.org/officeDocument/2006/relationships/hyperlink" Target="https://shs.hal.science/halshs-01311280v1" TargetMode="External"/><Relationship Id="rId133" Type="http://schemas.openxmlformats.org/officeDocument/2006/relationships/hyperlink" Target="http://www.karthala.com/atelier-mediterraneen/3032-dire-l-architecture-dans-l-antiquite-9782811114954.html" TargetMode="External"/><Relationship Id="rId134" Type="http://schemas.openxmlformats.org/officeDocument/2006/relationships/hyperlink" Target="https://shs.hal.science/halshs-01220144v1" TargetMode="External"/><Relationship Id="rId135" Type="http://schemas.openxmlformats.org/officeDocument/2006/relationships/hyperlink" Target="https://shs.hal.science/halshs-01243198v1" TargetMode="External"/><Relationship Id="rId136" Type="http://schemas.openxmlformats.org/officeDocument/2006/relationships/hyperlink" Target="https://hal.science/search/index/?q=*&amp;authFullName_s=Jean Trinquier" TargetMode="External"/><Relationship Id="rId137" Type="http://schemas.openxmlformats.org/officeDocument/2006/relationships/hyperlink" Target="https://shs.hal.science/halshs-01149432v1" TargetMode="External"/><Relationship Id="rId138" Type="http://schemas.openxmlformats.org/officeDocument/2006/relationships/hyperlink" Target="http://www.brill.com/products/book/museum-archetypes-and-collecting-ancient-world" TargetMode="External"/><Relationship Id="rId139" Type="http://schemas.openxmlformats.org/officeDocument/2006/relationships/hyperlink" Target="https://shs.hal.science/halshs-00761648v1" TargetMode="External"/><Relationship Id="rId140" Type="http://schemas.openxmlformats.org/officeDocument/2006/relationships/hyperlink" Target="https://shs.hal.science/halshs-00991330v1" TargetMode="External"/><Relationship Id="rId141" Type="http://schemas.openxmlformats.org/officeDocument/2006/relationships/hyperlink" Target="https://shs.hal.science/halshs-01048519v1" TargetMode="External"/><Relationship Id="rId142" Type="http://schemas.openxmlformats.org/officeDocument/2006/relationships/hyperlink" Target="https://hal.science/hal-02489106v1" TargetMode="External"/><Relationship Id="rId143" Type="http://schemas.openxmlformats.org/officeDocument/2006/relationships/hyperlink" Target="https://books.openedition.org/pcjb/6558" TargetMode="External"/><Relationship Id="rId144" Type="http://schemas.openxmlformats.org/officeDocument/2006/relationships/hyperlink" Target="https://hal.science/hal-02489138v1" TargetMode="External"/><Relationship Id="rId145" Type="http://schemas.openxmlformats.org/officeDocument/2006/relationships/hyperlink" Target="https://dx.doi.org/10.1163/9789004216976_012" TargetMode="External"/><Relationship Id="rId146" Type="http://schemas.openxmlformats.org/officeDocument/2006/relationships/hyperlink" Target="https://shs.hal.science/halshs-00077766v1" TargetMode="External"/><Relationship Id="rId147" Type="http://schemas.openxmlformats.org/officeDocument/2006/relationships/hyperlink" Target="https://shs.hal.science/halshs-00077756v1" TargetMode="External"/><Relationship Id="rId148" Type="http://schemas.openxmlformats.org/officeDocument/2006/relationships/hyperlink" Target="https://shs.hal.science/halshs-00077760v1" TargetMode="External"/><Relationship Id="rId149" Type="http://schemas.openxmlformats.org/officeDocument/2006/relationships/hyperlink" Target="https://shs.hal.science/halshs-00762308v1" TargetMode="External"/><Relationship Id="rId150" Type="http://schemas.openxmlformats.org/officeDocument/2006/relationships/hyperlink" Target="https://shs.hal.science/halshs-00498609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Prioux</dc:title>
  <dc:description>CV</dc:description>
  <dc:subject/>
  <cp:keywords/>
  <cp:category/>
  <cp:lastModifiedBy/>
  <dcterms:created xsi:type="dcterms:W3CDTF">2026-04-05T22:06:00+02:00</dcterms:created>
  <dcterms:modified xsi:type="dcterms:W3CDTF">2026-04-05T22:06:00+02:00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