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Vuillemin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littéral de l'Apocalypse ? L'Apocalypse avec une explication tirée des Saints Pères et des auteurs ecclésiastiques (1702)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2025, Nouveaux éclairages sur l'exégèse de l'Apocalypse au Grand Siècle, 15,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des « Écrits de morale » et les « grandes explications » de quatre livres sapientiaux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2021, 71,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Carine Barbafieri (dir.), Jean-Yves Vialleton (dir.), Vices de style et défauts esthétiques, XVIe-XVIIIe siècle, Classiques Garnier,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1 – 2020, 120e année, n°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variantes textuelles entre les principales éditions révisées de 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ou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 Nouveaux enjeux, nouvelles méthodes</w:t>
            </w:r>
            <w:r>
              <w:rPr/>
              <w:t xml:space="preserve">, Hélène Casanova-Robin; Bénédicte Delignon; Jean-Baptiste Gourinat; Romain Loriol; Smaranda Marculescu; Gilles van Heems, Dec 2018, Lyon, France.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mot-à-mot et paraphrase : de la Vulgate à 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mot-à-mot</w:t>
            </w:r>
            <w:r>
              <w:rPr/>
              <w:t xml:space="preserve">, Centre d’Études Linguistiques - Corpus, Discours et Sociétés (UE CEL);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Paul à Port-Royal : un verset en temps de persécution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Thirouin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</w:t>
            </w:r>
            <w:r>
              <w:rPr/>
              <w:t xml:space="preserve">, GIS Religions,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 dans une querelle entre Bossuet et Richard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hal-04968457v1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491v1" TargetMode="External"/><Relationship Id="rId8" Type="http://schemas.openxmlformats.org/officeDocument/2006/relationships/hyperlink" Target="https://hal.science/search/index/?q=*&amp;authFullName_s=Elisabeth Vuillemin" TargetMode="External"/><Relationship Id="rId9" Type="http://schemas.openxmlformats.org/officeDocument/2006/relationships/hyperlink" Target="https://hal.science/hal-04858644v1" TargetMode="External"/><Relationship Id="rId10" Type="http://schemas.openxmlformats.org/officeDocument/2006/relationships/hyperlink" Target="https://hal.science/hal-04968526v1" TargetMode="External"/><Relationship Id="rId11" Type="http://schemas.openxmlformats.org/officeDocument/2006/relationships/hyperlink" Target="https://hal.science/hal-05161562v2" TargetMode="External"/><Relationship Id="rId12" Type="http://schemas.openxmlformats.org/officeDocument/2006/relationships/hyperlink" Target="https://hal.science/hal-04968382v1" TargetMode="External"/><Relationship Id="rId13" Type="http://schemas.openxmlformats.org/officeDocument/2006/relationships/hyperlink" Target="https://hal.science/hal-04968543v1" TargetMode="External"/><Relationship Id="rId14" Type="http://schemas.openxmlformats.org/officeDocument/2006/relationships/hyperlink" Target="https://hal.science/hal-04968430v1" TargetMode="External"/><Relationship Id="rId15" Type="http://schemas.openxmlformats.org/officeDocument/2006/relationships/hyperlink" Target="https://hal.science/search/index/?q=*&amp;authFullName_s=Laurent Thirouin" TargetMode="External"/><Relationship Id="rId16" Type="http://schemas.openxmlformats.org/officeDocument/2006/relationships/hyperlink" Target="https://hal.science/hal-04968477v1" TargetMode="External"/><Relationship Id="rId17" Type="http://schemas.openxmlformats.org/officeDocument/2006/relationships/hyperlink" Target="https://hal.science/hal-0496845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Vuillemin</dc:title>
  <dc:description>CV</dc:description>
  <dc:subject/>
  <cp:keywords/>
  <cp:category/>
  <cp:lastModifiedBy/>
  <dcterms:created xsi:type="dcterms:W3CDTF">2026-04-05T20:03:26+02:00</dcterms:created>
  <dcterms:modified xsi:type="dcterms:W3CDTF">2026-04-05T20:03:26+02:00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