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Psychologie du développement, psychologie cognitive</w:t>
      </w:r>
    </w:p>
    <w:p>
      <w:pPr>
        <w:pStyle w:val="Heading2"/>
      </w:pPr>
      <w:r>
        <w:rPr/>
        <w:t xml:space="preserve">Contrats de recherche</w:t>
      </w:r>
    </w:p>
    <w:p>
      <w:pPr/>
      <w:r>
        <w:rPr/>
        <w:t xml:space="preserve">2022-2023: Projet COLSEN (Creative Olfactory Learning for Specific Educational Needs): Financé à hauteur de 10 000 euros par le PIA 3 100% IDT</w:t>
      </w:r>
    </w:p>
    <w:p>
      <w:pPr/>
      <w:r>
        <w:rPr/>
        <w:t xml:space="preserve">2018- 2021: Contrat doctoral financé à 100% par le Ministère de l'Enseignement Supérieur et de la Recherche</w:t>
      </w:r>
    </w:p>
    <w:p>
      <w:pPr>
        <w:pStyle w:val="Heading2"/>
      </w:pPr>
      <w:r>
        <w:rPr/>
        <w:t xml:space="preserve">Activités d’enseignement et formation</w:t>
      </w:r>
    </w:p>
    <w:p>
      <w:pPr>
        <w:pStyle w:val="Heading3"/>
      </w:pPr>
      <w:r>
        <w:rPr/>
        <w:t xml:space="preserve">2021-2022: Université de Picardie Jules Vernes (UPJV, Amiens, France):</w:t>
      </w:r>
    </w:p>
    <w:p>
      <w:pPr>
        <w:numPr>
          <w:ilvl w:val="0"/>
          <w:numId w:val="1"/>
        </w:numPr>
      </w:pPr>
      <w:r>
        <w:rPr/>
        <w:t xml:space="preserve">L2 de Psychologie (S1) UE Observation (96H CM+TD)</w:t>
      </w:r>
    </w:p>
    <w:p>
      <w:pPr>
        <w:numPr>
          <w:ilvl w:val="0"/>
          <w:numId w:val="1"/>
        </w:numPr>
      </w:pPr>
      <w:r>
        <w:rPr/>
        <w:t xml:space="preserve">L2 de Psychologie (S2): UE Développemetn de l'attachement (60H TD)</w:t>
      </w:r>
    </w:p>
    <w:p>
      <w:pPr>
        <w:numPr>
          <w:ilvl w:val="0"/>
          <w:numId w:val="1"/>
        </w:numPr>
      </w:pPr>
      <w:r>
        <w:rPr/>
        <w:t xml:space="preserve">L3 de Psychologie (S2) TUE Troubles neurodéveloppementaux (36H TD)</w:t>
      </w:r>
    </w:p>
    <w:p>
      <w:pPr>
        <w:numPr>
          <w:ilvl w:val="0"/>
          <w:numId w:val="1"/>
        </w:numPr>
      </w:pPr>
      <w:r>
        <w:rPr/>
        <w:t xml:space="preserve">Encadrement de mémoires de recherche (Master 1 de Psychologie):</w:t>
      </w:r>
    </w:p>
    <w:p>
      <w:pPr>
        <w:numPr>
          <w:ilvl w:val="1"/>
          <w:numId w:val="1"/>
        </w:numPr>
      </w:pPr>
    </w:p>
    <w:p>
      <w:pPr>
        <w:numPr>
          <w:ilvl w:val="2"/>
          <w:numId w:val="1"/>
        </w:numPr>
      </w:pPr>
    </w:p>
    <w:p>
      <w:pPr>
        <w:numPr>
          <w:ilvl w:val="3"/>
          <w:numId w:val="1"/>
        </w:numPr>
      </w:pPr>
      <w:r>
        <w:rPr/>
        <w:t xml:space="preserve">Effets des émotions sur la créativité des enfants d'âge scolaire</w:t>
      </w:r>
    </w:p>
    <w:p>
      <w:pPr>
        <w:numPr>
          <w:ilvl w:val="4"/>
          <w:numId w:val="1"/>
        </w:numPr>
      </w:pPr>
      <w:r>
        <w:rPr/>
        <w:t xml:space="preserve">La pédagogie créative à l'école</w:t>
      </w:r>
    </w:p>
    <w:p>
      <w:pPr>
        <w:numPr>
          <w:ilvl w:val="4"/>
          <w:numId w:val="1"/>
        </w:numPr>
      </w:pPr>
      <w:r>
        <w:rPr/>
        <w:t xml:space="preserve">Le processus créatif chez des enfants HPI</w:t>
      </w:r>
    </w:p>
    <w:p>
      <w:pPr>
        <w:numPr>
          <w:ilvl w:val="4"/>
          <w:numId w:val="1"/>
        </w:numPr>
      </w:pPr>
      <w:r>
        <w:rPr/>
        <w:t xml:space="preserve">L'utilisation des technologies et leurs effets sur les apprentissages pendant la pandémie de COVID-19</w:t>
      </w:r>
    </w:p>
    <w:p>
      <w:pPr>
        <w:pStyle w:val="Heading3"/>
      </w:pPr>
    </w:p>
    <w:p>
      <w:pPr>
        <w:pStyle w:val="Heading3"/>
      </w:pPr>
      <w:r>
        <w:rPr/>
        <w:t xml:space="preserve">2018-2021: Université de Caen Normandie (UNICAEN, Caen, France)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UFR de Psychologie :</w:t>
      </w:r>
    </w:p>
    <w:p>
      <w:pPr/>
      <w:r>
        <w:rPr/>
        <w:t xml:space="preserve">Licence 1 de Psychologie (S2): Individus, groupes et sociétés (32h TD)</w:t>
      </w:r>
    </w:p>
    <w:p>
      <w:pPr/>
      <w:r>
        <w:rPr/>
        <w:t xml:space="preserve">Licence 1 de Psychologie (S2): Interactions et communication (12h TD)</w:t>
      </w:r>
    </w:p>
    <w:p>
      <w:pPr/>
      <w:r>
        <w:rPr/>
        <w:t xml:space="preserve">Licence 3 de Psychologie (S2): Méthodologie qualitative (12h TD)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UFR Sciences - Faculté de Médecine :</w:t>
      </w:r>
    </w:p>
    <w:p>
      <w:pPr/>
      <w:r>
        <w:rPr/>
        <w:t xml:space="preserve">Master 1 Neurosciences - Sciences du comportement (S2) : Intégration-Sensorimotrice chez l'enfant et l'adolescent (5h CM)</w:t>
      </w:r>
    </w:p>
    <w:p>
      <w:pPr>
        <w:pStyle w:val="Heading3"/>
      </w:pPr>
    </w:p>
    <w:p>
      <w:pPr>
        <w:pStyle w:val="Heading3"/>
      </w:pPr>
      <w:r>
        <w:rPr/>
        <w:t xml:space="preserve">2018-2019:</w:t>
      </w:r>
    </w:p>
    <w:p>
      <w:pPr/>
      <w:r>
        <w:rPr/>
        <w:t xml:space="preserve">Co-encadrement de mémoire de Master 1 Psychologie : &amp;quot;Relations entre créativité numérique et fonctions exécutives dans l'activité grapho-motrice chez l'enfant d'âge scolaire&amp;quot;</w:t>
      </w:r>
    </w:p>
    <w:p>
      <w:pPr>
        <w:pStyle w:val="Heading2"/>
      </w:pPr>
      <w:r>
        <w:rPr/>
        <w:t xml:space="preserve">Responsabilités actuelles/passées</w:t>
      </w:r>
    </w:p>
    <w:p>
      <w:pPr/>
      <w:r>
        <w:rPr/>
        <w:t xml:space="preserve">Independant review for L'année Psychologique/Topics in cognitive psychology</w:t>
      </w:r>
    </w:p>
    <w:p>
      <w:pPr/>
      <w:r>
        <w:rPr/>
        <w:t xml:space="preserve">Organisation comitee of the 2019 ED 556 HSRT congress, France, 20 november 2019</w:t>
      </w:r>
    </w:p>
    <w:p>
      <w:pPr/>
      <w:r>
        <w:rPr/>
        <w:t xml:space="preserve">Organisation comitee of the 2016 SQRP congress, Quebec, Canada, 1-3 april 2016</w:t>
      </w:r>
    </w:p>
    <w:p>
      <w:pPr/>
      <w:r>
        <w:rPr/>
        <w:t xml:space="preserve">Représentant des doctorants 2019-2021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Sensory Afferences on Tablet Changes Originality in Drawings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806093), 13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⟨10.3389/fpsyg.2022.806093⟩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touchscreens as a media for creativity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Learning with information technologies: New opportunities, 121 (4), pp.489-518.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⟨10.3917/anpsy1.214.0489⟩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l’interface tactile numérique dans l’expression créative graphique : une étude exploratoire chez des enfants d’âge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Technologies cognitives pour l'enfance, 3 (3), pp.357-373.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⟨10.3917/enf2.193.0357⟩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numérique : un support cognitif à l'expression de la créativité d'enfants et adolescents présentant des troubles du comportement ou une déficience intellectuelle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Société Française de Psychologie (SFP)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: une représentation incarnée soutenue par l'interface tactile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Embodied COgnition (HECO)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Cognition: Can Creativity Be Improved by Tactile Interfaces In Adolescence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2019, Paris, France.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⟨10.13140/RG.2.2.36650.36809⟩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sensorimoteurs de la cognition</w:t>
            </w:r>
            <w:r>
              <w:rPr/>
              <w:t xml:space="preserve">, Dunod, pp.311-326,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incarnée : que sait-on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sensori-moteurs de la cognition</w:t>
            </w:r>
            <w:r>
              <w:rPr/>
              <w:t xml:space="preserve">, Dunod, pp.311-318,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interactives dans l'étude des composantes sensorielles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tel-03970224v1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0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2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5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95638v1" TargetMode="External"/><Relationship Id="rId9" Type="http://schemas.openxmlformats.org/officeDocument/2006/relationships/hyperlink" Target="https://hal.science/search/index/?q=*&amp;authFullName_s=Fabien Bitu" TargetMode="External"/><Relationship Id="rId10" Type="http://schemas.openxmlformats.org/officeDocument/2006/relationships/hyperlink" Target="https://hal.science/search/index/?q=*&amp;authFullName_s=B&#233;atrice Galinon-M&#233;l&#233;nec" TargetMode="External"/><Relationship Id="rId11" Type="http://schemas.openxmlformats.org/officeDocument/2006/relationships/hyperlink" Target="https://hal.science/search/index/?q=*&amp;authFullName_s=Mich&#232;le Molina" TargetMode="External"/><Relationship Id="rId12" Type="http://schemas.openxmlformats.org/officeDocument/2006/relationships/hyperlink" Target="https://dx.doi.org/10.3389/fpsyg.2022.806093" TargetMode="External"/><Relationship Id="rId13" Type="http://schemas.openxmlformats.org/officeDocument/2006/relationships/hyperlink" Target="https://hal.science/hal-03673465v1" TargetMode="External"/><Relationship Id="rId14" Type="http://schemas.openxmlformats.org/officeDocument/2006/relationships/hyperlink" Target="https://dx.doi.org/10.3917/anpsy1.214.0489" TargetMode="External"/><Relationship Id="rId15" Type="http://schemas.openxmlformats.org/officeDocument/2006/relationships/hyperlink" Target="https://normandie-univ.hal.science/hal-03220408v1" TargetMode="External"/><Relationship Id="rId16" Type="http://schemas.openxmlformats.org/officeDocument/2006/relationships/hyperlink" Target="https://hal.science/search/index/?q=*&amp;authFullName_s=Fran&#231;ois Jouen" TargetMode="External"/><Relationship Id="rId17" Type="http://schemas.openxmlformats.org/officeDocument/2006/relationships/hyperlink" Target="https://dx.doi.org/10.3917/enf2.193.0357" TargetMode="External"/><Relationship Id="rId18" Type="http://schemas.openxmlformats.org/officeDocument/2006/relationships/hyperlink" Target="https://normandie-univ.hal.science/hal-03220543v1" TargetMode="External"/><Relationship Id="rId19" Type="http://schemas.openxmlformats.org/officeDocument/2006/relationships/hyperlink" Target="https://normandie-univ.hal.science/hal-03220582v1" TargetMode="External"/><Relationship Id="rId20" Type="http://schemas.openxmlformats.org/officeDocument/2006/relationships/hyperlink" Target="https://normandie-univ.hal.science/hal-03220478v1" TargetMode="External"/><Relationship Id="rId21" Type="http://schemas.openxmlformats.org/officeDocument/2006/relationships/hyperlink" Target="https://dx.doi.org/10.13140/RG.2.2.36650.36809" TargetMode="External"/><Relationship Id="rId22" Type="http://schemas.openxmlformats.org/officeDocument/2006/relationships/hyperlink" Target="https://hal.science/hal-04755712v1" TargetMode="External"/><Relationship Id="rId23" Type="http://schemas.openxmlformats.org/officeDocument/2006/relationships/hyperlink" Target="https://hal.science/search/index/?q=*&amp;authFullName_s=Mathieu Hainselin" TargetMode="External"/><Relationship Id="rId24" Type="http://schemas.openxmlformats.org/officeDocument/2006/relationships/hyperlink" Target="https://hal.science/search/index/?q=*&amp;authFullName_s=Marine Jouin" TargetMode="External"/><Relationship Id="rId25" Type="http://schemas.openxmlformats.org/officeDocument/2006/relationships/hyperlink" Target="https://hal.science/search/index/?q=*&amp;authFullName_s=H&#233;lo&#239;se Longu&#233;p&#233;e" TargetMode="External"/><Relationship Id="rId26" Type="http://schemas.openxmlformats.org/officeDocument/2006/relationships/hyperlink" Target="https://dx.doi.org/10.3917/arco.coell.2024.01.0352" TargetMode="External"/><Relationship Id="rId27" Type="http://schemas.openxmlformats.org/officeDocument/2006/relationships/hyperlink" Target="https://hal.science/hal-05420858v1" TargetMode="External"/><Relationship Id="rId28" Type="http://schemas.openxmlformats.org/officeDocument/2006/relationships/hyperlink" Target="https://theses.hal.science/tel-03970224v1" TargetMode="External"/><Relationship Id="rId29" Type="http://schemas.openxmlformats.org/officeDocument/2006/relationships/hyperlink" Target="https://www.theses.fr/2022NORMC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Bitu</dc:title>
  <dc:description>CV</dc:description>
  <dc:subject/>
  <cp:keywords/>
  <cp:category/>
  <cp:lastModifiedBy/>
  <dcterms:created xsi:type="dcterms:W3CDTF">2026-04-16T22:32:37+02:00</dcterms:created>
  <dcterms:modified xsi:type="dcterms:W3CDTF">2026-04-16T22:32:37+02:00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