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1.145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Fabien Bottini </w:t></w:r><w:r><w:rPr><w:color w:val="641e6e"/></w:rPr><w:t xml:space="preserve">Professeur des Universités en droit public, membre sénior de l'Institut Universitaire de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fabien-bottini</w:t></w:r></w:hyperlink></w:p><w:p><w:pPr><w:numPr><w:ilvl w:val="0"/><w:numId w:val="1"/></w:numPr></w:pPr><w:r><w:rPr/><w:t xml:space="preserve"> ORCID : </w:t></w:r><w:hyperlink r:id="rId9" w:history="1"><w:r><w:rPr><w:color w:val="#410a8c"/><w:u w:val="single"/></w:rPr><w:t xml:space="preserve">0000-0003-3381-4353</w:t></w:r></w:hyperlink></w:p><w:p><w:pPr><w:numPr><w:ilvl w:val="0"/><w:numId w:val="1"/></w:numPr></w:pPr><w:r><w:rPr/><w:t xml:space="preserve"> IdRef : </w:t></w:r><w:hyperlink r:id="rId10" w:history="1"><w:r><w:rPr><w:color w:val="#410a8c"/><w:u w:val="single"/></w:rPr><w:t xml:space="preserve">111867266</w:t></w:r></w:hyperlink></w:p><w:p><w:pPr><w:spacing w:before="600"/></w:pPr></w:p><w:p><w:pPr><w:pStyle w:val="Heading2"/></w:pPr><w:r><w:rPr><w:color w:val="1e198e"/><w:b w:val="1"/><w:bCs w:val="1"/></w:rPr><w:t xml:space="preserve">Présentation</w:t></w:r></w:p><w:p><w:pPr><w:spacing w:after="100"/></w:pPr></w:p><w:p><w:pPr/><w:r><w:rPr/><w:t xml:space="preserve">Docteur en droit public, titulaire d'une Habilitation à diriger les recherches, Fabien Bottini est Professeur des Universités. Titulaire de la chaire NC2040 de Le Mans Université et d'une chaire innovation de l'Institut Universitaire de France, il est membre du Themis-UM et membre associé du LexFEIM. Après s'être intéressés au phénomène d' &amp;quot;économicisation&amp;quot; du droit public induit par une certaine rationalité économique au tournant des années 1980, ses travaux portent sur son &amp;quot;écolomicisation&amp;quot; depuis la crise sanitaire, entendue comme la mise de la règle de droit au service de la transition écologique d'une façon qui s'inscrit dans une perspective de développement économique durable.</w:t></w:r></w:p><w:p><w:pPr/><w:r><w:rPr/><w:t xml:space="preserve">Il est pour cette raison le créateur et l'animateur de la rubrique &amp;quot;Dév-éco&amp;quot; des éditions WEKA et le fondateur et directeur de collection de la collection &amp;quot;Droit & Ecolomie&amp;quot; des éditions Legitech.</w:t></w:r></w:p><w:p><w:pPr/><w:r><w:rPr/><w:t xml:space="preserve">Il est enfin l'auteur de plusieurs ouvrages collectifs ou individuels. Peuvent au titre de ces derniers être cités une thèse sur &amp;quot;La protection pénale des décideurs publics&amp;quot; (LGDJ 2008), deux essais sur &amp;quot;Le service public du développement économique&amp;quot; (LGDJ 2019) et &amp;quot;L'action économique des collectivités publiques: ses enjeux, son droit, ses acteurs&amp;quot; (IFDJ-Legitech 2020) ainsi que deux manuels sur le droit des services publics (Bréal 2023) et le contentieux administratif (Bréal 2023).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L'action éco(lo)nomique des collectivités publiques : ses enjeux, son droit, ses acteurs</w:t></w:r></w:hyperlink></w:p><w:p><w:pPr/><w:hyperlink r:id="rId12" w:history="1"><w:r><w:rPr><w:color w:val="#410a8c"/><w:u w:val="single"/></w:rPr><w:t xml:space="preserve">Fabien Bottini</w:t></w:r></w:hyperlink></w:p><w:p><w:pPr/><w:r><w:rPr/><w:t xml:space="preserve">Legitech, 842 p., 2024, Manuels et essais, 978-2-919826-10-0</w:t></w:r></w:p><w:p><w:pPr/><w:r><w:rPr/><w:t xml:space="preserve">Ouvrages</w:t></w:r></w:p><w:p><w:pPr/><w:hyperlink r:id="rId11" w:history="1"><w:r><w:rPr><w:color w:val="#410a8c"/><w:u w:val="single"/></w:rPr><w:t xml:space="preserve">hal-04714017v1</w:t></w:r></w:hyperlink></w:p></w:tc></w:tr><w:tr><w:trPr/><w:tc><w:tcPr><w:noWrap/></w:tcPr><w:p><w:pPr><w:spacing w:after="200"/></w:pPr><w:hyperlink r:id="rId13" w:history="1"><w:r><w:rPr><w:color w:val="1e198e"/><w:b w:val="1"/><w:bCs w:val="1"/><w:u w:val="single"/></w:rPr><w:t xml:space="preserve">Le droit (public économique) du monde d'après</w:t></w:r></w:hyperlink></w:p><w:p><w:pPr/><w:hyperlink r:id="rId12" w:history="1"><w:r><w:rPr><w:color w:val="#410a8c"/><w:u w:val="single"/></w:rPr><w:t xml:space="preserve">Fabien Bottini</w:t></w:r></w:hyperlink></w:p><w:p><w:pPr/><w:r><w:rPr/><w:t xml:space="preserve">LEGITECH, 336 p., 2023, 978-2-919814-76-3</w:t></w:r></w:p><w:p><w:pPr/><w:r><w:rPr/><w:t xml:space="preserve">Ouvrages</w:t></w:r></w:p><w:p><w:pPr/><w:hyperlink r:id="rId13" w:history="1"><w:r><w:rPr><w:color w:val="#410a8c"/><w:u w:val="single"/></w:rPr><w:t xml:space="preserve">hal-04551516v1</w:t></w:r></w:hyperlink></w:p></w:tc></w:tr><w:tr><w:trPr/><w:tc><w:tcPr><w:noWrap/></w:tcPr><w:p><w:pPr><w:spacing w:after="200"/></w:pPr><w:hyperlink r:id="rId14" w:history="1"><w:r><w:rPr><w:color w:val="1e198e"/><w:b w:val="1"/><w:bCs w:val="1"/><w:u w:val="single"/></w:rPr><w:t xml:space="preserve">Droit des services publics</w:t></w:r></w:hyperlink></w:p><w:p><w:pPr/><w:hyperlink r:id="rId12" w:history="1"><w:r><w:rPr><w:color w:val="#410a8c"/><w:u w:val="single"/></w:rPr><w:t xml:space="preserve">Fabien Bottini</w:t></w:r></w:hyperlink></w:p><w:p><w:pPr/><w:r><w:rPr/><w:t xml:space="preserve">Editions Bréal, 130 p., 2023, Lexifac Droit, 9782749552910</w:t></w:r></w:p><w:p><w:pPr/><w:r><w:rPr/><w:t xml:space="preserve">Ouvrages</w:t></w:r></w:p><w:p><w:pPr/><w:hyperlink r:id="rId14" w:history="1"><w:r><w:rPr><w:color w:val="#410a8c"/><w:u w:val="single"/></w:rPr><w:t xml:space="preserve">hal-04551462v1</w:t></w:r></w:hyperlink></w:p></w:tc></w:tr><w:tr><w:trPr/><w:tc><w:tcPr><w:noWrap/></w:tcPr><w:p><w:pPr><w:spacing w:after="200"/></w:pPr><w:hyperlink r:id="rId15" w:history="1"><w:r><w:rPr><w:color w:val="1e198e"/><w:b w:val="1"/><w:bCs w:val="1"/><w:u w:val="single"/></w:rPr><w:t xml:space="preserve">Droit des services publics</w:t></w:r></w:hyperlink></w:p><w:p><w:pPr/><w:hyperlink r:id="rId12" w:history="1"><w:r><w:rPr><w:color w:val="#410a8c"/><w:u w:val="single"/></w:rPr><w:t xml:space="preserve">Fabien Bottini</w:t></w:r></w:hyperlink></w:p><w:p><w:pPr/><w:r><w:rPr/><w:t xml:space="preserve">2023, 9782749552910</w:t></w:r></w:p><w:p><w:pPr/><w:r><w:rPr/><w:t xml:space="preserve">Ouvrages</w:t></w:r></w:p><w:p><w:pPr/><w:hyperlink r:id="rId15" w:history="1"><w:r><w:rPr><w:color w:val="#410a8c"/><w:u w:val="single"/></w:rPr><w:t xml:space="preserve">hal-04303180v1</w:t></w:r></w:hyperlink></w:p></w:tc></w:tr><w:tr><w:trPr/><w:tc><w:tcPr><w:noWrap/></w:tcPr><w:p><w:pPr><w:spacing w:after="200"/></w:pPr><w:hyperlink r:id="rId16" w:history="1"><w:r><w:rPr><w:color w:val="1e198e"/><w:b w:val="1"/><w:bCs w:val="1"/><w:u w:val="single"/></w:rPr><w:t xml:space="preserve">Contentieux administratif</w:t></w:r></w:hyperlink></w:p><w:p><w:pPr/><w:hyperlink r:id="rId12" w:history="1"><w:r><w:rPr><w:color w:val="#410a8c"/><w:u w:val="single"/></w:rPr><w:t xml:space="preserve">Fabien Bottini</w:t></w:r></w:hyperlink></w:p><w:p><w:pPr/><w:r><w:rPr/><w:t xml:space="preserve">Editions Bréal, 2023, Lexifac Droit, 9782749553924</w:t></w:r></w:p><w:p><w:pPr/><w:r><w:rPr/><w:t xml:space="preserve">Ouvrages</w:t></w:r></w:p><w:p><w:pPr/><w:hyperlink r:id="rId16" w:history="1"><w:r><w:rPr><w:color w:val="#410a8c"/><w:u w:val="single"/></w:rPr><w:t xml:space="preserve">hal-04551487v1</w:t></w:r></w:hyperlink></w:p></w:tc></w:tr><w:tr><w:trPr/><w:tc><w:tcPr><w:noWrap/></w:tcPr><w:p><w:pPr><w:spacing w:after="200"/></w:pPr><w:hyperlink r:id="rId17" w:history="1"><w:r><w:rPr><w:color w:val="1e198e"/><w:b w:val="1"/><w:bCs w:val="1"/><w:u w:val="single"/></w:rPr><w:t xml:space="preserve">La police de la liberté en économie de marché. Quelle(s) contrainte(s) pour quelle(s) liberté(s) ?</w:t></w:r></w:hyperlink></w:p><w:p><w:pPr/><w:hyperlink r:id="rId12" w:history="1"><w:r><w:rPr><w:color w:val="#410a8c"/><w:u w:val="single"/></w:rPr><w:t xml:space="preserve">Fabien Bottini</w:t></w:r></w:hyperlink></w:p><w:p><w:pPr/><w:hyperlink r:id="rId18" w:history="1"><w:r><w:rPr><w:color w:val="#410a8c"/><w:u w:val="single"/></w:rPr><w:t xml:space="preserve">Légitech</w:t></w:r></w:hyperlink><w:r><w:rPr/><w:t xml:space="preserve">, 430 p., 2021, Droit et Économie, Fabien Bottini, 978-2-919782-79-6</w:t></w:r></w:p><w:p><w:pPr/><w:r><w:rPr/><w:t xml:space="preserve">Ouvrages</w:t></w:r></w:p><w:p><w:pPr/><w:hyperlink r:id="rId17" w:history="1"><w:r><w:rPr><w:color w:val="#410a8c"/><w:u w:val="single"/></w:rPr><w:t xml:space="preserve">hal-02452550v1</w:t></w:r></w:hyperlink></w:p></w:tc></w:tr><w:tr><w:trPr/><w:tc><w:tcPr><w:noWrap/></w:tcPr><w:p><w:pPr><w:spacing w:after="200"/></w:pPr><w:hyperlink r:id="rId19" w:history="1"><w:r><w:rPr><w:color w:val="1e198e"/><w:b w:val="1"/><w:bCs w:val="1"/><w:u w:val="single"/></w:rPr><w:t xml:space="preserve">Les relations entre l'Union européenne, les pays ACP et les PTOM : La fin d'un cycle</w:t></w:r></w:hyperlink></w:p><w:p><w:pPr/><w:hyperlink r:id="rId12" w:history="1"><w:r><w:rPr><w:color w:val="#410a8c"/><w:u w:val="single"/></w:rPr><w:t xml:space="preserve">Fabien Bottini</w:t></w:r></w:hyperlink></w:p><w:p><w:pPr/><w:r><w:rPr/><w:t xml:space="preserve">Fabien Bottini; Harold Gaba; Jean-Paul Pastorel; Arnaud de Raulin. </w:t></w:r><w:hyperlink r:id="rId20" w:history="1"><w:r><w:rPr><w:color w:val="#410a8c"/><w:u w:val="single"/></w:rPr><w:t xml:space="preserve">L'Harmattan</w:t></w:r></w:hyperlink><w:r><w:rPr/><w:t xml:space="preserve">, 256 p., 2020, Portes océanes, Frédéric Angleviel, 978-2-343-19253-6</w:t></w:r></w:p><w:p><w:pPr/><w:r><w:rPr/><w:t xml:space="preserve">Ouvrages</w:t></w:r></w:p><w:p><w:pPr/><w:hyperlink r:id="rId19" w:history="1"><w:r><w:rPr><w:color w:val="#410a8c"/><w:u w:val="single"/></w:rPr><w:t xml:space="preserve">hal-02452547v1</w:t></w:r></w:hyperlink></w:p></w:tc></w:tr><w:tr><w:trPr/><w:tc><w:tcPr><w:noWrap/></w:tcPr><w:p><w:pPr><w:spacing w:after="200"/></w:pPr><w:hyperlink r:id="rId21" w:history="1"><w:r><w:rPr><w:color w:val="1e198e"/><w:b w:val="1"/><w:bCs w:val="1"/><w:u w:val="single"/></w:rPr><w:t xml:space="preserve">« Les relations entre l’Union européenne, les pays ACP et les PTOM. La fin d’un cycle »</w:t></w:r></w:hyperlink></w:p><w:p><w:pPr/><w:hyperlink r:id="rId12" w:history="1"><w:r><w:rPr><w:color w:val="#410a8c"/><w:u w:val="single"/></w:rPr><w:t xml:space="preserve">Fabien Bottini</w:t></w:r></w:hyperlink><w:r><w:rPr/><w:t xml:space="preserve">,</w:t></w:r><w:hyperlink r:id="rId22" w:history="1"><w:r><w:rPr><w:color w:val="#410a8c"/><w:u w:val="single"/></w:rPr><w:t xml:space="preserve">Harold Kobina Gaba</w:t></w:r></w:hyperlink><w:r><w:rPr/><w:t xml:space="preserve">,</w:t></w:r><w:hyperlink r:id="rId23" w:history="1"><w:r><w:rPr><w:color w:val="#410a8c"/><w:u w:val="single"/></w:rPr><w:t xml:space="preserve">Jean-Paul Pastorel</w:t></w:r></w:hyperlink><w:r><w:rPr/><w:t xml:space="preserve">,</w:t></w:r><w:hyperlink r:id="rId24" w:history="1"><w:r><w:rPr><w:color w:val="#410a8c"/><w:u w:val="single"/></w:rPr><w:t xml:space="preserve">Arnaud de Raulin</w:t></w:r></w:hyperlink></w:p><w:p><w:pPr/><w:r><w:rPr/><w:t xml:space="preserve">L’Harmattan, 256 p., 2020, Portes Océanes</w:t></w:r></w:p><w:p><w:pPr/><w:r><w:rPr/><w:t xml:space="preserve">Ouvrages</w:t></w:r></w:p><w:p><w:pPr/><w:hyperlink r:id="rId21" w:history="1"><w:r><w:rPr><w:color w:val="#410a8c"/><w:u w:val="single"/></w:rPr><w:t xml:space="preserve">hal-02939887v1</w:t></w:r></w:hyperlink></w:p></w:tc></w:tr><w:tr><w:trPr/><w:tc><w:tcPr><w:noWrap/></w:tcPr><w:p><w:pPr><w:spacing w:after="200"/></w:pPr><w:hyperlink r:id="rId25" w:history="1"><w:r><w:rPr><w:color w:val="1e198e"/><w:b w:val="1"/><w:bCs w:val="1"/><w:u w:val="single"/></w:rPr><w:t xml:space="preserve">L’action économique des collectivités publiques : ses enjeux, son droit, ses acteurs</w:t></w:r></w:hyperlink></w:p><w:p><w:pPr/><w:hyperlink r:id="rId12" w:history="1"><w:r><w:rPr><w:color w:val="#410a8c"/><w:u w:val="single"/></w:rPr><w:t xml:space="preserve">Fabien Bottini</w:t></w:r></w:hyperlink></w:p><w:p><w:pPr/><w:r><w:rPr/><w:t xml:space="preserve">Institut Francophone pour la Justice et la Démocratie; Légitech, 912 p., 2020, Kultura, 9782370322524</w:t></w:r></w:p><w:p><w:pPr/><w:r><w:rPr/><w:t xml:space="preserve">Ouvrages</w:t></w:r></w:p><w:p><w:pPr/><w:hyperlink r:id="rId25" w:history="1"><w:r><w:rPr><w:color w:val="#410a8c"/><w:u w:val="single"/></w:rPr><w:t xml:space="preserve">hal-02452414v1</w:t></w:r></w:hyperlink></w:p></w:tc></w:tr><w:tr><w:trPr/><w:tc><w:tcPr><w:noWrap/></w:tcPr><w:p><w:pPr><w:spacing w:after="200"/></w:pPr><w:hyperlink r:id="rId26" w:history="1"><w:r><w:rPr><w:color w:val="1e198e"/><w:b w:val="1"/><w:bCs w:val="1"/><w:u w:val="single"/></w:rPr><w:t xml:space="preserve">Droits fondamentaux et crise(s) des solidarités</w:t></w:r></w:hyperlink></w:p><w:p><w:pPr/><w:hyperlink r:id="rId12" w:history="1"><w:r><w:rPr><w:color w:val="#410a8c"/><w:u w:val="single"/></w:rPr><w:t xml:space="preserve">Fabien Bottini</w:t></w:r></w:hyperlink></w:p><w:p><w:pPr/><w:r><w:rPr/><w:t xml:space="preserve">2019</w:t></w:r></w:p><w:p><w:pPr/><w:r><w:rPr/><w:t xml:space="preserve">Ouvrages</w:t></w:r></w:p><w:p><w:pPr/><w:hyperlink r:id="rId26" w:history="1"><w:r><w:rPr><w:color w:val="#410a8c"/><w:u w:val="single"/></w:rPr><w:t xml:space="preserve">hal-02452537v1</w:t></w:r></w:hyperlink></w:p></w:tc></w:tr><w:tr><w:trPr/><w:tc><w:tcPr><w:noWrap/></w:tcPr><w:p><w:pPr><w:spacing w:after="200"/></w:pPr><w:hyperlink r:id="rId27" w:history="1"><w:r><w:rPr><w:color w:val="1e198e"/><w:b w:val="1"/><w:bCs w:val="1"/><w:u w:val="single"/></w:rPr><w:t xml:space="preserve">Néolibéralisme et américanisation du droit</w:t></w:r></w:hyperlink></w:p><w:p><w:pPr/><w:hyperlink r:id="rId12" w:history="1"><w:r><w:rPr><w:color w:val="#410a8c"/><w:u w:val="single"/></w:rPr><w:t xml:space="preserve">Fabien Bottini</w:t></w:r></w:hyperlink></w:p><w:p><w:pPr/><w:r><w:rPr/><w:t xml:space="preserve">2019</w:t></w:r></w:p><w:p><w:pPr/><w:r><w:rPr/><w:t xml:space="preserve">Ouvrages</w:t></w:r></w:p><w:p><w:pPr/><w:hyperlink r:id="rId27" w:history="1"><w:r><w:rPr><w:color w:val="#410a8c"/><w:u w:val="single"/></w:rPr><w:t xml:space="preserve">hal-02452518v1</w:t></w:r></w:hyperlink></w:p></w:tc></w:tr><w:tr><w:trPr/><w:tc><w:tcPr><w:noWrap/></w:tcPr><w:p><w:pPr><w:spacing w:after="200"/></w:pPr><w:hyperlink r:id="rId28" w:history="1"><w:r><w:rPr><w:color w:val="1e198e"/><w:b w:val="1"/><w:bCs w:val="1"/><w:u w:val="single"/></w:rPr><w:t xml:space="preserve">Le service public du développement économique</w:t></w:r></w:hyperlink></w:p><w:p><w:pPr/><w:hyperlink r:id="rId12" w:history="1"><w:r><w:rPr><w:color w:val="#410a8c"/><w:u w:val="single"/></w:rPr><w:t xml:space="preserve">Fabien Bottini</w:t></w:r></w:hyperlink></w:p><w:p><w:pPr/><w:r><w:rPr/><w:t xml:space="preserve">2019, 978-2-275-06328-7</w:t></w:r></w:p><w:p><w:pPr/><w:r><w:rPr/><w:t xml:space="preserve">Ouvrages</w:t></w:r></w:p><w:p><w:pPr/><w:hyperlink r:id="rId28" w:history="1"><w:r><w:rPr><w:color w:val="#410a8c"/><w:u w:val="single"/></w:rPr><w:t xml:space="preserve">hal-02452381v1</w:t></w:r></w:hyperlink></w:p></w:tc></w:tr><w:tr><w:trPr/><w:tc><w:tcPr><w:noWrap/></w:tcPr><w:p><w:pPr><w:spacing w:after="200"/></w:pPr><w:hyperlink r:id="rId29" w:history="1"><w:r><w:rPr><w:color w:val="1e198e"/><w:b w:val="1"/><w:bCs w:val="1"/><w:u w:val="single"/></w:rPr><w:t xml:space="preserve">Néolibéralisme et droit public</w:t></w:r></w:hyperlink></w:p><w:p><w:pPr/><w:hyperlink r:id="rId12" w:history="1"><w:r><w:rPr><w:color w:val="#410a8c"/><w:u w:val="single"/></w:rPr><w:t xml:space="preserve">Fabien Bottini</w:t></w:r></w:hyperlink></w:p><w:p><w:pPr/><w:r><w:rPr/><w:t xml:space="preserve">2017</w:t></w:r></w:p><w:p><w:pPr/><w:r><w:rPr/><w:t xml:space="preserve">Ouvrages</w:t></w:r></w:p><w:p><w:pPr/><w:hyperlink r:id="rId29" w:history="1"><w:r><w:rPr><w:color w:val="#410a8c"/><w:u w:val="single"/></w:rPr><w:t xml:space="preserve">hal-02452508v1</w:t></w:r></w:hyperlink></w:p></w:tc></w:tr><w:tr><w:trPr/><w:tc><w:tcPr><w:noWrap/></w:tcPr><w:p><w:pPr><w:spacing w:after="200"/></w:pPr><w:hyperlink r:id="rId30" w:history="1"><w:r><w:rPr><w:color w:val="1e198e"/><w:b w:val="1"/><w:bCs w:val="1"/><w:u w:val="single"/></w:rPr><w:t xml:space="preserve">Néolibéralisme et droit public</w:t></w:r></w:hyperlink></w:p><w:p><w:pPr/><w:hyperlink r:id="rId12" w:history="1"><w:r><w:rPr><w:color w:val="#410a8c"/><w:u w:val="single"/></w:rPr><w:t xml:space="preserve">Fabien Bottini</w:t></w:r></w:hyperlink></w:p><w:p><w:pPr/><w:r><w:rPr/><w:t xml:space="preserve">, 2017</w:t></w:r></w:p><w:p><w:pPr/><w:r><w:rPr/><w:t xml:space="preserve">Ouvrages</w:t></w:r></w:p><w:p><w:pPr/><w:hyperlink r:id="rId30" w:history="1"><w:r><w:rPr><w:color w:val="#410a8c"/><w:u w:val="single"/></w:rPr><w:t xml:space="preserve">hal-01467525v1</w:t></w:r></w:hyperlink></w:p></w:tc></w:tr><w:tr><w:trPr/><w:tc><w:tcPr><w:noWrap/></w:tcPr><w:p><w:pPr><w:spacing w:after="200"/></w:pPr><w:hyperlink r:id="rId31" w:history="1"><w:r><w:rPr><w:color w:val="1e198e"/><w:b w:val="1"/><w:bCs w:val="1"/><w:u w:val="single"/></w:rPr><w:t xml:space="preserve">Le régionalisme et ses limites. Regards croisés franco-kazahs</w:t></w:r></w:hyperlink></w:p><w:p><w:pPr/><w:hyperlink r:id="rId12" w:history="1"><w:r><w:rPr><w:color w:val="#410a8c"/><w:u w:val="single"/></w:rPr><w:t xml:space="preserve">Fabien Bottini</w:t></w:r></w:hyperlink><w:r><w:rPr/><w:t xml:space="preserve">,</w:t></w:r><w:hyperlink r:id="rId22" w:history="1"><w:r><w:rPr><w:color w:val="#410a8c"/><w:u w:val="single"/></w:rPr><w:t xml:space="preserve">Harold Kobina Gaba</w:t></w:r></w:hyperlink><w:r><w:rPr/><w:t xml:space="preserve">,</w:t></w:r><w:hyperlink r:id="rId32" w:history="1"><w:r><w:rPr><w:color w:val="#410a8c"/><w:u w:val="single"/></w:rPr><w:t xml:space="preserve">Pierre Chabal</w:t></w:r></w:hyperlink></w:p><w:p><w:pPr/><w:r><w:rPr/><w:t xml:space="preserve">PETER LANG, Volume 8, 182 p., 2016, Cultures juridiques et politiques, 978-3-0352-9727-0. </w:t></w:r><w:hyperlink r:id="rId33" w:history="1"><w:r><w:rPr><w:color w:val="#410a8c"/><w:u w:val="single"/></w:rPr><w:t xml:space="preserve">⟨10.3726/978-3-0352-6611-5⟩</w:t></w:r></w:hyperlink></w:p><w:p><w:pPr/><w:r><w:rPr/><w:t xml:space="preserve">Ouvrages</w:t></w:r></w:p><w:p><w:pPr/><w:hyperlink r:id="rId31" w:history="1"><w:r><w:rPr><w:color w:val="#410a8c"/><w:u w:val="single"/></w:rPr><w:t xml:space="preserve">hal-02942332v1</w:t></w:r></w:hyperlink></w:p></w:tc></w:tr><w:tr><w:trPr/><w:tc><w:tcPr><w:noWrap/></w:tcPr><w:p><w:pPr><w:spacing w:after="200"/></w:pPr><w:hyperlink r:id="rId34" w:history="1"><w:r><w:rPr><w:color w:val="1e198e"/><w:b w:val="1"/><w:bCs w:val="1"/><w:u w:val="single"/></w:rPr><w:t xml:space="preserve">Le régionalisme et ses limites</w:t></w:r></w:hyperlink></w:p><w:p><w:pPr/><w:hyperlink r:id="rId12" w:history="1"><w:r><w:rPr><w:color w:val="#410a8c"/><w:u w:val="single"/></w:rPr><w:t xml:space="preserve">Fabien Bottini</w:t></w:r></w:hyperlink><w:r><w:rPr/><w:t xml:space="preserve">,</w:t></w:r><w:hyperlink r:id="rId35" w:history="1"><w:r><w:rPr><w:color w:val="#410a8c"/><w:u w:val="single"/></w:rPr><w:t xml:space="preserve">Harold Gaba</w:t></w:r></w:hyperlink><w:r><w:rPr/><w:t xml:space="preserve">,</w:t></w:r><w:hyperlink r:id="rId32" w:history="1"><w:r><w:rPr><w:color w:val="#410a8c"/><w:u w:val="single"/></w:rPr><w:t xml:space="preserve">Pierre Chabal</w:t></w:r></w:hyperlink></w:p><w:p><w:pPr/><w:r><w:rPr/><w:t xml:space="preserve">Peter Lang, 183 p., 2016, Cultures juridiques et politiques, 978-3-0352-9727-0 978-3-0352-6611-5 978-3-0352-9726-3 978-2-87574-335-0. </w:t></w:r><w:hyperlink r:id="rId33" w:history="1"><w:r><w:rPr><w:color w:val="#410a8c"/><w:u w:val="single"/></w:rPr><w:t xml:space="preserve">⟨10.3726/978-3-0352-6611-5⟩</w:t></w:r></w:hyperlink></w:p><w:p><w:pPr/><w:r><w:rPr/><w:t xml:space="preserve">Ouvrages</w:t></w:r></w:p><w:p><w:pPr/><w:hyperlink r:id="rId34" w:history="1"><w:r><w:rPr><w:color w:val="#410a8c"/><w:u w:val="single"/></w:rPr><w:t xml:space="preserve">hal-02448730v1</w:t></w:r></w:hyperlink></w:p></w:tc></w:tr><w:tr><w:trPr/><w:tc><w:tcPr><w:noWrap/></w:tcPr><w:p><w:pPr><w:spacing w:after="200"/></w:pPr><w:hyperlink r:id="rId36" w:history="1"><w:r><w:rPr><w:color w:val="1e198e"/><w:b w:val="1"/><w:bCs w:val="1"/><w:u w:val="single"/></w:rPr><w:t xml:space="preserve">Le régionalisme et ses limites. Regards croisés franco-kazakhs</w:t></w:r></w:hyperlink></w:p><w:p><w:pPr/><w:hyperlink r:id="rId12" w:history="1"><w:r><w:rPr><w:color w:val="#410a8c"/><w:u w:val="single"/></w:rPr><w:t xml:space="preserve">Fabien Bottini</w:t></w:r></w:hyperlink></w:p><w:p><w:pPr/><w:r><w:rPr/><w:t xml:space="preserve">2015, 287574335X</w:t></w:r></w:p><w:p><w:pPr/><w:r><w:rPr/><w:t xml:space="preserve">Ouvrages</w:t></w:r></w:p><w:p><w:pPr/><w:hyperlink r:id="rId36" w:history="1"><w:r><w:rPr><w:color w:val="#410a8c"/><w:u w:val="single"/></w:rPr><w:t xml:space="preserve">hal-02452405v1</w:t></w:r></w:hyperlink></w:p></w:tc></w:tr></w:tbl><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CE, 20.7.1971, Ville de Sochaux, n° 80804</w:t></w:r></w:hyperlink></w:p><w:p><w:pPr/><w:hyperlink r:id="rId12" w:history="1"><w:r><w:rPr><w:color w:val="#410a8c"/><w:u w:val="single"/></w:rPr><w:t xml:space="preserve">Fabien Bottini</w:t></w:r></w:hyperlink></w:p><w:p><w:pPr/><w:r><w:rPr/><w:t xml:space="preserve">T. Perroud, J. Caillosse, J. Chevallier et D. Lochak (dir.). </w:t></w:r><w:r><w:rPr><w:i w:val="1"/><w:iCs w:val="1"/></w:rPr><w:t xml:space="preserve">Les grands arrêts de la jurisprudence administrative : approche politique</w:t></w:r><w:r><w:rPr/><w:t xml:space="preserve">, LGDJ, 2024, Les grandes décisions, 978-2-275-13902-9</w:t></w:r></w:p><w:p><w:pPr/><w:r><w:rPr/><w:t xml:space="preserve">Chapitre d'ouvrage</w:t></w:r></w:p><w:p><w:pPr/><w:hyperlink r:id="rId37" w:history="1"><w:r><w:rPr><w:color w:val="#410a8c"/><w:u w:val="single"/></w:rPr><w:t xml:space="preserve">hal-04565800v1</w:t></w:r></w:hyperlink></w:p></w:tc></w:tr><w:tr><w:trPr/><w:tc><w:tcPr><w:noWrap/></w:tcPr><w:p><w:pPr><w:spacing w:after="200"/></w:pPr><w:hyperlink r:id="rId38" w:history="1"><w:r><w:rPr><w:color w:val="1e198e"/><w:b w:val="1"/><w:bCs w:val="1"/><w:u w:val="single"/></w:rPr><w:t xml:space="preserve">Le Professeur de droit hérité de la République libérale face à l’Enseignant-chercheur en sciences juridiques de la mondialisation néolibérale</w:t></w:r></w:hyperlink></w:p><w:p><w:pPr/><w:hyperlink r:id="rId12" w:history="1"><w:r><w:rPr><w:color w:val="#410a8c"/><w:u w:val="single"/></w:rPr><w:t xml:space="preserve">Fabien Bottini</w:t></w:r></w:hyperlink></w:p><w:p><w:pPr/><w:r><w:rPr/><w:t xml:space="preserve">Puigelier C. et P.-O. Chaumet (dir.). </w:t></w:r><w:r><w:rPr><w:i w:val="1"/><w:iCs w:val="1"/></w:rPr><w:t xml:space="preserve">La disparition des professeurs de droit ?</w:t></w:r><w:r><w:rPr/><w:t xml:space="preserve">, Mare &amp; Martin, 2024, Université, 978-2-38600-011-9</w:t></w:r></w:p><w:p><w:pPr/><w:r><w:rPr/><w:t xml:space="preserve">Chapitre d'ouvrage</w:t></w:r></w:p><w:p><w:pPr/><w:hyperlink r:id="rId38" w:history="1"><w:r><w:rPr><w:color w:val="#410a8c"/><w:u w:val="single"/></w:rPr><w:t xml:space="preserve">hal-04565806v1</w:t></w:r></w:hyperlink></w:p></w:tc></w:tr><w:tr><w:trPr/><w:tc><w:tcPr><w:noWrap/></w:tcPr><w:p><w:pPr><w:spacing w:after="200"/></w:pPr><w:hyperlink r:id="rId39" w:history="1"><w:r><w:rPr><w:color w:val="1e198e"/><w:b w:val="1"/><w:bCs w:val="1"/><w:u w:val="single"/></w:rPr><w:t xml:space="preserve">L'héritage juridique de É.-D. Pasquier : une clé pour comprendre le présent à la lumière du passé et mieux anticiper le futur ?</w:t></w:r></w:hyperlink></w:p><w:p><w:pPr/><w:hyperlink r:id="rId12" w:history="1"><w:r><w:rPr><w:color w:val="#410a8c"/><w:u w:val="single"/></w:rPr><w:t xml:space="preserve">Fabien Bottini</w:t></w:r></w:hyperlink></w:p><w:p><w:pPr/><w:r><w:rPr/><w:t xml:space="preserve">Allorant P., Cahen R. et Pierchon J.-B. (dir.). </w:t></w:r><w:r><w:rPr><w:i w:val="1"/><w:iCs w:val="1"/></w:rPr><w:t xml:space="preserve">Étienne-Denis Pasquier (1767-1862) : un parlementaire gallican sous la Restauration et la monarchie de Juillet</w:t></w:r><w:r><w:rPr/><w:t xml:space="preserve">, Mare &amp; Martin, 2024, Droit &amp; Science Politique, 9782386000799</w:t></w:r></w:p><w:p><w:pPr/><w:r><w:rPr/><w:t xml:space="preserve">Chapitre d'ouvrage</w:t></w:r></w:p><w:p><w:pPr/><w:hyperlink r:id="rId39" w:history="1"><w:r><w:rPr><w:color w:val="#410a8c"/><w:u w:val="single"/></w:rPr><w:t xml:space="preserve">hal-04714050v1</w:t></w:r></w:hyperlink></w:p></w:tc></w:tr><w:tr><w:trPr/><w:tc><w:tcPr><w:noWrap/></w:tcPr><w:p><w:pPr><w:spacing w:after="200"/></w:pPr><w:hyperlink r:id="rId40" w:history="1"><w:r><w:rPr><w:color w:val="1e198e"/><w:b w:val="1"/><w:bCs w:val="1"/><w:u w:val="single"/></w:rPr><w:t xml:space="preserve">Leviers et points de vigilance des administrations locales dans la lutte contre la désertification médicale grâce à la télémédecine</w:t></w:r></w:hyperlink></w:p><w:p><w:pPr/><w:hyperlink r:id="rId12" w:history="1"><w:r><w:rPr><w:color w:val="#410a8c"/><w:u w:val="single"/></w:rPr><w:t xml:space="preserve">Fabien Bottini</w:t></w:r></w:hyperlink></w:p><w:p><w:pPr/><w:r><w:rPr/><w:t xml:space="preserve">Cayol A. (dir.). </w:t></w:r><w:r><w:rPr><w:i w:val="1"/><w:iCs w:val="1"/></w:rPr><w:t xml:space="preserve">Les enjeux du développement de la télémédecine</w:t></w:r><w:r><w:rPr/><w:t xml:space="preserve">, LEH Edition, 2024, Actes et séminaires, 978-2-38612-014-5</w:t></w:r></w:p><w:p><w:pPr/><w:r><w:rPr/><w:t xml:space="preserve">Chapitre d'ouvrage</w:t></w:r></w:p><w:p><w:pPr/><w:hyperlink r:id="rId40" w:history="1"><w:r><w:rPr><w:color w:val="#410a8c"/><w:u w:val="single"/></w:rPr><w:t xml:space="preserve">hal-04564039v1</w:t></w:r></w:hyperlink></w:p></w:tc></w:tr><w:tr><w:trPr/><w:tc><w:tcPr><w:noWrap/></w:tcPr><w:p><w:pPr><w:spacing w:after="200"/></w:pPr><w:hyperlink r:id="rId41" w:history="1"><w:r><w:rPr><w:color w:val="1e198e"/><w:b w:val="1"/><w:bCs w:val="1"/><w:u w:val="single"/></w:rPr><w:t xml:space="preserve">Penser la loyauté en droit Mélanges en l’honneur de Christine Youego</w:t></w:r></w:hyperlink></w:p><w:p><w:pPr/><w:hyperlink r:id="rId12" w:history="1"><w:r><w:rPr><w:color w:val="#410a8c"/><w:u w:val="single"/></w:rPr><w:t xml:space="preserve">Fabien Bottini</w:t></w:r></w:hyperlink></w:p><w:p><w:pPr/><w:r><w:rPr/><w:t xml:space="preserve">Catherine Puigelier. </w:t></w:r><w:r><w:rPr><w:i w:val="1"/><w:iCs w:val="1"/></w:rPr><w:t xml:space="preserve">Penser la loyauté en droit Mélanges en l’honneur de Christine Youego</w:t></w:r><w:r><w:rPr/><w:t xml:space="preserve">, </w:t></w:r><w:hyperlink r:id="rId42" w:history="1"><w:r><w:rPr><w:color w:val="#410a8c"/><w:u w:val="single"/></w:rPr><w:t xml:space="preserve">Mare et Martin</w:t></w:r></w:hyperlink><w:r><w:rPr/><w:t xml:space="preserve">, 2023, 978-2-84934-770-6</w:t></w:r></w:p><w:p><w:pPr/><w:r><w:rPr/><w:t xml:space="preserve">Chapitre d'ouvrage</w:t></w:r></w:p><w:p><w:pPr/><w:hyperlink r:id="rId41" w:history="1"><w:r><w:rPr><w:color w:val="#410a8c"/><w:u w:val="single"/></w:rPr><w:t xml:space="preserve">hal-04302780v1</w:t></w:r></w:hyperlink></w:p></w:tc></w:tr><w:tr><w:trPr/><w:tc><w:tcPr><w:noWrap/></w:tcPr><w:p><w:pPr><w:spacing w:after="200"/></w:pPr><w:hyperlink r:id="rId43" w:history="1"><w:r><w:rPr><w:color w:val="1e198e"/><w:b w:val="1"/><w:bCs w:val="1"/><w:u w:val="single"/></w:rPr><w:t xml:space="preserve">Le financement de la transition écologique et le risque de fragmentation du grand marché mondial et européen</w:t></w:r></w:hyperlink></w:p><w:p><w:pPr/><w:hyperlink r:id="rId12" w:history="1"><w:r><w:rPr><w:color w:val="#410a8c"/><w:u w:val="single"/></w:rPr><w:t xml:space="preserve">Fabien Bottini</w:t></w:r></w:hyperlink></w:p><w:p><w:pPr/><w:r><w:rPr/><w:t xml:space="preserve">Moysan E. (dir.). </w:t></w:r><w:r><w:rPr><w:i w:val="1"/><w:iCs w:val="1"/></w:rPr><w:t xml:space="preserve">Finances publiques : quel rôle dans la transition écologique ?</w:t></w:r><w:r><w:rPr/><w:t xml:space="preserve">, Enrick B. Editions, 2023, 978-2-38313-257-8</w:t></w:r></w:p><w:p><w:pPr/><w:r><w:rPr/><w:t xml:space="preserve">Chapitre d'ouvrage</w:t></w:r></w:p><w:p><w:pPr/><w:hyperlink r:id="rId43" w:history="1"><w:r><w:rPr><w:color w:val="#410a8c"/><w:u w:val="single"/></w:rPr><w:t xml:space="preserve">hal-04565946v1</w:t></w:r></w:hyperlink></w:p></w:tc></w:tr><w:tr><w:trPr/><w:tc><w:tcPr><w:noWrap/></w:tcPr><w:p><w:pPr><w:spacing w:after="200"/></w:pPr><w:hyperlink r:id="rId44" w:history="1"><w:r><w:rPr><w:color w:val="1e198e"/><w:b w:val="1"/><w:bCs w:val="1"/><w:u w:val="single"/></w:rPr><w:t xml:space="preserve">Derrière le devoir de loyauté : le service public face à l’objectif régulateur de bon fonctionnement du marché</w:t></w:r></w:hyperlink></w:p><w:p><w:pPr/><w:hyperlink r:id="rId12" w:history="1"><w:r><w:rPr><w:color w:val="#410a8c"/><w:u w:val="single"/></w:rPr><w:t xml:space="preserve">Fabien Bottini</w:t></w:r></w:hyperlink></w:p><w:p><w:pPr/><w:r><w:rPr/><w:t xml:space="preserve">Puigelier C. et Chaumet P.-O. (dir.). </w:t></w:r><w:r><w:rPr><w:i w:val="1"/><w:iCs w:val="1"/></w:rPr><w:t xml:space="preserve">Penser la loyauté en droit. Mélanges en l'honneur de Christine Youego</w:t></w:r><w:r><w:rPr/><w:t xml:space="preserve">, Mare &amp; Martin, 2023, Mélanges, 978-2-84934-770-6</w:t></w:r></w:p><w:p><w:pPr/><w:r><w:rPr/><w:t xml:space="preserve">Chapitre d'ouvrage</w:t></w:r></w:p><w:p><w:pPr/><w:hyperlink r:id="rId44" w:history="1"><w:r><w:rPr><w:color w:val="#410a8c"/><w:u w:val="single"/></w:rPr><w:t xml:space="preserve">hal-04564003v1</w:t></w:r></w:hyperlink></w:p></w:tc></w:tr><w:tr><w:trPr/><w:tc><w:tcPr><w:noWrap/></w:tcPr><w:p><w:pPr><w:spacing w:after="200"/></w:pPr><w:hyperlink r:id="rId45" w:history="1"><w:r><w:rPr><w:color w:val="1e198e"/><w:b w:val="1"/><w:bCs w:val="1"/><w:u w:val="single"/></w:rPr><w:t xml:space="preserve">Commande publique : une remise en cause du primat concurrentiel?</w:t></w:r></w:hyperlink></w:p><w:p><w:pPr/><w:hyperlink r:id="rId46" w:history="1"><w:r><w:rPr><w:color w:val="#410a8c"/><w:u w:val="single"/></w:rPr><w:t xml:space="preserve">Mathias Amilhat</w:t></w:r></w:hyperlink><w:r><w:rPr/><w:t xml:space="preserve">,</w:t></w:r><w:hyperlink r:id="rId12" w:history="1"><w:r><w:rPr><w:color w:val="#410a8c"/><w:u w:val="single"/></w:rPr><w:t xml:space="preserve">Fabien Bottini</w:t></w:r></w:hyperlink></w:p><w:p><w:pPr/><w:r><w:rPr><w:i w:val="1"/><w:iCs w:val="1"/></w:rPr><w:t xml:space="preserve">Le droit (public économique) du monde d'après</w:t></w:r><w:r><w:rPr/><w:t xml:space="preserve">, Legitech, pp.253-264, 2023, 9782919814763</w:t></w:r></w:p><w:p><w:pPr/><w:r><w:rPr/><w:t xml:space="preserve">Chapitre d'ouvrage</w:t></w:r></w:p><w:p><w:pPr/><w:hyperlink r:id="rId45" w:history="1"><w:r><w:rPr><w:color w:val="#410a8c"/><w:u w:val="single"/></w:rPr><w:t xml:space="preserve">hal-04501205v1</w:t></w:r></w:hyperlink></w:p></w:tc></w:tr><w:tr><w:trPr/><w:tc><w:tcPr><w:noWrap/></w:tcPr><w:p><w:pPr><w:spacing w:after="200"/></w:pPr><w:hyperlink r:id="rId47" w:history="1"><w:r><w:rPr><w:color w:val="1e198e"/><w:b w:val="1"/><w:bCs w:val="1"/><w:u w:val="single"/></w:rPr><w:t xml:space="preserve">Vers un troisième âge de l’ordre public ? (réflexions sur la substitution d’un ordre public “écolomique” aux ordres publics politique et économique hérités de 1789 et 1980)</w:t></w:r></w:hyperlink></w:p><w:p><w:pPr/><w:hyperlink r:id="rId12" w:history="1"><w:r><w:rPr><w:color w:val="#410a8c"/><w:u w:val="single"/></w:rPr><w:t xml:space="preserve">Fabien Bottini</w:t></w:r></w:hyperlink></w:p><w:p><w:pPr/><w:r><w:rPr><w:i w:val="1"/><w:iCs w:val="1"/></w:rPr><w:t xml:space="preserve">Le droit (public économique) du monde d'après</w:t></w:r><w:r><w:rPr/><w:t xml:space="preserve">, LEGITECH, 2023, 978-2-919814-76-3</w:t></w:r></w:p><w:p><w:pPr/><w:r><w:rPr/><w:t xml:space="preserve">Chapitre d'ouvrage</w:t></w:r></w:p><w:p><w:pPr/><w:hyperlink r:id="rId47" w:history="1"><w:r><w:rPr><w:color w:val="#410a8c"/><w:u w:val="single"/></w:rPr><w:t xml:space="preserve">hal-04563716v1</w:t></w:r></w:hyperlink></w:p></w:tc></w:tr><w:tr><w:trPr/><w:tc><w:tcPr><w:noWrap/></w:tcPr><w:p><w:pPr><w:spacing w:after="200"/></w:pPr><w:hyperlink r:id="rId48" w:history="1"><w:r><w:rPr><w:color w:val="1e198e"/><w:b w:val="1"/><w:bCs w:val="1"/><w:u w:val="single"/></w:rPr><w:t xml:space="preserve">BIEN MESURER LES IMPACTS DES TRANSFORMATIONS DE LA RESPONSABILITE DES GESTIONNAIRES PUBLICS DANS L'INTERET DE TOUS (Préface)</w:t></w:r></w:hyperlink></w:p><w:p><w:pPr/><w:hyperlink r:id="rId12" w:history="1"><w:r><w:rPr><w:color w:val="#410a8c"/><w:u w:val="single"/></w:rPr><w:t xml:space="preserve">Fabien Bottini</w:t></w:r></w:hyperlink></w:p><w:p><w:pPr/><w:r><w:rPr><w:i w:val="1"/><w:iCs w:val="1"/></w:rPr><w:t xml:space="preserve">RBF et responsabilité financière des gestionnaires publics Comment faire d’une double contrainte juridique une opportunité de gestion ?</w:t></w:r><w:r><w:rPr/><w:t xml:space="preserve">, 2023</w:t></w:r></w:p><w:p><w:pPr/><w:r><w:rPr/><w:t xml:space="preserve">Chapitre d'ouvrage</w:t></w:r></w:p><w:p><w:pPr/><w:hyperlink r:id="rId48" w:history="1"><w:r><w:rPr><w:color w:val="#410a8c"/><w:u w:val="single"/></w:rPr><w:t xml:space="preserve">hal-04302836v1</w:t></w:r></w:hyperlink></w:p></w:tc></w:tr><w:tr><w:trPr/><w:tc><w:tcPr><w:noWrap/></w:tcPr><w:p><w:pPr><w:spacing w:after="200"/></w:pPr><w:hyperlink r:id="rId49" w:history="1"><w:r><w:rPr><w:color w:val="1e198e"/><w:b w:val="1"/><w:bCs w:val="1"/><w:u w:val="single"/></w:rPr><w:t xml:space="preserve">Derrière l’intérêt renouvelé du juge administratif pour l’“effet utile” de son contrôle : l’adaptation du droit administratif aux défis des transitions</w:t></w:r></w:hyperlink></w:p><w:p><w:pPr/><w:hyperlink r:id="rId12" w:history="1"><w:r><w:rPr><w:color w:val="#410a8c"/><w:u w:val="single"/></w:rPr><w:t xml:space="preserve">Fabien Bottini</w:t></w:r></w:hyperlink></w:p><w:p><w:pPr/><w:r><w:rPr/><w:t xml:space="preserve">Pontier J.-M. et Ngampio U. (dir.). </w:t></w:r><w:r><w:rPr><w:i w:val="1"/><w:iCs w:val="1"/></w:rPr><w:t xml:space="preserve">Les contrôles en droit administratif</w:t></w:r><w:r><w:rPr/><w:t xml:space="preserve">, Institut Francophone pour la Justice et la Démocratie (IFJD), 2023, Colloques &amp; Essais, 978-2-37032-401-6</w:t></w:r></w:p><w:p><w:pPr/><w:r><w:rPr/><w:t xml:space="preserve">Chapitre d'ouvrage</w:t></w:r></w:p><w:p><w:pPr/><w:hyperlink r:id="rId49" w:history="1"><w:r><w:rPr><w:color w:val="#410a8c"/><w:u w:val="single"/></w:rPr><w:t xml:space="preserve">hal-04564023v1</w:t></w:r></w:hyperlink></w:p></w:tc></w:tr><w:tr><w:trPr/><w:tc><w:tcPr><w:noWrap/></w:tcPr><w:p><w:pPr><w:spacing w:after="200"/></w:pPr><w:hyperlink r:id="rId50" w:history="1"><w:r><w:rPr><w:color w:val="1e198e"/><w:b w:val="1"/><w:bCs w:val="1"/><w:u w:val="single"/></w:rPr><w:t xml:space="preserve">“Concurrents quand c’est la règle, coopératifs quand c’est possible, adversaires quand il le faut ?” A propos des droits (publics économiques) du monde d’après (remarques introductives)</w:t></w:r></w:hyperlink></w:p><w:p><w:pPr/><w:hyperlink r:id="rId12" w:history="1"><w:r><w:rPr><w:color w:val="#410a8c"/><w:u w:val="single"/></w:rPr><w:t xml:space="preserve">Fabien Bottini</w:t></w:r></w:hyperlink></w:p><w:p><w:pPr/><w:r><w:rPr><w:i w:val="1"/><w:iCs w:val="1"/></w:rPr><w:t xml:space="preserve">Le droit (public économique) du monde d'après</w:t></w:r><w:r><w:rPr/><w:t xml:space="preserve">, LEGITECH, 2023, 978-2-919814-76-3</w:t></w:r></w:p><w:p><w:pPr/><w:r><w:rPr/><w:t xml:space="preserve">Chapitre d'ouvrage</w:t></w:r></w:p><w:p><w:pPr/><w:hyperlink r:id="rId50" w:history="1"><w:r><w:rPr><w:color w:val="#410a8c"/><w:u w:val="single"/></w:rPr><w:t xml:space="preserve">hal-04563711v1</w:t></w:r></w:hyperlink></w:p></w:tc></w:tr><w:tr><w:trPr/><w:tc><w:tcPr><w:noWrap/></w:tcPr><w:p><w:pPr><w:spacing w:after="200"/></w:pPr><w:hyperlink r:id="rId51" w:history="1"><w:r><w:rPr><w:color w:val="1e198e"/><w:b w:val="1"/><w:bCs w:val="1"/><w:u w:val="single"/></w:rPr><w:t xml:space="preserve">Les entreprises publiques et les &amp;quot;échelles territoriales&amp;quot; de l'État et des marchés dans l'Union européenne</w:t></w:r></w:hyperlink></w:p><w:p><w:pPr/><w:hyperlink r:id="rId12" w:history="1"><w:r><w:rPr><w:color w:val="#410a8c"/><w:u w:val="single"/></w:rPr><w:t xml:space="preserve">Fabien Bottini</w:t></w:r></w:hyperlink></w:p><w:p><w:pPr/><w:r><w:rPr/><w:t xml:space="preserve">Potvin-Solis L. (dir.). </w:t></w:r><w:r><w:rPr><w:i w:val="1"/><w:iCs w:val="1"/></w:rPr><w:t xml:space="preserve">L'Union européenne et les territoires</w:t></w:r><w:r><w:rPr/><w:t xml:space="preserve">, Bruylant, 2022, Colloques Jean Monnet, 9782802768937</w:t></w:r></w:p><w:p><w:pPr/><w:r><w:rPr/><w:t xml:space="preserve">Chapitre d'ouvrage</w:t></w:r></w:p><w:p><w:pPr/><w:hyperlink r:id="rId51" w:history="1"><w:r><w:rPr><w:color w:val="#410a8c"/><w:u w:val="single"/></w:rPr><w:t xml:space="preserve">hal-04714145v1</w:t></w:r></w:hyperlink></w:p></w:tc></w:tr><w:tr><w:trPr/><w:tc><w:tcPr><w:noWrap/></w:tcPr><w:p><w:pPr><w:spacing w:after="200"/></w:pPr><w:hyperlink r:id="rId52" w:history="1"><w:r><w:rPr><w:color w:val="1e198e"/><w:b w:val="1"/><w:bCs w:val="1"/><w:u w:val="single"/></w:rPr><w:t xml:space="preserve">La métamorphose du régime de responsabilité pénale de ceux qui font la loi</w:t></w:r></w:hyperlink></w:p><w:p><w:pPr/><w:hyperlink r:id="rId12" w:history="1"><w:r><w:rPr><w:color w:val="#410a8c"/><w:u w:val="single"/></w:rPr><w:t xml:space="preserve">Fabien Bottini</w:t></w:r></w:hyperlink></w:p><w:p><w:pPr/><w:r><w:rPr/><w:t xml:space="preserve">Teyssié B. (dir.). </w:t></w:r><w:r><w:rPr><w:i w:val="1"/><w:iCs w:val="1"/></w:rPr><w:t xml:space="preserve">Les métamorphoses de la loi. En hommage à Jean Foyer</w:t></w:r><w:r><w:rPr/><w:t xml:space="preserve">, Éditions Panthéon-Assas, 2022, Pensée contemporaine, 978-2-37651-048-2</w:t></w:r></w:p><w:p><w:pPr/><w:r><w:rPr/><w:t xml:space="preserve">Chapitre d'ouvrage</w:t></w:r></w:p><w:p><w:pPr/><w:hyperlink r:id="rId52" w:history="1"><w:r><w:rPr><w:color w:val="#410a8c"/><w:u w:val="single"/></w:rPr><w:t xml:space="preserve">hal-04563993v1</w:t></w:r></w:hyperlink></w:p></w:tc></w:tr><w:tr><w:trPr/><w:tc><w:tcPr><w:noWrap/></w:tcPr><w:p><w:pPr><w:spacing w:after="200"/></w:pPr><w:hyperlink r:id="rId53" w:history="1"><w:r><w:rPr><w:color w:val="1e198e"/><w:b w:val="1"/><w:bCs w:val="1"/><w:u w:val="single"/></w:rPr><w:t xml:space="preserve">Le contentieux administratif français, produit compétitif ?</w:t></w:r></w:hyperlink></w:p><w:p><w:pPr/><w:hyperlink r:id="rId12" w:history="1"><w:r><w:rPr><w:color w:val="#410a8c"/><w:u w:val="single"/></w:rPr><w:t xml:space="preserve">Fabien Bottini</w:t></w:r></w:hyperlink></w:p><w:p><w:pPr/><w:r><w:rPr/><w:t xml:space="preserve">Ngampio U. et Pontier J.-M. (dir.). </w:t></w:r><w:r><w:rPr><w:i w:val="1"/><w:iCs w:val="1"/></w:rPr><w:t xml:space="preserve">Le droit administratif aux défis du XXe siècle</w:t></w:r><w:r><w:rPr/><w:t xml:space="preserve">, Institut Francophone pour la Justice et la Démocratie (IFJD), 2022, 978-2-3703-2299-9</w:t></w:r></w:p><w:p><w:pPr/><w:r><w:rPr/><w:t xml:space="preserve">Chapitre d'ouvrage</w:t></w:r></w:p><w:p><w:pPr/><w:hyperlink r:id="rId53" w:history="1"><w:r><w:rPr><w:color w:val="#410a8c"/><w:u w:val="single"/></w:rPr><w:t xml:space="preserve">hal-04563982v1</w:t></w:r></w:hyperlink></w:p></w:tc></w:tr><w:tr><w:trPr/><w:tc><w:tcPr><w:noWrap/></w:tcPr><w:p><w:pPr><w:spacing w:after="200"/></w:pPr><w:hyperlink r:id="rId54" w:history="1"><w:r><w:rPr><w:color w:val="1e198e"/><w:b w:val="1"/><w:bCs w:val="1"/><w:u w:val="single"/></w:rPr><w:t xml:space="preserve">Les valeurs communes de l'UE : facteur d'union ou de désunion pour les États membres ?</w:t></w:r></w:hyperlink></w:p><w:p><w:pPr/><w:hyperlink r:id="rId12" w:history="1"><w:r><w:rPr><w:color w:val="#410a8c"/><w:u w:val="single"/></w:rPr><w:t xml:space="preserve">Fabien Bottini</w:t></w:r></w:hyperlink></w:p><w:p><w:pPr/><w:r><w:rPr/><w:t xml:space="preserve">Bruno M. (dir.). </w:t></w:r><w:r><w:rPr><w:i w:val="1"/><w:iCs w:val="1"/></w:rPr><w:t xml:space="preserve">Les défis actuels de l'Union européenne</w:t></w:r><w:r><w:rPr/><w:t xml:space="preserve">, LEGITECH, pp.83, 2022, 9782919814329</w:t></w:r></w:p><w:p><w:pPr/><w:r><w:rPr/><w:t xml:space="preserve">Chapitre d'ouvrage</w:t></w:r></w:p><w:p><w:pPr/><w:hyperlink r:id="rId54" w:history="1"><w:r><w:rPr><w:color w:val="#410a8c"/><w:u w:val="single"/></w:rPr><w:t xml:space="preserve">hal-04714122v1</w:t></w:r></w:hyperlink></w:p></w:tc></w:tr><w:tr><w:trPr/><w:tc><w:tcPr><w:noWrap/></w:tcPr><w:p><w:pPr><w:spacing w:after="200"/></w:pPr><w:hyperlink r:id="rId55" w:history="1"><w:r><w:rPr><w:color w:val="1e198e"/><w:b w:val="1"/><w:bCs w:val="1"/><w:u w:val="single"/></w:rPr><w:t xml:space="preserve">Responsables mais pas punissables ? Le cumul de sanctions des ordonnateurs en question</w:t></w:r></w:hyperlink></w:p><w:p><w:pPr/><w:hyperlink r:id="rId12" w:history="1"><w:r><w:rPr><w:color w:val="#410a8c"/><w:u w:val="single"/></w:rPr><w:t xml:space="preserve">Fabien Bottini</w:t></w:r></w:hyperlink></w:p><w:p><w:pPr/><w:r><w:rPr/><w:t xml:space="preserve">Debène M. et Médé N. (dir.). </w:t></w:r><w:r><w:rPr><w:i w:val="1"/><w:iCs w:val="1"/></w:rPr><w:t xml:space="preserve">Les finances publiques entre globalisation et dynamiques locales, Mélanges en l'honneur de Diarra Eloi et Yonaba Salifou</w:t></w:r><w:r><w:rPr/><w:t xml:space="preserve">, L’Harmattan, 2021, Harmattan Sénégal, 978-2-343-23879-1</w:t></w:r></w:p><w:p><w:pPr/><w:r><w:rPr/><w:t xml:space="preserve">Chapitre d'ouvrage</w:t></w:r></w:p><w:p><w:pPr/><w:hyperlink r:id="rId55" w:history="1"><w:r><w:rPr><w:color w:val="#410a8c"/><w:u w:val="single"/></w:rPr><w:t xml:space="preserve">hal-04563959v1</w:t></w:r></w:hyperlink></w:p></w:tc></w:tr><w:tr><w:trPr/><w:tc><w:tcPr><w:noWrap/></w:tcPr><w:p><w:pPr><w:spacing w:after="200"/></w:pPr><w:hyperlink r:id="rId56" w:history="1"><w:r><w:rPr><w:color w:val="1e198e"/><w:b w:val="1"/><w:bCs w:val="1"/><w:u w:val="single"/></w:rPr><w:t xml:space="preserve">Le droit public économique : du droit mais pas que</w:t></w:r></w:hyperlink></w:p><w:p><w:pPr/><w:hyperlink r:id="rId12" w:history="1"><w:r><w:rPr><w:color w:val="#410a8c"/><w:u w:val="single"/></w:rPr><w:t xml:space="preserve">Fabien Bottini</w:t></w:r></w:hyperlink></w:p><w:p><w:pPr/><w:r><w:rPr><w:i w:val="1"/><w:iCs w:val="1"/></w:rPr><w:t xml:space="preserve">Mélanges en l'honneur du doyen Didier Guével. Une approche renouvelée des Humanités</w:t></w:r><w:r><w:rPr/><w:t xml:space="preserve">, LGDJ, 2021, Mélanges, 978-2-275-07246-3</w:t></w:r></w:p><w:p><w:pPr/><w:r><w:rPr/><w:t xml:space="preserve">Chapitre d'ouvrage</w:t></w:r></w:p><w:p><w:pPr/><w:hyperlink r:id="rId56" w:history="1"><w:r><w:rPr><w:color w:val="#410a8c"/><w:u w:val="single"/></w:rPr><w:t xml:space="preserve">hal-04563971v1</w:t></w:r></w:hyperlink></w:p></w:tc></w:tr><w:tr><w:trPr/><w:tc><w:tcPr><w:noWrap/></w:tcPr><w:p><w:pPr><w:spacing w:after="200"/></w:pPr><w:hyperlink r:id="rId57" w:history="1"><w:r><w:rPr><w:color w:val="1e198e"/><w:b w:val="1"/><w:bCs w:val="1"/><w:u w:val="single"/></w:rPr><w:t xml:space="preserve">La valorisation économique du domaine public maritime : un atout pour l’économie bleue</w:t></w:r></w:hyperlink></w:p><w:p><w:pPr/><w:hyperlink r:id="rId12" w:history="1"><w:r><w:rPr><w:color w:val="#410a8c"/><w:u w:val="single"/></w:rPr><w:t xml:space="preserve">Fabien Bottini</w:t></w:r></w:hyperlink></w:p><w:p><w:pPr/><w:r><w:rPr><w:i w:val="1"/><w:iCs w:val="1"/></w:rPr><w:t xml:space="preserve">Le droit des activités maritimes et portuaires</w:t></w:r><w:r><w:rPr/><w:t xml:space="preserve">, 2019</w:t></w:r></w:p><w:p><w:pPr/><w:r><w:rPr/><w:t xml:space="preserve">Chapitre d'ouvrage</w:t></w:r></w:p><w:p><w:pPr/><w:hyperlink r:id="rId57" w:history="1"><w:r><w:rPr><w:color w:val="#410a8c"/><w:u w:val="single"/></w:rPr><w:t xml:space="preserve">hal-02452620v1</w:t></w:r></w:hyperlink></w:p></w:tc></w:tr><w:tr><w:trPr/><w:tc><w:tcPr><w:noWrap/></w:tcPr><w:p><w:pPr><w:spacing w:after="200"/></w:pPr><w:hyperlink r:id="rId58" w:history="1"><w:r><w:rPr><w:color w:val="1e198e"/><w:b w:val="1"/><w:bCs w:val="1"/><w:u w:val="single"/></w:rPr><w:t xml:space="preserve">Mutualisation des services en France au sein de l’intercommunalité : nécessités et aberrations</w:t></w:r></w:hyperlink></w:p><w:p><w:pPr/><w:hyperlink r:id="rId12" w:history="1"><w:r><w:rPr><w:color w:val="#410a8c"/><w:u w:val="single"/></w:rPr><w:t xml:space="preserve">Fabien Bottini</w:t></w:r></w:hyperlink></w:p><w:p><w:pPr/><w:r><w:rPr><w:i w:val="1"/><w:iCs w:val="1"/></w:rPr><w:t xml:space="preserve">L’interprétation des textes juridiques</w:t></w:r><w:r><w:rPr/><w:t xml:space="preserve">, 2015</w:t></w:r></w:p><w:p><w:pPr/><w:r><w:rPr/><w:t xml:space="preserve">Chapitre d'ouvrage</w:t></w:r></w:p><w:p><w:pPr/><w:hyperlink r:id="rId58" w:history="1"><w:r><w:rPr><w:color w:val="#410a8c"/><w:u w:val="single"/></w:rPr><w:t xml:space="preserve">hal-02452728v1</w:t></w:r></w:hyperlink></w:p></w:tc></w:tr><w:tr><w:trPr/><w:tc><w:tcPr><w:noWrap/></w:tcPr><w:p><w:pPr><w:spacing w:after="200"/></w:pPr><w:hyperlink r:id="rId59" w:history="1"><w:r><w:rPr><w:color w:val="1e198e"/><w:b w:val="1"/><w:bCs w:val="1"/><w:u w:val="single"/></w:rPr><w:t xml:space="preserve">LE NEW PUBLIC MANAGEMENT : FACTEUR D'UN ALIGNEMENT DES FONCTIONS PUBLIQUES AMERICAINE ET FRANÇAISE SUR LE DROIT COMMUN DU TRAVAIL ?</w:t></w:r></w:hyperlink></w:p><w:p><w:pPr/><w:hyperlink r:id="rId12" w:history="1"><w:r><w:rPr><w:color w:val="#410a8c"/><w:u w:val="single"/></w:rPr><w:t xml:space="preserve">Fabien Bottini</w:t></w:r></w:hyperlink></w:p><w:p><w:pPr/><w:r><w:rPr><w:i w:val="1"/><w:iCs w:val="1"/></w:rPr><w:t xml:space="preserve">Les politiques du marché du travail face à la crise économique</w:t></w:r><w:r><w:rPr/><w:t xml:space="preserve">, 2014</w:t></w:r></w:p><w:p><w:pPr/><w:r><w:rPr/><w:t xml:space="preserve">Chapitre d'ouvrage</w:t></w:r></w:p><w:p><w:pPr/><w:hyperlink r:id="rId59" w:history="1"><w:r><w:rPr><w:color w:val="#410a8c"/><w:u w:val="single"/></w:rPr><w:t xml:space="preserve">hal-02304836v1</w:t></w:r></w:hyperlink></w:p></w:tc></w:tr><w:tr><w:trPr/><w:tc><w:tcPr><w:noWrap/></w:tcPr><w:p><w:pPr><w:spacing w:after="200"/></w:pPr><w:hyperlink r:id="rId60" w:history="1"><w:r><w:rPr><w:color w:val="1e198e"/><w:b w:val="1"/><w:bCs w:val="1"/><w:u w:val="single"/></w:rPr><w:t xml:space="preserve">La démocratie participative dans la révision constitutionnelle française du 23 juillet 2008</w:t></w:r></w:hyperlink></w:p><w:p><w:pPr/><w:hyperlink r:id="rId12" w:history="1"><w:r><w:rPr><w:color w:val="#410a8c"/><w:u w:val="single"/></w:rPr><w:t xml:space="preserve">Fabien Bottini</w:t></w:r></w:hyperlink></w:p><w:p><w:pPr/><w:r><w:rPr><w:i w:val="1"/><w:iCs w:val="1"/></w:rPr><w:t xml:space="preserve">La démocratie participative : enjeux et réalités</w:t></w:r><w:r><w:rPr/><w:t xml:space="preserve">, 2013</w:t></w:r></w:p><w:p><w:pPr/><w:r><w:rPr/><w:t xml:space="preserve">Chapitre d'ouvrage</w:t></w:r></w:p><w:p><w:pPr/><w:hyperlink r:id="rId60" w:history="1"><w:r><w:rPr><w:color w:val="#410a8c"/><w:u w:val="single"/></w:rPr><w:t xml:space="preserve">hal-02304719v1</w:t></w:r></w:hyperlink></w:p></w:tc></w:tr><w:tr><w:trPr/><w:tc><w:tcPr><w:noWrap/></w:tcPr><w:p><w:pPr><w:spacing w:after="200"/></w:pPr><w:hyperlink r:id="rId61" w:history="1"><w:r><w:rPr><w:color w:val="1e198e"/><w:b w:val="1"/><w:bCs w:val="1"/><w:u w:val="single"/></w:rPr><w:t xml:space="preserve">DE LA CONCORDE À LA DISCORDE (OU DU BON USAGE DE LA CLÉMENCE EN DROIT PUBLIC)</w:t></w:r></w:hyperlink></w:p><w:p><w:pPr/><w:hyperlink r:id="rId12" w:history="1"><w:r><w:rPr><w:color w:val="#410a8c"/><w:u w:val="single"/></w:rPr><w:t xml:space="preserve">Fabien Bottini</w:t></w:r></w:hyperlink></w:p><w:p><w:pPr/><w:r><w:rPr/><w:t xml:space="preserve">Jean-Michel Jude. </w:t></w:r><w:r><w:rPr><w:i w:val="1"/><w:iCs w:val="1"/></w:rPr><w:t xml:space="preserve">La clémence et le droit</w:t></w:r><w:r><w:rPr/><w:t xml:space="preserve">, </w:t></w:r><w:hyperlink r:id="rId62" w:history="1"><w:r><w:rPr><w:color w:val="#410a8c"/><w:u w:val="single"/></w:rPr><w:t xml:space="preserve">Economica</w:t></w:r></w:hyperlink><w:r><w:rPr/><w:t xml:space="preserve">, 2011, Études juridiques, 9782717860399</w:t></w:r></w:p><w:p><w:pPr/><w:r><w:rPr/><w:t xml:space="preserve">Chapitre d'ouvrage</w:t></w:r></w:p><w:p><w:pPr/><w:hyperlink r:id="rId61" w:history="1"><w:r><w:rPr><w:color w:val="#410a8c"/><w:u w:val="single"/></w:rPr><w:t xml:space="preserve">hal-02299566v1</w:t></w:r></w:hyperlink></w:p></w:tc></w:tr><w:tr><w:trPr/><w:tc><w:tcPr><w:noWrap/></w:tcPr><w:p><w:pPr><w:spacing w:after="200"/></w:pPr><w:hyperlink r:id="rId63" w:history="1"><w:r><w:rPr><w:color w:val="1e198e"/><w:b w:val="1"/><w:bCs w:val="1"/><w:u w:val="single"/></w:rPr><w:t xml:space="preserve">EDVIGE EST MORT ! VIVE… EDVIRSP ?</w:t></w:r></w:hyperlink></w:p><w:p><w:pPr/><w:hyperlink r:id="rId12" w:history="1"><w:r><w:rPr><w:color w:val="#410a8c"/><w:u w:val="single"/></w:rPr><w:t xml:space="preserve">Fabien Bottini</w:t></w:r></w:hyperlink></w:p><w:p><w:pPr/><w:r><w:rPr><w:i w:val="1"/><w:iCs w:val="1"/></w:rPr><w:t xml:space="preserve">Sarkozysme et droits fondamentaux de la personne humaine</w:t></w:r><w:r><w:rPr/><w:t xml:space="preserve">, 2011, 978-2-296-54577-9</w:t></w:r></w:p><w:p><w:pPr/><w:r><w:rPr/><w:t xml:space="preserve">Chapitre d'ouvrage</w:t></w:r></w:p><w:p><w:pPr/><w:hyperlink r:id="rId63" w:history="1"><w:r><w:rPr><w:color w:val="#410a8c"/><w:u w:val="single"/></w:rPr><w:t xml:space="preserve">hal-02299572v1</w:t></w:r></w:hyperlink></w:p></w:tc></w:tr><w:tr><w:trPr/><w:tc><w:tcPr><w:noWrap/></w:tcPr><w:p><w:pPr><w:spacing w:after="200"/></w:pPr><w:hyperlink r:id="rId64" w:history="1"><w:r><w:rPr><w:color w:val="1e198e"/><w:b w:val="1"/><w:bCs w:val="1"/><w:u w:val="single"/></w:rPr><w:t xml:space="preserve">LE GOUVERNEMENT « DAMNE LE PION » (à propos de la substitution des assistants d'éducation aux maîtres d'internat -surveillants d'externat)</w:t></w:r></w:hyperlink></w:p><w:p><w:pPr/><w:hyperlink r:id="rId12" w:history="1"><w:r><w:rPr><w:color w:val="#410a8c"/><w:u w:val="single"/></w:rPr><w:t xml:space="preserve">Fabien Bottini</w:t></w:r></w:hyperlink></w:p><w:p><w:pPr/><w:r><w:rPr><w:i w:val="1"/><w:iCs w:val="1"/></w:rPr><w:t xml:space="preserve">Crises sociales et droits fondamentaux de la personne humaine</w:t></w:r><w:r><w:rPr/><w:t xml:space="preserve">, 2009, 978-2-296-10481-5</w:t></w:r></w:p><w:p><w:pPr/><w:r><w:rPr/><w:t xml:space="preserve">Chapitre d'ouvrage</w:t></w:r></w:p><w:p><w:pPr/><w:hyperlink r:id="rId64" w:history="1"><w:r><w:rPr><w:color w:val="#410a8c"/><w:u w:val="single"/></w:rPr><w:t xml:space="preserve">hal-02299562v1</w:t></w:r></w:hyperlink></w:p></w:tc></w:tr><w:tr><w:trPr/><w:tc><w:tcPr><w:noWrap/></w:tcPr><w:p><w:pPr><w:spacing w:after="200"/></w:pPr><w:hyperlink r:id="rId65" w:history="1"><w:r><w:rPr><w:color w:val="1e198e"/><w:b w:val="1"/><w:bCs w:val="1"/><w:u w:val="single"/></w:rPr><w:t xml:space="preserve">BILAN DES 18 MOIS PREMIERS MOIS D'APPLICATION DE LA CHARTE DE L'ENVIRONNEMENT</w:t></w:r></w:hyperlink></w:p><w:p><w:pPr/><w:hyperlink r:id="rId12" w:history="1"><w:r><w:rPr><w:color w:val="#410a8c"/><w:u w:val="single"/></w:rPr><w:t xml:space="preserve">Fabien Bottini</w:t></w:r></w:hyperlink></w:p><w:p><w:pPr/><w:r><w:rPr/><w:t xml:space="preserve">Raulin A. ; Saad G. </w:t></w:r><w:r><w:rPr><w:i w:val="1"/><w:iCs w:val="1"/></w:rPr><w:t xml:space="preserve">Droits fondamentaux et protection de l’environnement</w:t></w:r><w:r><w:rPr/><w:t xml:space="preserve">, Alnajoie, 2008</w:t></w:r></w:p><w:p><w:pPr/><w:r><w:rPr/><w:t xml:space="preserve">Chapitre d'ouvrage</w:t></w:r></w:p><w:p><w:pPr/><w:hyperlink r:id="rId65" w:history="1"><w:r><w:rPr><w:color w:val="#410a8c"/><w:u w:val="single"/></w:rPr><w:t xml:space="preserve">hal-02299539v1</w:t></w:r></w:hyperlink></w:p></w:tc></w:tr></w:tbl><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Les principes budgétaires, frein à la transition écologique ?</w:t></w:r></w:hyperlink></w:p><w:p><w:pPr/><w:hyperlink r:id="rId12" w:history="1"><w:r><w:rPr><w:color w:val="#410a8c"/><w:u w:val="single"/></w:rPr><w:t xml:space="preserve">Fabien Bottini</w:t></w:r></w:hyperlink></w:p><w:p><w:pPr/><w:r><w:rPr><w:i w:val="1"/><w:iCs w:val="1"/></w:rPr><w:t xml:space="preserve">Revue française de finances publiques</w:t></w:r><w:r><w:rPr/><w:t xml:space="preserve">, 2024, 167, pp.155-166</w:t></w:r></w:p><w:p><w:pPr/><w:r><w:rPr/><w:t xml:space="preserve">Article dans une revue</w:t></w:r></w:p><w:p><w:pPr/><w:hyperlink r:id="rId66" w:history="1"><w:r><w:rPr><w:color w:val="#410a8c"/><w:u w:val="single"/></w:rPr><w:t xml:space="preserve">hal-04714155v1</w:t></w:r></w:hyperlink></w:p></w:tc></w:tr><w:tr><w:trPr/><w:tc><w:tcPr><w:noWrap/></w:tcPr><w:p><w:pPr><w:spacing w:after="200"/></w:pPr><w:hyperlink r:id="rId67" w:history="1"><w:r><w:rPr><w:color w:val="1e198e"/><w:b w:val="1"/><w:bCs w:val="1"/><w:u w:val="single"/></w:rPr><w:t xml:space="preserve">Dalloz actualité Limites à la résiliation unilatérale des marchés publics d'assurance par l'assureur CE, 12 juil. 2023, Grand port maritime de Marseille, n° 469319</w:t></w:r></w:hyperlink></w:p><w:p><w:pPr/><w:hyperlink r:id="rId12" w:history="1"><w:r><w:rPr><w:color w:val="#410a8c"/><w:u w:val="single"/></w:rPr><w:t xml:space="preserve">Fabien Bottini</w:t></w:r></w:hyperlink></w:p><w:p><w:pPr/><w:r><w:rPr><w:i w:val="1"/><w:iCs w:val="1"/></w:rPr><w:t xml:space="preserve">Dalloz Actualité</w:t></w:r><w:r><w:rPr/><w:t xml:space="preserve">, 2023</w:t></w:r></w:p><w:p><w:pPr/><w:r><w:rPr/><w:t xml:space="preserve">Article dans une revue</w:t></w:r></w:p><w:p><w:pPr/><w:hyperlink r:id="rId67" w:history="1"><w:r><w:rPr><w:color w:val="#410a8c"/><w:u w:val="single"/></w:rPr><w:t xml:space="preserve">hal-04303045v1</w:t></w:r></w:hyperlink></w:p></w:tc></w:tr><w:tr><w:trPr/><w:tc><w:tcPr><w:noWrap/></w:tcPr><w:p><w:pPr><w:spacing w:after="200"/></w:pPr><w:hyperlink r:id="rId68" w:history="1"><w:r><w:rPr><w:color w:val="1e198e"/><w:b w:val="1"/><w:bCs w:val="1"/><w:u w:val="single"/></w:rPr><w:t xml:space="preserve">Derrière les transformations du système local, la &amp;quot;conception française de la séparation des pouvoirs &amp;quot; à l'épreuve des transitions</w:t></w:r></w:hyperlink></w:p><w:p><w:pPr/><w:hyperlink r:id="rId12" w:history="1"><w:r><w:rPr><w:color w:val="#410a8c"/><w:u w:val="single"/></w:rPr><w:t xml:space="preserve">Fabien Bottini</w:t></w:r></w:hyperlink></w:p><w:p><w:pPr/><w:r><w:rPr><w:i w:val="1"/><w:iCs w:val="1"/></w:rPr><w:t xml:space="preserve">Bulletin juridique des collectivités locales</w:t></w:r><w:r><w:rPr/><w:t xml:space="preserve">, 2023</w:t></w:r></w:p><w:p><w:pPr/><w:r><w:rPr/><w:t xml:space="preserve">Article dans une revue</w:t></w:r></w:p><w:p><w:pPr/><w:hyperlink r:id="rId68" w:history="1"><w:r><w:rPr><w:color w:val="#410a8c"/><w:u w:val="single"/></w:rPr><w:t xml:space="preserve">hal-04302862v1</w:t></w:r></w:hyperlink></w:p></w:tc></w:tr><w:tr><w:trPr/><w:tc><w:tcPr><w:noWrap/></w:tcPr><w:p><w:pPr><w:spacing w:after="200"/></w:pPr><w:hyperlink r:id="rId69" w:history="1"><w:r><w:rPr><w:color w:val="1e198e"/><w:b w:val="1"/><w:bCs w:val="1"/><w:u w:val="single"/></w:rPr><w:t xml:space="preserve">Les règles de l'organisation mondiale du commerce : un frein au financement de la transition écologique ? (propos conclusifs)</w:t></w:r></w:hyperlink></w:p><w:p><w:pPr/><w:hyperlink r:id="rId12" w:history="1"><w:r><w:rPr><w:color w:val="#410a8c"/><w:u w:val="single"/></w:rPr><w:t xml:space="preserve">Fabien Bottini</w:t></w:r></w:hyperlink></w:p><w:p><w:pPr/><w:r><w:rPr><w:i w:val="1"/><w:iCs w:val="1"/></w:rPr><w:t xml:space="preserve">Revue française de finances publiques</w:t></w:r><w:r><w:rPr/><w:t xml:space="preserve">, 2023, 163, pp.193</w:t></w:r></w:p><w:p><w:pPr/><w:r><w:rPr/><w:t xml:space="preserve">Article dans une revue</w:t></w:r></w:p><w:p><w:pPr/><w:hyperlink r:id="rId69" w:history="1"><w:r><w:rPr><w:color w:val="#410a8c"/><w:u w:val="single"/></w:rPr><w:t xml:space="preserve">hal-04714096v1</w:t></w:r></w:hyperlink></w:p></w:tc></w:tr><w:tr><w:trPr/><w:tc><w:tcPr><w:noWrap/></w:tcPr><w:p><w:pPr><w:spacing w:after="200"/></w:pPr><w:hyperlink r:id="rId70" w:history="1"><w:r><w:rPr><w:color w:val="1e198e"/><w:b w:val="1"/><w:bCs w:val="1"/><w:u w:val="single"/></w:rPr><w:t xml:space="preserve">Le coin de table et le couloir, véritables lieux de pouvoir ?</w:t></w:r></w:hyperlink></w:p><w:p><w:pPr/><w:hyperlink r:id="rId12" w:history="1"><w:r><w:rPr><w:color w:val="#410a8c"/><w:u w:val="single"/></w:rPr><w:t xml:space="preserve">Fabien Bottini</w:t></w:r></w:hyperlink></w:p><w:p><w:pPr/><w:r><w:rPr><w:i w:val="1"/><w:iCs w:val="1"/></w:rPr><w:t xml:space="preserve">Revue française de finances publiques</w:t></w:r><w:r><w:rPr/><w:t xml:space="preserve">, 2023, 164, pp.101-112</w:t></w:r></w:p><w:p><w:pPr/><w:r><w:rPr/><w:t xml:space="preserve">Article dans une revue</w:t></w:r></w:p><w:p><w:pPr/><w:hyperlink r:id="rId70" w:history="1"><w:r><w:rPr><w:color w:val="#410a8c"/><w:u w:val="single"/></w:rPr><w:t xml:space="preserve">hal-04714164v1</w:t></w:r></w:hyperlink></w:p></w:tc></w:tr><w:tr><w:trPr/><w:tc><w:tcPr><w:noWrap/></w:tcPr><w:p><w:pPr><w:spacing w:after="200"/></w:pPr><w:hyperlink r:id="rId71" w:history="1"><w:r><w:rPr><w:color w:val="1e198e"/><w:b w:val="1"/><w:bCs w:val="1"/><w:u w:val="single"/></w:rPr><w:t xml:space="preserve">Limites à la résiliation unilatérale des marchés publics d'assurance par l'assureur (CE 12.7.2023, Grand port maritime de Marseille, n° 469319)</w:t></w:r></w:hyperlink></w:p><w:p><w:pPr/><w:hyperlink r:id="rId12" w:history="1"><w:r><w:rPr><w:color w:val="#410a8c"/><w:u w:val="single"/></w:rPr><w:t xml:space="preserve">Fabien Bottini</w:t></w:r></w:hyperlink></w:p><w:p><w:pPr/><w:r><w:rPr><w:i w:val="1"/><w:iCs w:val="1"/></w:rPr><w:t xml:space="preserve">Dalloz Actualité</w:t></w:r><w:r><w:rPr/><w:t xml:space="preserve">, 2023</w:t></w:r></w:p><w:p><w:pPr/><w:r><w:rPr/><w:t xml:space="preserve">Article dans une revue</w:t></w:r></w:p><w:p><w:pPr/><w:hyperlink r:id="rId71" w:history="1"><w:r><w:rPr><w:color w:val="#410a8c"/><w:u w:val="single"/></w:rPr><w:t xml:space="preserve">hal-04714195v1</w:t></w:r></w:hyperlink></w:p></w:tc></w:tr><w:tr><w:trPr/><w:tc><w:tcPr><w:noWrap/></w:tcPr><w:p><w:pPr><w:spacing w:after="200"/></w:pPr><w:hyperlink r:id="rId72" w:history="1"><w:r><w:rPr><w:color w:val="1e198e"/><w:b w:val="1"/><w:bCs w:val="1"/><w:u w:val="single"/></w:rPr><w:t xml:space="preserve">Dalloz actualité R et partage de responsabilité CE, 12 avr. 2023, Société SMA, n° 463881</w:t></w:r></w:hyperlink></w:p><w:p><w:pPr/><w:hyperlink r:id="rId12" w:history="1"><w:r><w:rPr><w:color w:val="#410a8c"/><w:u w:val="single"/></w:rPr><w:t xml:space="preserve">Fabien Bottini</w:t></w:r></w:hyperlink></w:p><w:p><w:pPr/><w:r><w:rPr><w:i w:val="1"/><w:iCs w:val="1"/></w:rPr><w:t xml:space="preserve">Dalloz Actualité</w:t></w:r><w:r><w:rPr/><w:t xml:space="preserve">, 2023</w:t></w:r></w:p><w:p><w:pPr/><w:r><w:rPr/><w:t xml:space="preserve">Article dans une revue</w:t></w:r></w:p><w:p><w:pPr/><w:hyperlink r:id="rId72" w:history="1"><w:r><w:rPr><w:color w:val="#410a8c"/><w:u w:val="single"/></w:rPr><w:t xml:space="preserve">hal-04302892v1</w:t></w:r></w:hyperlink></w:p></w:tc></w:tr><w:tr><w:trPr/><w:tc><w:tcPr><w:noWrap/></w:tcPr><w:p><w:pPr><w:spacing w:after="200"/></w:pPr><w:hyperlink r:id="rId73" w:history="1"><w:r><w:rPr><w:color w:val="1e198e"/><w:b w:val="1"/><w:bCs w:val="1"/><w:u w:val="single"/></w:rPr><w:t xml:space="preserve">Faut-il s'inquiéter que &amp;quot;l'État ne puisse pas tout&amp;quot; à l'heure du financement de la transition écologique ? (propos introductifs)</w:t></w:r></w:hyperlink></w:p><w:p><w:pPr/><w:hyperlink r:id="rId12" w:history="1"><w:r><w:rPr><w:color w:val="#410a8c"/><w:u w:val="single"/></w:rPr><w:t xml:space="preserve">Fabien Bottini</w:t></w:r></w:hyperlink></w:p><w:p><w:pPr/><w:r><w:rPr><w:i w:val="1"/><w:iCs w:val="1"/></w:rPr><w:t xml:space="preserve">Revue française de finances publiques</w:t></w:r><w:r><w:rPr/><w:t xml:space="preserve">, 2023, 163, pp.87-90</w:t></w:r></w:p><w:p><w:pPr/><w:r><w:rPr/><w:t xml:space="preserve">Article dans une revue</w:t></w:r></w:p><w:p><w:pPr/><w:hyperlink r:id="rId73" w:history="1"><w:r><w:rPr><w:color w:val="#410a8c"/><w:u w:val="single"/></w:rPr><w:t xml:space="preserve">hal-04714070v1</w:t></w:r></w:hyperlink></w:p></w:tc></w:tr><w:tr><w:trPr/><w:tc><w:tcPr><w:noWrap/></w:tcPr><w:p><w:pPr><w:spacing w:after="200"/></w:pPr><w:hyperlink r:id="rId74" w:history="1"><w:r><w:rPr><w:color w:val="1e198e"/><w:b w:val="1"/><w:bCs w:val="1"/><w:u w:val="single"/></w:rPr><w:t xml:space="preserve">Le sens de l'article L. 2251-4 du code général des collectivités territoriales enfin clarifié</w:t></w:r></w:hyperlink></w:p><w:p><w:pPr/><w:hyperlink r:id="rId12" w:history="1"><w:r><w:rPr><w:color w:val="#410a8c"/><w:u w:val="single"/></w:rPr><w:t xml:space="preserve">Fabien Bottini</w:t></w:r></w:hyperlink></w:p><w:p><w:pPr/><w:r><w:rPr><w:i w:val="1"/><w:iCs w:val="1"/></w:rPr><w:t xml:space="preserve">Actualité juridique Droit administratif</w:t></w:r><w:r><w:rPr/><w:t xml:space="preserve">, 2021, 27, pp.1564</w:t></w:r></w:p><w:p><w:pPr/><w:r><w:rPr/><w:t xml:space="preserve">Article dans une revue</w:t></w:r></w:p><w:p><w:pPr/><w:hyperlink r:id="rId74" w:history="1"><w:r><w:rPr><w:color w:val="#410a8c"/><w:u w:val="single"/></w:rPr><w:t xml:space="preserve">halshs-03297776v1</w:t></w:r></w:hyperlink></w:p></w:tc></w:tr><w:tr><w:trPr/><w:tc><w:tcPr><w:noWrap/></w:tcPr><w:p><w:pPr><w:spacing w:after="200"/></w:pPr><w:hyperlink r:id="rId75" w:history="1"><w:r><w:rPr><w:color w:val="1e198e"/><w:b w:val="1"/><w:bCs w:val="1"/><w:u w:val="single"/></w:rPr><w:t xml:space="preserve">Feriel Fezzani, Les neurosciences en tant que moyen de preuve. Ou les implications juridiques de l'utilisation judiciaire des neurosciences</w:t></w:r></w:hyperlink></w:p><w:p><w:pPr/><w:hyperlink r:id="rId12" w:history="1"><w:r><w:rPr><w:color w:val="#410a8c"/><w:u w:val="single"/></w:rPr><w:t xml:space="preserve">Fabien Bottini</w:t></w:r></w:hyperlink></w:p><w:p><w:pPr/><w:r><w:rPr><w:i w:val="1"/><w:iCs w:val="1"/></w:rPr><w:t xml:space="preserve">RTDCiv. Revue trimestrielle de droit civil</w:t></w:r><w:r><w:rPr/><w:t xml:space="preserve">, 2020, 03, pp.728</w:t></w:r></w:p><w:p><w:pPr/><w:r><w:rPr/><w:t xml:space="preserve">Article dans une revue</w:t></w:r></w:p><w:p><w:pPr/><w:hyperlink r:id="rId75" w:history="1"><w:r><w:rPr><w:color w:val="#410a8c"/><w:u w:val="single"/></w:rPr><w:t xml:space="preserve">halshs-02994078v1</w:t></w:r></w:hyperlink></w:p></w:tc></w:tr><w:tr><w:trPr/><w:tc><w:tcPr><w:noWrap/></w:tcPr><w:p><w:pPr><w:spacing w:after="200"/></w:pPr><w:hyperlink r:id="rId76" w:history="1"><w:r><w:rPr><w:color w:val="1e198e"/><w:b w:val="1"/><w:bCs w:val="1"/><w:u w:val="single"/></w:rPr><w:t xml:space="preserve">La frontière communale à l’épreuve de l’intercommunalité. La revanche de Thouret</w:t></w:r></w:hyperlink></w:p><w:p><w:pPr/><w:hyperlink r:id="rId12" w:history="1"><w:r><w:rPr><w:color w:val="#410a8c"/><w:u w:val="single"/></w:rPr><w:t xml:space="preserve">Fabien Bottini</w:t></w:r></w:hyperlink></w:p><w:p><w:pPr/><w:r><w:rPr><w:i w:val="1"/><w:iCs w:val="1"/></w:rPr><w:t xml:space="preserve">Academic Journal of Nawroz University</w:t></w:r><w:r><w:rPr/><w:t xml:space="preserve">, A paraître</w:t></w:r></w:p><w:p><w:pPr/><w:r><w:rPr/><w:t xml:space="preserve">Article dans une revue</w:t></w:r></w:p><w:p><w:pPr/><w:hyperlink r:id="rId76" w:history="1"><w:r><w:rPr><w:color w:val="#410a8c"/><w:u w:val="single"/></w:rPr><w:t xml:space="preserve">hal-02452570v1</w:t></w:r></w:hyperlink></w:p></w:tc></w:tr><w:tr><w:trPr/><w:tc><w:tcPr><w:noWrap/></w:tcPr><w:p><w:pPr><w:spacing w:after="200"/></w:pPr><w:hyperlink r:id="rId77" w:history="1"><w:r><w:rPr><w:color w:val="1e198e"/><w:b w:val="1"/><w:bCs w:val="1"/><w:u w:val="single"/></w:rPr><w:t xml:space="preserve">Devoir de réserve et règles de communication. Les bons réflexes à avoir à l’approche des élections municipales de 2020</w:t></w:r></w:hyperlink></w:p><w:p><w:pPr/><w:hyperlink r:id="rId12" w:history="1"><w:r><w:rPr><w:color w:val="#410a8c"/><w:u w:val="single"/></w:rPr><w:t xml:space="preserve">Fabien Bottini</w:t></w:r></w:hyperlink></w:p><w:p><w:pPr/><w:r><w:rPr><w:i w:val="1"/><w:iCs w:val="1"/></w:rPr><w:t xml:space="preserve">Legibase Elections</w:t></w:r><w:r><w:rPr/><w:t xml:space="preserve">, 2019</w:t></w:r></w:p><w:p><w:pPr/><w:r><w:rPr/><w:t xml:space="preserve">Article dans une revue</w:t></w:r></w:p><w:p><w:pPr/><w:hyperlink r:id="rId77" w:history="1"><w:r><w:rPr><w:color w:val="#410a8c"/><w:u w:val="single"/></w:rPr><w:t xml:space="preserve">hal-02452796v1</w:t></w:r></w:hyperlink></w:p></w:tc></w:tr><w:tr><w:trPr/><w:tc><w:tcPr><w:noWrap/></w:tcPr><w:p><w:pPr><w:spacing w:after="200"/></w:pPr><w:hyperlink r:id="rId78" w:history="1"><w:r><w:rPr><w:color w:val="1e198e"/><w:b w:val="1"/><w:bCs w:val="1"/><w:u w:val="single"/></w:rPr><w:t xml:space="preserve">Occupation sans titre et détermination des limites du domaine public. Rappel sur la répartition des compétences entre les deux ordres de juridiction</w:t></w:r></w:hyperlink></w:p><w:p><w:pPr/><w:hyperlink r:id="rId12" w:history="1"><w:r><w:rPr><w:color w:val="#410a8c"/><w:u w:val="single"/></w:rPr><w:t xml:space="preserve">Fabien Bottini</w:t></w:r></w:hyperlink></w:p><w:p><w:pPr/><w:r><w:rPr><w:i w:val="1"/><w:iCs w:val="1"/></w:rPr><w:t xml:space="preserve">Le Droit Maritime Français</w:t></w:r><w:r><w:rPr/><w:t xml:space="preserve">, 2019</w:t></w:r></w:p><w:p><w:pPr/><w:r><w:rPr/><w:t xml:space="preserve">Article dans une revue</w:t></w:r></w:p><w:p><w:pPr/><w:hyperlink r:id="rId78" w:history="1"><w:r><w:rPr><w:color w:val="#410a8c"/><w:u w:val="single"/></w:rPr><w:t xml:space="preserve">hal-02452743v1</w:t></w:r></w:hyperlink></w:p></w:tc></w:tr><w:tr><w:trPr/><w:tc><w:tcPr><w:noWrap/></w:tcPr><w:p><w:pPr><w:spacing w:after="200"/></w:pPr><w:hyperlink r:id="rId79" w:history="1"><w:r><w:rPr><w:color w:val="1e198e"/><w:b w:val="1"/><w:bCs w:val="1"/><w:u w:val="single"/></w:rPr><w:t xml:space="preserve">Le droit constitutionnel de l’environnement ne vaut pas cristallisation des règles issues de la loi ”littoral”</w:t></w:r></w:hyperlink></w:p><w:p><w:pPr/><w:hyperlink r:id="rId12" w:history="1"><w:r><w:rPr><w:color w:val="#410a8c"/><w:u w:val="single"/></w:rPr><w:t xml:space="preserve">Fabien Bottini</w:t></w:r></w:hyperlink></w:p><w:p><w:pPr/><w:r><w:rPr><w:i w:val="1"/><w:iCs w:val="1"/></w:rPr><w:t xml:space="preserve">Le Droit Maritime Français</w:t></w:r><w:r><w:rPr/><w:t xml:space="preserve">, 2019</w:t></w:r></w:p><w:p><w:pPr/><w:r><w:rPr/><w:t xml:space="preserve">Article dans une revue</w:t></w:r></w:p><w:p><w:pPr/><w:hyperlink r:id="rId79" w:history="1"><w:r><w:rPr><w:color w:val="#410a8c"/><w:u w:val="single"/></w:rPr><w:t xml:space="preserve">hal-02452772v1</w:t></w:r></w:hyperlink></w:p></w:tc></w:tr><w:tr><w:trPr/><w:tc><w:tcPr><w:noWrap/></w:tcPr><w:p><w:pPr><w:spacing w:after="200"/></w:pPr><w:hyperlink r:id="rId80" w:history="1"><w:r><w:rPr><w:color w:val="1e198e"/><w:b w:val="1"/><w:bCs w:val="1"/><w:u w:val="single"/></w:rPr><w:t xml:space="preserve">Du service (pour le) public aux services par le public ? Les enseignements des tiers-lieux dans l’apparition d’un crowdsourcing “à la Française</w:t></w:r></w:hyperlink></w:p><w:p><w:pPr/><w:hyperlink r:id="rId12" w:history="1"><w:r><w:rPr><w:color w:val="#410a8c"/><w:u w:val="single"/></w:rPr><w:t xml:space="preserve">Fabien Bottini</w:t></w:r></w:hyperlink></w:p><w:p><w:pPr/><w:r><w:rPr><w:i w:val="1"/><w:iCs w:val="1"/></w:rPr><w:t xml:space="preserve">Droit administratif</w:t></w:r><w:r><w:rPr/><w:t xml:space="preserve">, 2019</w:t></w:r></w:p><w:p><w:pPr/><w:r><w:rPr/><w:t xml:space="preserve">Article dans une revue</w:t></w:r></w:p><w:p><w:pPr/><w:hyperlink r:id="rId80" w:history="1"><w:r><w:rPr><w:color w:val="#410a8c"/><w:u w:val="single"/></w:rPr><w:t xml:space="preserve">hal-02452578v1</w:t></w:r></w:hyperlink></w:p></w:tc></w:tr><w:tr><w:trPr/><w:tc><w:tcPr><w:noWrap/></w:tcPr><w:p><w:pPr><w:spacing w:after="200"/></w:pPr><w:hyperlink r:id="rId81" w:history="1"><w:r><w:rPr><w:color w:val="1e198e"/><w:b w:val="1"/><w:bCs w:val="1"/><w:u w:val="single"/></w:rPr><w:t xml:space="preserve">Les tiers-lieux administratifs, nouvelle forme d’externalisation de l’action publique ?</w:t></w:r></w:hyperlink></w:p><w:p><w:pPr/><w:hyperlink r:id="rId12" w:history="1"><w:r><w:rPr><w:color w:val="#410a8c"/><w:u w:val="single"/></w:rPr><w:t xml:space="preserve">Fabien Bottini</w:t></w:r></w:hyperlink></w:p><w:p><w:pPr/><w:r><w:rPr><w:i w:val="1"/><w:iCs w:val="1"/></w:rPr><w:t xml:space="preserve">Revue française de finances publiques</w:t></w:r><w:r><w:rPr/><w:t xml:space="preserve">, 2018</w:t></w:r></w:p><w:p><w:pPr/><w:r><w:rPr/><w:t xml:space="preserve">Article dans une revue</w:t></w:r></w:p><w:p><w:pPr/><w:hyperlink r:id="rId81" w:history="1"><w:r><w:rPr><w:color w:val="#410a8c"/><w:u w:val="single"/></w:rPr><w:t xml:space="preserve">hal-02452596v1</w:t></w:r></w:hyperlink></w:p></w:tc></w:tr><w:tr><w:trPr/><w:tc><w:tcPr><w:noWrap/></w:tcPr><w:p><w:pPr><w:spacing w:after="200"/></w:pPr><w:hyperlink r:id="rId82" w:history="1"><w:r><w:rPr><w:color w:val="1e198e"/><w:b w:val="1"/><w:bCs w:val="1"/><w:u w:val="single"/></w:rPr><w:t xml:space="preserve">La liberté d’entreprendre des collectivités territoriales</w:t></w:r></w:hyperlink></w:p><w:p><w:pPr/><w:hyperlink r:id="rId12" w:history="1"><w:r><w:rPr><w:color w:val="#410a8c"/><w:u w:val="single"/></w:rPr><w:t xml:space="preserve">Fabien Bottini</w:t></w:r></w:hyperlink></w:p><w:p><w:pPr/><w:r><w:rPr><w:i w:val="1"/><w:iCs w:val="1"/></w:rPr><w:t xml:space="preserve">Pouvoirs Locaux : les cahiers de la décentralisation / Institut de la décentralisation</w:t></w:r><w:r><w:rPr/><w:t xml:space="preserve">, 2018</w:t></w:r></w:p><w:p><w:pPr/><w:r><w:rPr/><w:t xml:space="preserve">Article dans une revue</w:t></w:r></w:p><w:p><w:pPr/><w:hyperlink r:id="rId82" w:history="1"><w:r><w:rPr><w:color w:val="#410a8c"/><w:u w:val="single"/></w:rPr><w:t xml:space="preserve">hal-02942920v1</w:t></w:r></w:hyperlink></w:p></w:tc></w:tr><w:tr><w:trPr/><w:tc><w:tcPr><w:noWrap/></w:tcPr><w:p><w:pPr><w:spacing w:after="200"/></w:pPr><w:hyperlink r:id="rId83" w:history="1"><w:r><w:rPr><w:color w:val="1e198e"/><w:b w:val="1"/><w:bCs w:val="1"/><w:u w:val="single"/></w:rPr><w:t xml:space="preserve">La liberté d’entreprendre des collectivités territoriales : une liberté locale en plein essor ?</w:t></w:r></w:hyperlink></w:p><w:p><w:pPr/><w:hyperlink r:id="rId12" w:history="1"><w:r><w:rPr><w:color w:val="#410a8c"/><w:u w:val="single"/></w:rPr><w:t xml:space="preserve">Fabien Bottini</w:t></w:r></w:hyperlink></w:p><w:p><w:pPr/><w:r><w:rPr><w:i w:val="1"/><w:iCs w:val="1"/></w:rPr><w:t xml:space="preserve">Pouvoirs Locaux : les cahiers de la décentralisation / Institut de la décentralisation</w:t></w:r><w:r><w:rPr/><w:t xml:space="preserve">, 2018</w:t></w:r></w:p><w:p><w:pPr/><w:r><w:rPr/><w:t xml:space="preserve">Article dans une revue</w:t></w:r></w:p><w:p><w:pPr/><w:hyperlink r:id="rId83" w:history="1"><w:r><w:rPr><w:color w:val="#410a8c"/><w:u w:val="single"/></w:rPr><w:t xml:space="preserve">hal-02452614v1</w:t></w:r></w:hyperlink></w:p></w:tc></w:tr><w:tr><w:trPr/><w:tc><w:tcPr><w:noWrap/></w:tcPr><w:p><w:pPr><w:spacing w:after="200"/></w:pPr><w:hyperlink r:id="rId84" w:history="1"><w:r><w:rPr><w:color w:val="1e198e"/><w:b w:val="1"/><w:bCs w:val="1"/><w:u w:val="single"/></w:rPr><w:t xml:space="preserve">La valorisation économique du domaine public maritime : un levier de croissance prometteur pour l’économie bleue</w:t></w:r></w:hyperlink></w:p><w:p><w:pPr/><w:hyperlink r:id="rId12" w:history="1"><w:r><w:rPr><w:color w:val="#410a8c"/><w:u w:val="single"/></w:rPr><w:t xml:space="preserve">Fabien Bottini</w:t></w:r></w:hyperlink></w:p><w:p><w:pPr/><w:r><w:rPr><w:i w:val="1"/><w:iCs w:val="1"/></w:rPr><w:t xml:space="preserve">Le Droit Maritime Français</w:t></w:r><w:r><w:rPr/><w:t xml:space="preserve">, 2018</w:t></w:r></w:p><w:p><w:pPr/><w:r><w:rPr/><w:t xml:space="preserve">Article dans une revue</w:t></w:r></w:p><w:p><w:pPr/><w:hyperlink r:id="rId84" w:history="1"><w:r><w:rPr><w:color w:val="#410a8c"/><w:u w:val="single"/></w:rPr><w:t xml:space="preserve">hal-02452617v1</w:t></w:r></w:hyperlink></w:p></w:tc></w:tr><w:tr><w:trPr/><w:tc><w:tcPr><w:noWrap/></w:tcPr><w:p><w:pPr><w:spacing w:after="200"/></w:pPr><w:hyperlink r:id="rId85" w:history="1"><w:r><w:rPr><w:color w:val="1e198e"/><w:b w:val="1"/><w:bCs w:val="1"/><w:u w:val="single"/></w:rPr><w:t xml:space="preserve">Entre vraie-fausse nouveauté et nouvelle forme d’externalisation de l’action publique, quel statut juridique pour les tiers-lieux ?</w:t></w:r></w:hyperlink></w:p><w:p><w:pPr/><w:hyperlink r:id="rId12" w:history="1"><w:r><w:rPr><w:color w:val="#410a8c"/><w:u w:val="single"/></w:rPr><w:t xml:space="preserve">Fabien Bottini</w:t></w:r></w:hyperlink></w:p><w:p><w:pPr/><w:r><w:rPr><w:i w:val="1"/><w:iCs w:val="1"/></w:rPr><w:t xml:space="preserve">Revue française de finances publiques</w:t></w:r><w:r><w:rPr/><w:t xml:space="preserve">, 2018</w:t></w:r></w:p><w:p><w:pPr/><w:r><w:rPr/><w:t xml:space="preserve">Article dans une revue</w:t></w:r></w:p><w:p><w:pPr/><w:hyperlink r:id="rId85" w:history="1"><w:r><w:rPr><w:color w:val="#410a8c"/><w:u w:val="single"/></w:rPr><w:t xml:space="preserve">hal-02452584v1</w:t></w:r></w:hyperlink></w:p></w:tc></w:tr><w:tr><w:trPr/><w:tc><w:tcPr><w:noWrap/></w:tcPr><w:p><w:pPr><w:spacing w:after="200"/></w:pPr><w:hyperlink r:id="rId86" w:history="1"><w:r><w:rPr><w:color w:val="1e198e"/><w:b w:val="1"/><w:bCs w:val="1"/><w:u w:val="single"/></w:rPr><w:t xml:space="preserve">Les procédés de mutualisation au sein du bloc communal</w:t></w:r></w:hyperlink></w:p><w:p><w:pPr/><w:hyperlink r:id="rId12" w:history="1"><w:r><w:rPr><w:color w:val="#410a8c"/><w:u w:val="single"/></w:rPr><w:t xml:space="preserve">Fabien Bottini</w:t></w:r></w:hyperlink></w:p><w:p><w:pPr/><w:r><w:rPr><w:i w:val="1"/><w:iCs w:val="1"/></w:rPr><w:t xml:space="preserve">Actualité juridique Droit administratif</w:t></w:r><w:r><w:rPr/><w:t xml:space="preserve">, 2016, 03, pp.138</w:t></w:r></w:p><w:p><w:pPr/><w:r><w:rPr/><w:t xml:space="preserve">Article dans une revue</w:t></w:r></w:p><w:p><w:pPr/><w:hyperlink r:id="rId86" w:history="1"><w:r><w:rPr><w:color w:val="#410a8c"/><w:u w:val="single"/></w:rPr><w:t xml:space="preserve">halshs-02220593v1</w:t></w:r></w:hyperlink></w:p></w:tc></w:tr><w:tr><w:trPr/><w:tc><w:tcPr><w:noWrap/></w:tcPr><w:p><w:pPr><w:spacing w:after="200"/></w:pPr><w:hyperlink r:id="rId87" w:history="1"><w:r><w:rPr><w:color w:val="1e198e"/><w:b w:val="1"/><w:bCs w:val="1"/><w:u w:val="single"/></w:rPr><w:t xml:space="preserve">La VIe République : fausse solution à de vrais problèmes ?</w:t></w:r></w:hyperlink></w:p><w:p><w:pPr/><w:hyperlink r:id="rId12" w:history="1"><w:r><w:rPr><w:color w:val="#410a8c"/><w:u w:val="single"/></w:rPr><w:t xml:space="preserve">Fabien Bottini</w:t></w:r></w:hyperlink></w:p><w:p><w:pPr/><w:r><w:rPr><w:i w:val="1"/><w:iCs w:val="1"/></w:rPr><w:t xml:space="preserve">Revue de la Recherche Juridique - Droit prospectif</w:t></w:r><w:r><w:rPr/><w:t xml:space="preserve">, 2016</w:t></w:r></w:p><w:p><w:pPr/><w:r><w:rPr/><w:t xml:space="preserve">Article dans une revue</w:t></w:r></w:p><w:p><w:pPr/><w:hyperlink r:id="rId87" w:history="1"><w:r><w:rPr><w:color w:val="#410a8c"/><w:u w:val="single"/></w:rPr><w:t xml:space="preserve">hal-02452629v1</w:t></w:r></w:hyperlink></w:p></w:tc></w:tr><w:tr><w:trPr/><w:tc><w:tcPr><w:noWrap/></w:tcPr><w:p><w:pPr><w:spacing w:after="200"/></w:pPr><w:hyperlink r:id="rId88" w:history="1"><w:r><w:rPr><w:color w:val="1e198e"/><w:b w:val="1"/><w:bCs w:val="1"/><w:u w:val="single"/></w:rPr><w:t xml:space="preserve">La mutualisation des services au sein du bloc communal : entre impératif institutionnel et casse-tête organisationnel</w:t></w:r></w:hyperlink></w:p><w:p><w:pPr/><w:hyperlink r:id="rId12" w:history="1"><w:r><w:rPr><w:color w:val="#410a8c"/><w:u w:val="single"/></w:rPr><w:t xml:space="preserve">Fabien Bottini</w:t></w:r></w:hyperlink></w:p><w:p><w:pPr/><w:r><w:rPr><w:i w:val="1"/><w:iCs w:val="1"/></w:rPr><w:t xml:space="preserve">Actualité juridique Droit administratif</w:t></w:r><w:r><w:rPr/><w:t xml:space="preserve">, 2016</w:t></w:r></w:p><w:p><w:pPr/><w:r><w:rPr/><w:t xml:space="preserve">Article dans une revue</w:t></w:r></w:p><w:p><w:pPr/><w:hyperlink r:id="rId88" w:history="1"><w:r><w:rPr><w:color w:val="#410a8c"/><w:u w:val="single"/></w:rPr><w:t xml:space="preserve">hal-02452724v1</w:t></w:r></w:hyperlink></w:p></w:tc></w:tr><w:tr><w:trPr/><w:tc><w:tcPr><w:noWrap/></w:tcPr><w:p><w:pPr><w:spacing w:after="200"/></w:pPr><w:hyperlink r:id="rId89" w:history="1"><w:r><w:rPr><w:color w:val="1e198e"/><w:b w:val="1"/><w:bCs w:val="1"/><w:u w:val="single"/></w:rPr><w:t xml:space="preserve">LE CRPA, UN ABOUTISSEMENT ?</w:t></w:r></w:hyperlink></w:p><w:p><w:pPr/><w:hyperlink r:id="rId12" w:history="1"><w:r><w:rPr><w:color w:val="#410a8c"/><w:u w:val="single"/></w:rPr><w:t xml:space="preserve">Fabien Bottini</w:t></w:r></w:hyperlink></w:p><w:p><w:pPr/><w:r><w:rPr><w:i w:val="1"/><w:iCs w:val="1"/></w:rPr><w:t xml:space="preserve">Bulletin juridique des collectivités locales</w:t></w:r><w:r><w:rPr/><w:t xml:space="preserve">, 2016</w:t></w:r></w:p><w:p><w:pPr/><w:r><w:rPr/><w:t xml:space="preserve">Article dans une revue</w:t></w:r></w:p><w:p><w:pPr/><w:hyperlink r:id="rId89" w:history="1"><w:r><w:rPr><w:color w:val="#410a8c"/><w:u w:val="single"/></w:rPr><w:t xml:space="preserve">hal-01610372v1</w:t></w:r></w:hyperlink></w:p></w:tc></w:tr><w:tr><w:trPr/><w:tc><w:tcPr><w:noWrap/></w:tcPr><w:p><w:pPr><w:spacing w:after="200"/></w:pPr><w:hyperlink r:id="rId90" w:history="1"><w:r><w:rPr><w:color w:val="1e198e"/><w:b w:val="1"/><w:bCs w:val="1"/><w:u w:val="single"/></w:rPr><w:t xml:space="preserve">L'impact du New public management sur la réforme territoriale</w:t></w:r></w:hyperlink></w:p><w:p><w:pPr/><w:hyperlink r:id="rId12" w:history="1"><w:r><w:rPr><w:color w:val="#410a8c"/><w:u w:val="single"/></w:rPr><w:t xml:space="preserve">Fabien Bottini</w:t></w:r></w:hyperlink></w:p><w:p><w:pPr/><w:r><w:rPr><w:i w:val="1"/><w:iCs w:val="1"/></w:rPr><w:t xml:space="preserve">Revue française de droit administratif</w:t></w:r><w:r><w:rPr/><w:t xml:space="preserve">, 2015, 04, pp.717</w:t></w:r></w:p><w:p><w:pPr/><w:r><w:rPr/><w:t xml:space="preserve">Article dans une revue</w:t></w:r></w:p><w:p><w:pPr/><w:hyperlink r:id="rId90" w:history="1"><w:r><w:rPr><w:color w:val="#410a8c"/><w:u w:val="single"/></w:rPr><w:t xml:space="preserve">halshs-02243493v1</w:t></w:r></w:hyperlink></w:p></w:tc></w:tr><w:tr><w:trPr/><w:tc><w:tcPr><w:noWrap/></w:tcPr><w:p><w:pPr><w:spacing w:after="200"/></w:pPr><w:hyperlink r:id="rId91" w:history="1"><w:r><w:rPr><w:color w:val="1e198e"/><w:b w:val="1"/><w:bCs w:val="1"/><w:u w:val="single"/></w:rPr><w:t xml:space="preserve">La loi démocratique à l’épreuve de la loi du marché ? Réflexions à partir de la crise de la conception politique de la séparation des pouvoirs en Europe</w:t></w:r></w:hyperlink></w:p><w:p><w:pPr/><w:hyperlink r:id="rId12" w:history="1"><w:r><w:rPr><w:color w:val="#410a8c"/><w:u w:val="single"/></w:rPr><w:t xml:space="preserve">Fabien Bottini</w:t></w:r></w:hyperlink></w:p><w:p><w:pPr/><w:r><w:rPr><w:i w:val="1"/><w:iCs w:val="1"/></w:rPr><w:t xml:space="preserve">Pensar</w:t></w:r><w:r><w:rPr/><w:t xml:space="preserve">, 2015</w:t></w:r></w:p><w:p><w:pPr/><w:r><w:rPr/><w:t xml:space="preserve">Article dans une revue</w:t></w:r></w:p><w:p><w:pPr/><w:hyperlink r:id="rId91" w:history="1"><w:r><w:rPr><w:color w:val="#410a8c"/><w:u w:val="single"/></w:rPr><w:t xml:space="preserve">hal-02452733v1</w:t></w:r></w:hyperlink></w:p></w:tc></w:tr><w:tr><w:trPr/><w:tc><w:tcPr><w:noWrap/></w:tcPr><w:p><w:pPr><w:spacing w:after="200"/></w:pPr><w:hyperlink r:id="rId92" w:history="1"><w:r><w:rPr><w:color w:val="1e198e"/><w:b w:val="1"/><w:bCs w:val="1"/><w:u w:val="single"/></w:rPr><w:t xml:space="preserve">LA DEMOCRATIE PARTICIPATIVE DANS LA REVISION DE 2008 : LIBERTE POLITIQUE OU SIMPLE DROIT PROCEDURAL ?</w:t></w:r></w:hyperlink></w:p><w:p><w:pPr/><w:hyperlink r:id="rId12" w:history="1"><w:r><w:rPr><w:color w:val="#410a8c"/><w:u w:val="single"/></w:rPr><w:t xml:space="preserve">Fabien Bottini</w:t></w:r></w:hyperlink></w:p><w:p><w:pPr/><w:r><w:rPr><w:i w:val="1"/><w:iCs w:val="1"/></w:rPr><w:t xml:space="preserve">Revue de la Recherche Juridique - Droit prospectif</w:t></w:r><w:r><w:rPr/><w:t xml:space="preserve">, 2013</w:t></w:r></w:p><w:p><w:pPr/><w:r><w:rPr/><w:t xml:space="preserve">Article dans une revue</w:t></w:r></w:p><w:p><w:pPr/><w:hyperlink r:id="rId92" w:history="1"><w:r><w:rPr><w:color w:val="#410a8c"/><w:u w:val="single"/></w:rPr><w:t xml:space="preserve">hal-02304727v1</w:t></w:r></w:hyperlink></w:p></w:tc></w:tr><w:tr><w:trPr/><w:tc><w:tcPr><w:noWrap/></w:tcPr><w:p><w:pPr><w:spacing w:after="200"/></w:pPr><w:hyperlink r:id="rId93" w:history="1"><w:r><w:rPr><w:color w:val="1e198e"/><w:b w:val="1"/><w:bCs w:val="1"/><w:u w:val="single"/></w:rPr><w:t xml:space="preserve">The Roots of French Welfare State</w:t></w:r></w:hyperlink></w:p><w:p><w:pPr/><w:hyperlink r:id="rId12" w:history="1"><w:r><w:rPr><w:color w:val="#410a8c"/><w:u w:val="single"/></w:rPr><w:t xml:space="preserve">Fabien Bottini</w:t></w:r></w:hyperlink></w:p><w:p><w:pPr/><w:r><w:rPr><w:i w:val="1"/><w:iCs w:val="1"/></w:rPr><w:t xml:space="preserve">Jurisprudence</w:t></w:r><w:r><w:rPr/><w:t xml:space="preserve">, 2013, 20 (2), pp.643-662. </w:t></w:r><w:hyperlink r:id="rId94" w:history="1"><w:r><w:rPr><w:color w:val="#410a8c"/><w:u w:val="single"/></w:rPr><w:t xml:space="preserve">⟨10.13165/jur-13-20-2-15⟩</w:t></w:r></w:hyperlink></w:p><w:p><w:pPr/><w:r><w:rPr/><w:t xml:space="preserve">Article dans une revue</w:t></w:r></w:p><w:p><w:pPr/><w:hyperlink r:id="rId93" w:history="1"><w:r><w:rPr><w:color w:val="#410a8c"/><w:u w:val="single"/></w:rPr><w:t xml:space="preserve">hal-01610379v1</w:t></w:r></w:hyperlink></w:p></w:tc></w:tr><w:tr><w:trPr/><w:tc><w:tcPr><w:noWrap/></w:tcPr><w:p><w:pPr><w:spacing w:after="200"/></w:pPr><w:hyperlink r:id="rId95" w:history="1"><w:r><w:rPr><w:color w:val="1e198e"/><w:b w:val="1"/><w:bCs w:val="1"/><w:u w:val="single"/></w:rPr><w:t xml:space="preserve">Identité constitutionnelle de la France et réforme territoriale</w:t></w:r></w:hyperlink></w:p><w:p><w:pPr/><w:hyperlink r:id="rId12" w:history="1"><w:r><w:rPr><w:color w:val="#410a8c"/><w:u w:val="single"/></w:rPr><w:t xml:space="preserve">Fabien Bottini</w:t></w:r></w:hyperlink></w:p><w:p><w:pPr/><w:r><w:rPr><w:i w:val="1"/><w:iCs w:val="1"/></w:rPr><w:t xml:space="preserve">Actualité juridique Droit administratif</w:t></w:r><w:r><w:rPr/><w:t xml:space="preserve">, 2011, 33, pp.1876</w:t></w:r></w:p><w:p><w:pPr/><w:r><w:rPr/><w:t xml:space="preserve">Article dans une revue</w:t></w:r></w:p><w:p><w:pPr/><w:hyperlink r:id="rId95" w:history="1"><w:r><w:rPr><w:color w:val="#410a8c"/><w:u w:val="single"/></w:rPr><w:t xml:space="preserve">halshs-02219758v1</w:t></w:r></w:hyperlink></w:p></w:tc></w:tr><w:tr><w:trPr/><w:tc><w:tcPr><w:noWrap/></w:tcPr><w:p><w:pPr><w:spacing w:after="200"/></w:pPr><w:hyperlink r:id="rId96" w:history="1"><w:r><w:rPr><w:color w:val="1e198e"/><w:b w:val="1"/><w:bCs w:val="1"/><w:u w:val="single"/></w:rPr><w:t xml:space="preserve">À quand une QPC sur le cadre législatif des fichiers de police ?</w:t></w:r></w:hyperlink></w:p><w:p><w:pPr/><w:hyperlink r:id="rId12" w:history="1"><w:r><w:rPr><w:color w:val="#410a8c"/><w:u w:val="single"/></w:rPr><w:t xml:space="preserve">Fabien Bottini</w:t></w:r></w:hyperlink></w:p><w:p><w:pPr/><w:r><w:rPr><w:i w:val="1"/><w:iCs w:val="1"/></w:rPr><w:t xml:space="preserve">Droit administratif</w:t></w:r><w:r><w:rPr/><w:t xml:space="preserve">, 2011, La Semaine juridique. Administrations et collectivités territoriales, (n°18), p. 41-45</w:t></w:r></w:p><w:p><w:pPr/><w:r><w:rPr/><w:t xml:space="preserve">Article dans une revue</w:t></w:r></w:p><w:p><w:pPr/><w:hyperlink r:id="rId96" w:history="1"><w:r><w:rPr><w:color w:val="#410a8c"/><w:u w:val="single"/></w:rPr><w:t xml:space="preserve">hal-02299574v1</w:t></w:r></w:hyperlink></w:p></w:tc></w:tr><w:tr><w:trPr/><w:tc><w:tcPr><w:noWrap/></w:tcPr><w:p><w:pPr><w:spacing w:after="200"/></w:pPr><w:hyperlink r:id="rId97" w:history="1"><w:r><w:rPr><w:color w:val="1e198e"/><w:b w:val="1"/><w:bCs w:val="1"/><w:u w:val="single"/></w:rPr><w:t xml:space="preserve">LA PROMULGATION DES LOIS PARLEMENTAIRES</w:t></w:r></w:hyperlink></w:p><w:p><w:pPr/><w:hyperlink r:id="rId12" w:history="1"><w:r><w:rPr><w:color w:val="#410a8c"/><w:u w:val="single"/></w:rPr><w:t xml:space="preserve">Fabien Bottini</w:t></w:r></w:hyperlink></w:p><w:p><w:pPr/><w:r><w:rPr><w:i w:val="1"/><w:iCs w:val="1"/></w:rPr><w:t xml:space="preserve">Revue française de droit constitutionnel</w:t></w:r><w:r><w:rPr/><w:t xml:space="preserve">, 2008, 76, pp.761-784. </w:t></w:r><w:hyperlink r:id="rId98" w:history="1"><w:r><w:rPr><w:color w:val="#410a8c"/><w:u w:val="single"/></w:rPr><w:t xml:space="preserve">⟨10.3917/rfdc.076.0761⟩</w:t></w:r></w:hyperlink></w:p><w:p><w:pPr/><w:r><w:rPr/><w:t xml:space="preserve">Article dans une revue</w:t></w:r></w:p><w:p><w:pPr/><w:hyperlink r:id="rId97" w:history="1"><w:r><w:rPr><w:color w:val="#410a8c"/><w:u w:val="single"/></w:rPr><w:t xml:space="preserve">hal-02299555v1</w:t></w:r></w:hyperlink></w:p></w:tc></w:tr><w:tr><w:trPr/><w:tc><w:tcPr><w:noWrap/></w:tcPr><w:p><w:pPr><w:spacing w:after="200"/></w:pPr><w:hyperlink r:id="rId99" w:history="1"><w:r><w:rPr><w:color w:val="1e198e"/><w:b w:val="1"/><w:bCs w:val="1"/><w:u w:val="single"/></w:rPr><w:t xml:space="preserve">LA JURIDICTIONNALISATION DU REGIME DISCIPLINAIRE DES AGENTS PUBLICS</w:t></w:r></w:hyperlink></w:p><w:p><w:pPr/><w:hyperlink r:id="rId12" w:history="1"><w:r><w:rPr><w:color w:val="#410a8c"/><w:u w:val="single"/></w:rPr><w:t xml:space="preserve">Fabien Bottini</w:t></w:r></w:hyperlink></w:p><w:p><w:pPr/><w:r><w:rPr><w:i w:val="1"/><w:iCs w:val="1"/></w:rPr><w:t xml:space="preserve">Revue du droit public et de la science politique en France et à l'étranger</w:t></w:r><w:r><w:rPr/><w:t xml:space="preserve">, 2007, 5, pp.1179</w:t></w:r></w:p><w:p><w:pPr/><w:r><w:rPr/><w:t xml:space="preserve">Article dans une revue</w:t></w:r></w:p><w:p><w:pPr/><w:hyperlink r:id="rId99" w:history="1"><w:r><w:rPr><w:color w:val="#410a8c"/><w:u w:val="single"/></w:rPr><w:t xml:space="preserve">hal-02299549v1</w:t></w:r></w:hyperlink></w:p></w:tc></w:tr><w:tr><w:trPr/><w:tc><w:tcPr><w:noWrap/></w:tcPr><w:p><w:pPr><w:spacing w:after="200"/></w:pPr><w:hyperlink r:id="rId100" w:history="1"><w:r><w:rPr><w:color w:val="1e198e"/><w:b w:val="1"/><w:bCs w:val="1"/><w:u w:val="single"/></w:rPr><w:t xml:space="preserve">La responsabilité personnelle des magistrats</w:t></w:r></w:hyperlink></w:p><w:p><w:pPr/><w:hyperlink r:id="rId12" w:history="1"><w:r><w:rPr><w:color w:val="#410a8c"/><w:u w:val="single"/></w:rPr><w:t xml:space="preserve">Fabien Bottini</w:t></w:r></w:hyperlink></w:p><w:p><w:pPr/><w:r><w:rPr><w:i w:val="1"/><w:iCs w:val="1"/></w:rPr><w:t xml:space="preserve">Revue de la Recherche Juridique - Droit prospectif</w:t></w:r><w:r><w:rPr/><w:t xml:space="preserve">, 2006, 2006, pp.2193-2220</w:t></w:r></w:p><w:p><w:pPr/><w:r><w:rPr/><w:t xml:space="preserve">Article dans une revue</w:t></w:r></w:p><w:p><w:pPr/><w:hyperlink r:id="rId100" w:history="1"><w:r><w:rPr><w:color w:val="#410a8c"/><w:u w:val="single"/></w:rPr><w:t xml:space="preserve">hal-01467592v1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Acteurs publics : “Remporter le défi des transitions suppose de sortir des cadres établis”</w:t></w:r></w:hyperlink></w:p><w:p><w:pPr/><w:hyperlink r:id="rId12" w:history="1"><w:r><w:rPr><w:color w:val="#410a8c"/><w:u w:val="single"/></w:rPr><w:t xml:space="preserve">Fabien Bottini</w:t></w:r></w:hyperlink></w:p><w:p><w:pPr/><w:r><w:rPr/><w:t xml:space="preserve">2023</w:t></w:r></w:p><w:p><w:pPr/><w:r><w:rPr/><w:t xml:space="preserve">Autre publication scientifique</w:t></w:r></w:p><w:p><w:pPr/><w:hyperlink r:id="rId101" w:history="1"><w:r><w:rPr><w:color w:val="#410a8c"/><w:u w:val="single"/></w:rPr><w:t xml:space="preserve">hal-04303152v1</w:t></w:r></w:hyperlink></w:p></w:tc></w:tr><w:tr><w:trPr/><w:tc><w:tcPr><w:noWrap/></w:tcPr><w:p><w:pPr><w:spacing w:after="200"/></w:pPr><w:hyperlink r:id="rId102" w:history="1"><w:r><w:rPr><w:color w:val="1e198e"/><w:b w:val="1"/><w:bCs w:val="1"/><w:u w:val="single"/></w:rPr><w:t xml:space="preserve">Le networking assisté par l’intelligence artificielle : LA solution d’avenir aux problèmes de recrutement dans la territoriale ?</w:t></w:r></w:hyperlink></w:p><w:p><w:pPr/><w:hyperlink r:id="rId12" w:history="1"><w:r><w:rPr><w:color w:val="#410a8c"/><w:u w:val="single"/></w:rPr><w:t xml:space="preserve">Fabien Bottini</w:t></w:r></w:hyperlink></w:p><w:p><w:pPr/><w:r><w:rPr/><w:t xml:space="preserve">2019</w:t></w:r></w:p><w:p><w:pPr/><w:r><w:rPr/><w:t xml:space="preserve">Autre publication scientifique</w:t></w:r></w:p><w:p><w:pPr/><w:hyperlink r:id="rId102" w:history="1"><w:r><w:rPr><w:color w:val="#410a8c"/><w:u w:val="single"/></w:rPr><w:t xml:space="preserve">hal-02452787v1</w:t></w:r></w:hyperlink></w:p></w:tc></w:tr><w:tr><w:trPr/><w:tc><w:tcPr><w:noWrap/></w:tcPr><w:p><w:pPr><w:spacing w:after="200"/></w:pPr><w:hyperlink r:id="rId103" w:history="1"><w:r><w:rPr><w:color w:val="1e198e"/><w:b w:val="1"/><w:bCs w:val="1"/><w:u w:val="single"/></w:rPr><w:t xml:space="preserve">Manager dans la Fonction publique territoriale aujourd’hui ou l’art du bricolage</w:t></w:r></w:hyperlink></w:p><w:p><w:pPr/><w:hyperlink r:id="rId12" w:history="1"><w:r><w:rPr><w:color w:val="#410a8c"/><w:u w:val="single"/></w:rPr><w:t xml:space="preserve">Fabien Bottini</w:t></w:r></w:hyperlink></w:p><w:p><w:pPr/><w:r><w:rPr/><w:t xml:space="preserve">2019</w:t></w:r></w:p><w:p><w:pPr/><w:r><w:rPr/><w:t xml:space="preserve">Autre publication scientifique</w:t></w:r></w:p><w:p><w:pPr/><w:hyperlink r:id="rId103" w:history="1"><w:r><w:rPr><w:color w:val="#410a8c"/><w:u w:val="single"/></w:rPr><w:t xml:space="preserve">hal-02452781v1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La LPR, un cas d’école d’engagement de la responsabilité de l’État du fait des lois</w:t></w:r></w:hyperlink></w:p><w:p><w:pPr/><w:hyperlink r:id="rId105" w:history="1"><w:r><w:rPr><w:color w:val="#410a8c"/><w:u w:val="single"/></w:rPr><w:t xml:space="preserve">Elina Lemaire</w:t></w:r></w:hyperlink><w:r><w:rPr/><w:t xml:space="preserve">,</w:t></w:r><w:hyperlink r:id="rId12" w:history="1"><w:r><w:rPr><w:color w:val="#410a8c"/><w:u w:val="single"/></w:rPr><w:t xml:space="preserve">Fabien Bottini</w:t></w:r></w:hyperlink></w:p><w:p><w:pPr/><w:r><w:rPr/><w:t xml:space="preserve">2021</w:t></w:r></w:p><w:p><w:pPr/><w:r><w:rPr/><w:t xml:space="preserve">Article de blog scientifique</w:t></w:r></w:p><w:p><w:pPr/><w:hyperlink r:id="rId104" w:history="1"><w:r><w:rPr><w:color w:val="#410a8c"/><w:u w:val="single"/></w:rPr><w:t xml:space="preserve">hal-03528017v1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La banalisation des compétences à la carte et l’accroissement des inégalités entre les territoires</w:t></w:r></w:hyperlink></w:p><w:p><w:pPr/><w:hyperlink r:id="rId12" w:history="1"><w:r><w:rPr><w:color w:val="#410a8c"/><w:u w:val="single"/></w:rPr><w:t xml:space="preserve">Fabien Bottini</w:t></w:r></w:hyperlink></w:p><w:p><w:pPr/><w:r><w:rPr/><w:t xml:space="preserve">2019</w:t></w:r></w:p><w:p><w:pPr/><w:r><w:rPr/><w:t xml:space="preserve">Pré-publication, Document de travail</w:t></w:r></w:p><w:p><w:pPr/><w:hyperlink r:id="rId106" w:history="1"><w:r><w:rPr><w:color w:val="#410a8c"/><w:u w:val="single"/></w:rPr><w:t xml:space="preserve">hal-02304757v1</w:t></w:r></w:hyperlink></w:p></w:tc></w:tr><w:tr><w:trPr/><w:tc><w:tcPr><w:noWrap/></w:tcPr><w:p><w:pPr><w:spacing w:after="200"/></w:pPr><w:hyperlink r:id="rId107" w:history="1"><w:r><w:rPr><w:color w:val="1e198e"/><w:b w:val="1"/><w:bCs w:val="1"/><w:u w:val="single"/></w:rPr><w:t xml:space="preserve">LE SERVICE PUBLIC FRANÇAIS FACE AU SERVICE D'INTERET GENERAL COMMUNAUTAIRE</w:t></w:r></w:hyperlink></w:p><w:p><w:pPr/><w:hyperlink r:id="rId12" w:history="1"><w:r><w:rPr><w:color w:val="#410a8c"/><w:u w:val="single"/></w:rPr><w:t xml:space="preserve">Fabien Bottini</w:t></w:r></w:hyperlink></w:p><w:p><w:pPr/><w:r><w:rPr/><w:t xml:space="preserve">2017</w:t></w:r></w:p><w:p><w:pPr/><w:r><w:rPr/><w:t xml:space="preserve">Pré-publication, Document de travail</w:t></w:r></w:p><w:p><w:pPr/><w:hyperlink r:id="rId107" w:history="1"><w:r><w:rPr><w:color w:val="#410a8c"/><w:u w:val="single"/></w:rPr><w:t xml:space="preserve">hal-01615956v1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Réforme territoriale et identité constitutionnelle de la France</w:t></w:r></w:hyperlink></w:p><w:p><w:pPr/><w:hyperlink r:id="rId12" w:history="1"><w:r><w:rPr><w:color w:val="#410a8c"/><w:u w:val="single"/></w:rPr><w:t xml:space="preserve">Fabien Bottini</w:t></w:r></w:hyperlink></w:p><w:p><w:pPr/><w:r><w:rPr><w:i w:val="1"/><w:iCs w:val="1"/></w:rPr><w:t xml:space="preserve">Territoriales de Bretagne</w:t></w:r><w:r><w:rPr/><w:t xml:space="preserve">, 2011, Saint-Brieuc, France</w:t></w:r></w:p><w:p><w:pPr/><w:r><w:rPr/><w:t xml:space="preserve">Communication dans un congrès</w:t></w:r></w:p><w:p><w:pPr/><w:hyperlink r:id="rId108" w:history="1"><w:r><w:rPr><w:color w:val="#410a8c"/><w:u w:val="single"/></w:rPr><w:t xml:space="preserve">hal-02299578v1</w:t></w:r></w:hyperlink></w:p></w:tc></w:tr></w:tbl><w:sectPr><w:footerReference w:type="default" r:id="rId1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AB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ien-bottini" TargetMode="External"/><Relationship Id="rId9" Type="http://schemas.openxmlformats.org/officeDocument/2006/relationships/hyperlink" Target="https://orcid.org/0000-0003-3381-4353" TargetMode="External"/><Relationship Id="rId10" Type="http://schemas.openxmlformats.org/officeDocument/2006/relationships/hyperlink" Target="https://www.idref.fr/111867266" TargetMode="External"/><Relationship Id="rId11" Type="http://schemas.openxmlformats.org/officeDocument/2006/relationships/hyperlink" Target="https://univ-lemans.hal.science/hal-04714017v1" TargetMode="External"/><Relationship Id="rId12" Type="http://schemas.openxmlformats.org/officeDocument/2006/relationships/hyperlink" Target="https://hal.science/search/index/?q=*&amp;authFullName_s=Fabien Bottini" TargetMode="External"/><Relationship Id="rId13" Type="http://schemas.openxmlformats.org/officeDocument/2006/relationships/hyperlink" Target="https://univ-lemans.hal.science/hal-04551516v1" TargetMode="External"/><Relationship Id="rId14" Type="http://schemas.openxmlformats.org/officeDocument/2006/relationships/hyperlink" Target="https://univ-lemans.hal.science/hal-04551462v1" TargetMode="External"/><Relationship Id="rId15" Type="http://schemas.openxmlformats.org/officeDocument/2006/relationships/hyperlink" Target="https://hal.science/hal-04303180v1" TargetMode="External"/><Relationship Id="rId16" Type="http://schemas.openxmlformats.org/officeDocument/2006/relationships/hyperlink" Target="https://univ-lemans.hal.science/hal-04551487v1" TargetMode="External"/><Relationship Id="rId17" Type="http://schemas.openxmlformats.org/officeDocument/2006/relationships/hyperlink" Target="https://hal.science/hal-02452550v1" TargetMode="External"/><Relationship Id="rId18" Type="http://schemas.openxmlformats.org/officeDocument/2006/relationships/hyperlink" Target="https://www.legitech.lu/shop/product/la-police-de-la-liberte-12107#attr=12598,12600,12822" TargetMode="External"/><Relationship Id="rId19" Type="http://schemas.openxmlformats.org/officeDocument/2006/relationships/hyperlink" Target="https://hal.science/hal-02452547v1" TargetMode="External"/><Relationship Id="rId20" Type="http://schemas.openxmlformats.org/officeDocument/2006/relationships/hyperlink" Target="https://www.editions-harmattan.fr/livre-les_relations_entre_l_union_europeenne_les_pays_acp_et_les_ptom_la_fin_d_un_cycle_fabien_bottini_harold_gaba_jean_paul_pastorel_arnaud_de_raulin-9782343192536-65468.html" TargetMode="External"/><Relationship Id="rId21" Type="http://schemas.openxmlformats.org/officeDocument/2006/relationships/hyperlink" Target="https://hal.science/hal-02939887v1" TargetMode="External"/><Relationship Id="rId22" Type="http://schemas.openxmlformats.org/officeDocument/2006/relationships/hyperlink" Target="https://hal.science/search/index/?q=*&amp;authFullName_s=Harold Kobina Gaba" TargetMode="External"/><Relationship Id="rId23" Type="http://schemas.openxmlformats.org/officeDocument/2006/relationships/hyperlink" Target="https://hal.science/search/index/?q=*&amp;authFullName_s=Jean-Paul Pastorel" TargetMode="External"/><Relationship Id="rId24" Type="http://schemas.openxmlformats.org/officeDocument/2006/relationships/hyperlink" Target="https://hal.science/search/index/?q=*&amp;authFullName_s=Arnaud de Raulin" TargetMode="External"/><Relationship Id="rId25" Type="http://schemas.openxmlformats.org/officeDocument/2006/relationships/hyperlink" Target="https://hal.science/hal-02452414v1" TargetMode="External"/><Relationship Id="rId26" Type="http://schemas.openxmlformats.org/officeDocument/2006/relationships/hyperlink" Target="https://hal.science/hal-02452537v1" TargetMode="External"/><Relationship Id="rId27" Type="http://schemas.openxmlformats.org/officeDocument/2006/relationships/hyperlink" Target="https://hal.science/hal-02452518v1" TargetMode="External"/><Relationship Id="rId28" Type="http://schemas.openxmlformats.org/officeDocument/2006/relationships/hyperlink" Target="https://hal.science/hal-02452381v1" TargetMode="External"/><Relationship Id="rId29" Type="http://schemas.openxmlformats.org/officeDocument/2006/relationships/hyperlink" Target="https://hal.science/hal-02452508v1" TargetMode="External"/><Relationship Id="rId30" Type="http://schemas.openxmlformats.org/officeDocument/2006/relationships/hyperlink" Target="https://hal.science/hal-01467525v1" TargetMode="External"/><Relationship Id="rId31" Type="http://schemas.openxmlformats.org/officeDocument/2006/relationships/hyperlink" Target="https://hal.science/hal-02942332v1" TargetMode="External"/><Relationship Id="rId32" Type="http://schemas.openxmlformats.org/officeDocument/2006/relationships/hyperlink" Target="https://hal.science/search/index/?q=*&amp;authFullName_s=Pierre Chabal" TargetMode="External"/><Relationship Id="rId33" Type="http://schemas.openxmlformats.org/officeDocument/2006/relationships/hyperlink" Target="https://dx.doi.org/10.3726/978-3-0352-6611-5" TargetMode="External"/><Relationship Id="rId34" Type="http://schemas.openxmlformats.org/officeDocument/2006/relationships/hyperlink" Target="https://normandie-univ.hal.science/hal-02448730v1" TargetMode="External"/><Relationship Id="rId35" Type="http://schemas.openxmlformats.org/officeDocument/2006/relationships/hyperlink" Target="https://hal.science/search/index/?q=*&amp;authFullName_s=Harold Gaba" TargetMode="External"/><Relationship Id="rId36" Type="http://schemas.openxmlformats.org/officeDocument/2006/relationships/hyperlink" Target="https://hal.science/hal-02452405v1" TargetMode="External"/><Relationship Id="rId37" Type="http://schemas.openxmlformats.org/officeDocument/2006/relationships/hyperlink" Target="https://univ-lemans.hal.science/hal-04565800v1" TargetMode="External"/><Relationship Id="rId38" Type="http://schemas.openxmlformats.org/officeDocument/2006/relationships/hyperlink" Target="https://univ-lemans.hal.science/hal-04565806v1" TargetMode="External"/><Relationship Id="rId39" Type="http://schemas.openxmlformats.org/officeDocument/2006/relationships/hyperlink" Target="https://univ-lemans.hal.science/hal-04714050v1" TargetMode="External"/><Relationship Id="rId40" Type="http://schemas.openxmlformats.org/officeDocument/2006/relationships/hyperlink" Target="https://univ-lemans.hal.science/hal-04564039v1" TargetMode="External"/><Relationship Id="rId41" Type="http://schemas.openxmlformats.org/officeDocument/2006/relationships/hyperlink" Target="https://hal.science/hal-04302780v1" TargetMode="External"/><Relationship Id="rId42" Type="http://schemas.openxmlformats.org/officeDocument/2006/relationships/hyperlink" Target="https://www.mareetmartin.com/livre/penser-la-loyaute-en-droit" TargetMode="External"/><Relationship Id="rId43" Type="http://schemas.openxmlformats.org/officeDocument/2006/relationships/hyperlink" Target="https://univ-lemans.hal.science/hal-04565946v1" TargetMode="External"/><Relationship Id="rId44" Type="http://schemas.openxmlformats.org/officeDocument/2006/relationships/hyperlink" Target="https://univ-lemans.hal.science/hal-04564003v1" TargetMode="External"/><Relationship Id="rId45" Type="http://schemas.openxmlformats.org/officeDocument/2006/relationships/hyperlink" Target="https://hal.science/hal-04501205v1" TargetMode="External"/><Relationship Id="rId46" Type="http://schemas.openxmlformats.org/officeDocument/2006/relationships/hyperlink" Target="https://hal.science/search/index/?q=*&amp;authFullName_s=Mathias Amilhat" TargetMode="External"/><Relationship Id="rId47" Type="http://schemas.openxmlformats.org/officeDocument/2006/relationships/hyperlink" Target="https://univ-lemans.hal.science/hal-04563716v1" TargetMode="External"/><Relationship Id="rId48" Type="http://schemas.openxmlformats.org/officeDocument/2006/relationships/hyperlink" Target="https://hal.science/hal-04302836v1" TargetMode="External"/><Relationship Id="rId49" Type="http://schemas.openxmlformats.org/officeDocument/2006/relationships/hyperlink" Target="https://univ-lemans.hal.science/hal-04564023v1" TargetMode="External"/><Relationship Id="rId50" Type="http://schemas.openxmlformats.org/officeDocument/2006/relationships/hyperlink" Target="https://univ-lemans.hal.science/hal-04563711v1" TargetMode="External"/><Relationship Id="rId51" Type="http://schemas.openxmlformats.org/officeDocument/2006/relationships/hyperlink" Target="https://univ-lemans.hal.science/hal-04714145v1" TargetMode="External"/><Relationship Id="rId52" Type="http://schemas.openxmlformats.org/officeDocument/2006/relationships/hyperlink" Target="https://univ-lemans.hal.science/hal-04563993v1" TargetMode="External"/><Relationship Id="rId53" Type="http://schemas.openxmlformats.org/officeDocument/2006/relationships/hyperlink" Target="https://univ-lemans.hal.science/hal-04563982v1" TargetMode="External"/><Relationship Id="rId54" Type="http://schemas.openxmlformats.org/officeDocument/2006/relationships/hyperlink" Target="https://univ-lemans.hal.science/hal-04714122v1" TargetMode="External"/><Relationship Id="rId55" Type="http://schemas.openxmlformats.org/officeDocument/2006/relationships/hyperlink" Target="https://univ-lemans.hal.science/hal-04563959v1" TargetMode="External"/><Relationship Id="rId56" Type="http://schemas.openxmlformats.org/officeDocument/2006/relationships/hyperlink" Target="https://univ-lemans.hal.science/hal-04563971v1" TargetMode="External"/><Relationship Id="rId57" Type="http://schemas.openxmlformats.org/officeDocument/2006/relationships/hyperlink" Target="https://hal.science/hal-02452620v1" TargetMode="External"/><Relationship Id="rId58" Type="http://schemas.openxmlformats.org/officeDocument/2006/relationships/hyperlink" Target="https://hal.science/hal-02452728v1" TargetMode="External"/><Relationship Id="rId59" Type="http://schemas.openxmlformats.org/officeDocument/2006/relationships/hyperlink" Target="https://hal.science/hal-02304836v1" TargetMode="External"/><Relationship Id="rId60" Type="http://schemas.openxmlformats.org/officeDocument/2006/relationships/hyperlink" Target="https://hal.science/hal-02304719v1" TargetMode="External"/><Relationship Id="rId61" Type="http://schemas.openxmlformats.org/officeDocument/2006/relationships/hyperlink" Target="https://hal.science/hal-02299566v1" TargetMode="External"/><Relationship Id="rId62" Type="http://schemas.openxmlformats.org/officeDocument/2006/relationships/hyperlink" Target="https://www.economica.fr/livre-la-clemence-et-le-droit-jude-jean-michel,fr,4,9782717860399.cfm" TargetMode="External"/><Relationship Id="rId63" Type="http://schemas.openxmlformats.org/officeDocument/2006/relationships/hyperlink" Target="https://hal.science/hal-02299572v1" TargetMode="External"/><Relationship Id="rId64" Type="http://schemas.openxmlformats.org/officeDocument/2006/relationships/hyperlink" Target="https://hal.science/hal-02299562v1" TargetMode="External"/><Relationship Id="rId65" Type="http://schemas.openxmlformats.org/officeDocument/2006/relationships/hyperlink" Target="https://hal.science/hal-02299539v1" TargetMode="External"/><Relationship Id="rId66" Type="http://schemas.openxmlformats.org/officeDocument/2006/relationships/hyperlink" Target="https://univ-lemans.hal.science/hal-04714155v1" TargetMode="External"/><Relationship Id="rId67" Type="http://schemas.openxmlformats.org/officeDocument/2006/relationships/hyperlink" Target="https://hal.science/hal-04303045v1" TargetMode="External"/><Relationship Id="rId68" Type="http://schemas.openxmlformats.org/officeDocument/2006/relationships/hyperlink" Target="https://hal.science/hal-04302862v1" TargetMode="External"/><Relationship Id="rId69" Type="http://schemas.openxmlformats.org/officeDocument/2006/relationships/hyperlink" Target="https://univ-lemans.hal.science/hal-04714096v1" TargetMode="External"/><Relationship Id="rId70" Type="http://schemas.openxmlformats.org/officeDocument/2006/relationships/hyperlink" Target="https://univ-lemans.hal.science/hal-04714164v1" TargetMode="External"/><Relationship Id="rId71" Type="http://schemas.openxmlformats.org/officeDocument/2006/relationships/hyperlink" Target="https://univ-lemans.hal.science/hal-04714195v1" TargetMode="External"/><Relationship Id="rId72" Type="http://schemas.openxmlformats.org/officeDocument/2006/relationships/hyperlink" Target="https://hal.science/hal-04302892v1" TargetMode="External"/><Relationship Id="rId73" Type="http://schemas.openxmlformats.org/officeDocument/2006/relationships/hyperlink" Target="https://univ-lemans.hal.science/hal-04714070v1" TargetMode="External"/><Relationship Id="rId74" Type="http://schemas.openxmlformats.org/officeDocument/2006/relationships/hyperlink" Target="https://shs.hal.science/halshs-03297776v1" TargetMode="External"/><Relationship Id="rId75" Type="http://schemas.openxmlformats.org/officeDocument/2006/relationships/hyperlink" Target="https://shs.hal.science/halshs-02994078v1" TargetMode="External"/><Relationship Id="rId76" Type="http://schemas.openxmlformats.org/officeDocument/2006/relationships/hyperlink" Target="https://hal.science/hal-02452570v1" TargetMode="External"/><Relationship Id="rId77" Type="http://schemas.openxmlformats.org/officeDocument/2006/relationships/hyperlink" Target="https://hal.science/hal-02452796v1" TargetMode="External"/><Relationship Id="rId78" Type="http://schemas.openxmlformats.org/officeDocument/2006/relationships/hyperlink" Target="https://hal.science/hal-02452743v1" TargetMode="External"/><Relationship Id="rId79" Type="http://schemas.openxmlformats.org/officeDocument/2006/relationships/hyperlink" Target="https://hal.science/hal-02452772v1" TargetMode="External"/><Relationship Id="rId80" Type="http://schemas.openxmlformats.org/officeDocument/2006/relationships/hyperlink" Target="https://hal.science/hal-02452578v1" TargetMode="External"/><Relationship Id="rId81" Type="http://schemas.openxmlformats.org/officeDocument/2006/relationships/hyperlink" Target="https://hal.science/hal-02452596v1" TargetMode="External"/><Relationship Id="rId82" Type="http://schemas.openxmlformats.org/officeDocument/2006/relationships/hyperlink" Target="https://hal.science/hal-02942920v1" TargetMode="External"/><Relationship Id="rId83" Type="http://schemas.openxmlformats.org/officeDocument/2006/relationships/hyperlink" Target="https://hal.science/hal-02452614v1" TargetMode="External"/><Relationship Id="rId84" Type="http://schemas.openxmlformats.org/officeDocument/2006/relationships/hyperlink" Target="https://hal.science/hal-02452617v1" TargetMode="External"/><Relationship Id="rId85" Type="http://schemas.openxmlformats.org/officeDocument/2006/relationships/hyperlink" Target="https://hal.science/hal-02452584v1" TargetMode="External"/><Relationship Id="rId86" Type="http://schemas.openxmlformats.org/officeDocument/2006/relationships/hyperlink" Target="https://shs.hal.science/halshs-02220593v1" TargetMode="External"/><Relationship Id="rId87" Type="http://schemas.openxmlformats.org/officeDocument/2006/relationships/hyperlink" Target="https://hal.science/hal-02452629v1" TargetMode="External"/><Relationship Id="rId88" Type="http://schemas.openxmlformats.org/officeDocument/2006/relationships/hyperlink" Target="https://hal.science/hal-02452724v1" TargetMode="External"/><Relationship Id="rId89" Type="http://schemas.openxmlformats.org/officeDocument/2006/relationships/hyperlink" Target="https://hal.science/hal-01610372v1" TargetMode="External"/><Relationship Id="rId90" Type="http://schemas.openxmlformats.org/officeDocument/2006/relationships/hyperlink" Target="https://shs.hal.science/halshs-02243493v1" TargetMode="External"/><Relationship Id="rId91" Type="http://schemas.openxmlformats.org/officeDocument/2006/relationships/hyperlink" Target="https://hal.science/hal-02452733v1" TargetMode="External"/><Relationship Id="rId92" Type="http://schemas.openxmlformats.org/officeDocument/2006/relationships/hyperlink" Target="https://hal.science/hal-02304727v1" TargetMode="External"/><Relationship Id="rId93" Type="http://schemas.openxmlformats.org/officeDocument/2006/relationships/hyperlink" Target="https://hal.science/hal-01610379v1" TargetMode="External"/><Relationship Id="rId94" Type="http://schemas.openxmlformats.org/officeDocument/2006/relationships/hyperlink" Target="https://dx.doi.org/10.13165/jur-13-20-2-15" TargetMode="External"/><Relationship Id="rId95" Type="http://schemas.openxmlformats.org/officeDocument/2006/relationships/hyperlink" Target="https://shs.hal.science/halshs-02219758v1" TargetMode="External"/><Relationship Id="rId96" Type="http://schemas.openxmlformats.org/officeDocument/2006/relationships/hyperlink" Target="https://hal.science/hal-02299574v1" TargetMode="External"/><Relationship Id="rId97" Type="http://schemas.openxmlformats.org/officeDocument/2006/relationships/hyperlink" Target="https://hal.science/hal-02299555v1" TargetMode="External"/><Relationship Id="rId98" Type="http://schemas.openxmlformats.org/officeDocument/2006/relationships/hyperlink" Target="https://dx.doi.org/10.3917/rfdc.076.0761" TargetMode="External"/><Relationship Id="rId99" Type="http://schemas.openxmlformats.org/officeDocument/2006/relationships/hyperlink" Target="https://hal.science/hal-02299549v1" TargetMode="External"/><Relationship Id="rId100" Type="http://schemas.openxmlformats.org/officeDocument/2006/relationships/hyperlink" Target="https://normandie-univ.hal.science/hal-01467592v1" TargetMode="External"/><Relationship Id="rId101" Type="http://schemas.openxmlformats.org/officeDocument/2006/relationships/hyperlink" Target="https://hal.science/hal-04303152v1" TargetMode="External"/><Relationship Id="rId102" Type="http://schemas.openxmlformats.org/officeDocument/2006/relationships/hyperlink" Target="https://hal.science/hal-02452787v1" TargetMode="External"/><Relationship Id="rId103" Type="http://schemas.openxmlformats.org/officeDocument/2006/relationships/hyperlink" Target="https://hal.science/hal-02452781v1" TargetMode="External"/><Relationship Id="rId104" Type="http://schemas.openxmlformats.org/officeDocument/2006/relationships/hyperlink" Target="https://ube.hal.science/hal-03528017v1" TargetMode="External"/><Relationship Id="rId105" Type="http://schemas.openxmlformats.org/officeDocument/2006/relationships/hyperlink" Target="https://hal.science/search/index/?q=*&amp;authFullName_s=Elina Lemaire" TargetMode="External"/><Relationship Id="rId106" Type="http://schemas.openxmlformats.org/officeDocument/2006/relationships/hyperlink" Target="https://hal.science/hal-02304757v1" TargetMode="External"/><Relationship Id="rId107" Type="http://schemas.openxmlformats.org/officeDocument/2006/relationships/hyperlink" Target="https://hal.science/hal-01615956v1" TargetMode="External"/><Relationship Id="rId108" Type="http://schemas.openxmlformats.org/officeDocument/2006/relationships/hyperlink" Target="https://hal.science/hal-02299578v1"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Bottini</dc:title>
  <dc:description>CV</dc:description>
  <dc:subject/>
  <cp:keywords/>
  <cp:category/>
  <cp:lastModifiedBy/>
  <dcterms:created xsi:type="dcterms:W3CDTF">2026-05-04T23:44:26+02:00</dcterms:created>
  <dcterms:modified xsi:type="dcterms:W3CDTF">2026-05-04T23:44:26+02:00</dcterms:modified>
</cp:coreProperties>
</file>

<file path=docProps/custom.xml><?xml version="1.0" encoding="utf-8"?>
<Properties xmlns="http://schemas.openxmlformats.org/officeDocument/2006/custom-properties" xmlns:vt="http://schemas.openxmlformats.org/officeDocument/2006/docPropsVTypes"/>
</file>