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Faugeron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luxe alimentaire à Venise à la fin du Moyen Âge et au début de l’époque moderne : entre lois somptuaires et fastes dogaux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Faugeron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2016, 128-1, p. 115-124.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⟨10.4000/mefra.3264⟩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hal-04519007v1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du marché dans une congrégation religieuse du XVe siècle à Venise: les “spese di bocha” de S. Giorgio in Alga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Faugeron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Veneziani</w:t>
            </w:r>
            <w:r>
              <w:rPr/>
              <w:t xml:space="preserve">, 2013, n. s. LXVII, p. 387-432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hal-04519018v1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 l'annone vénitienne. Le fondaco delle farine de Rialto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Faugeron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2009, n°121/2, pp.417-436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hal-03312123v1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Mangi chi può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Élisabeth Crouzet-Pavan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Faugeron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Medioevo</w:t>
            </w:r>
            <w:r>
              <w:rPr/>
              <w:t xml:space="preserve">, 2007, n°126, pp.46-54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hal-03314749v1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la ville. L'exemple de la boucherie vénitienne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Faugeron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2006, n° 16, pp.53-70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hal-03310407v1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du compromis politique: Venise au lendemain de la conjuration Tiepolo-Querini (1310)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Faugeron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Savants</w:t>
            </w:r>
            <w:r>
              <w:rPr/>
              <w:t xml:space="preserve">, 2004, pp.357-421.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⟨10.3406/jds.2004.1687⟩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hal-03310411v1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‘L'Air de la ville rend libre’. Mélanges en l’honneur d’Élisabeth Crouzet-Pavan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Vuillemin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Faugeron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Revest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Ilaria Taddei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Classiques Garnier, 2025, 978-2-406-17581-0.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⟨10.48611/isbn.978-2-406-17582-7⟩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la ville : ravitaillement, marchés et métiers de l'alimentation à Venise dans les derniers siècles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Faugeron</w:t>
              </w:r>
            </w:hyperlink>
          </w:p>
          <w:p>
            <w:pPr/>
            <w:r>
              <w:rPr/>
              <w:t xml:space="preserve">Ecole française de Rome, xxv + 886 pp., 2014, Bibliothèque des Écoles Françaises d'Athènes et de Rome, 9782728309368 et 2728309361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hal-03967535v1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Capitolare degli Ufficiali al Formento (metà del sec. XIV)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Faugeron</w:t>
              </w:r>
            </w:hyperlink>
          </w:p>
          <w:p>
            <w:pPr/>
            <w:r>
              <w:rPr/>
              <w:t xml:space="preserve">Viella, 128 pp., 2013, 9788867281503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hal-04518941v1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‘Une continuelle foire annuelle’ : aménagement, accès et circuits commerciaux du marché vénitien de Rialto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Faugeron</w:t>
              </w:r>
            </w:hyperlink>
          </w:p>
          <w:p>
            <w:pPr/>
            <w:r>
              <w:rPr/>
              <w:t xml:space="preserve">Arnaud Knaepen; Christophe Loir; Alexis Wilkin. </w:t>
            </w:r>
            <w:r>
              <w:rPr>
                <w:i w:val="1"/>
                <w:iCs w:val="1"/>
              </w:rPr>
              <w:t xml:space="preserve">Approvisionner la ville. Flux alimentaires et circulations urbaines du Moyen Âge au XIXe siècle</w:t>
            </w:r>
            <w:r>
              <w:rPr/>
              <w:t xml:space="preserve">, Editions de l'Université de Bruxelles, p. 41-52, 2018, 978-2-8004-1627-4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hal-03974216v1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chacun sa pitance. Consommateurs et circuits commerciaux du marché alimentaire vénitien dans les derniers siècles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Faugeron</w:t>
              </w:r>
            </w:hyperlink>
          </w:p>
          <w:p>
            <w:pPr/>
            <w:r>
              <w:rPr/>
              <w:t xml:space="preserve">Judicaël Petrowiste; Mario Lafuente Gomez. </w:t>
            </w:r>
            <w:r>
              <w:rPr>
                <w:i w:val="1"/>
                <w:iCs w:val="1"/>
              </w:rPr>
              <w:t xml:space="preserve">Faire son marché au Moyen Âge. Méditerranée occidentale, XIIIe-XVIe siècle</w:t>
            </w:r>
            <w:r>
              <w:rPr/>
              <w:t xml:space="preserve">, Casa de Velazquez, p. 163-180, 2018, 9788490961919.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⟨10.4000/books.cvz.5423⟩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hal-03974205v1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experts à la rescousse du « bien commun »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Faugeron</w:t>
              </w:r>
            </w:hyperlink>
          </w:p>
          <w:p>
            <w:pPr/>
            <w:r>
              <w:rPr/>
              <w:t xml:space="preserve">Laurent Feller; Ana Rodríguez. </w:t>
            </w:r>
            <w:r>
              <w:rPr>
                <w:i w:val="1"/>
                <w:iCs w:val="1"/>
              </w:rPr>
              <w:t xml:space="preserve">Expertise et valeur des choses au Moyen Âge. II</w:t>
            </w:r>
            <w:r>
              <w:rPr/>
              <w:t xml:space="preserve">, Casa de Velázquez, pp.331-341, 2016, 978-84-9096-271-8.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⟨10.4000/books.cvz.12673⟩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hal-04518930v1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Venetian “Nation” in Sicily in the Second Half of the Fifteenth Century: The Example of the Valier Brothers’ Company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Faugeron</w:t>
              </w:r>
            </w:hyperlink>
          </w:p>
          <w:p>
            <w:pPr/>
            <w:r>
              <w:rPr/>
              <w:t xml:space="preserve">Georg Christ; Franz-Julius Morche; Roberto Zaugg; Wolfgang Kaiser; Stefan Burkhardt; Alexander D. Beihammer,. </w:t>
            </w:r>
            <w:r>
              <w:rPr>
                <w:i w:val="1"/>
                <w:iCs w:val="1"/>
              </w:rPr>
              <w:t xml:space="preserve">Union in Separation Diasporic Groups and Identities in the Eastern Mediterranean (1100-1800)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Viella</w:t>
              </w:r>
            </w:hyperlink>
            <w:r>
              <w:rPr/>
              <w:t xml:space="preserve">, p. 681-705, 2015, 9788867284351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hal-04518967v1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du Rialto à Venise: le centre d'un espace de ravitaillement sans frontière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Faugeron</w:t>
              </w:r>
            </w:hyperlink>
          </w:p>
          <w:p>
            <w:pPr/>
            <w:r>
              <w:rPr/>
              <w:t xml:space="preserve">Massimo Montanari; Jean-Robert Pitte. </w:t>
            </w:r>
            <w:r>
              <w:rPr>
                <w:i w:val="1"/>
                <w:iCs w:val="1"/>
              </w:rPr>
              <w:t xml:space="preserve">Les frontières alimentaires</w:t>
            </w:r>
            <w:r>
              <w:rPr/>
              <w:t xml:space="preserve">, CNRS, pp.279-297,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hal-03311059v1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commune à la capitale du Stato di Terra : la politique annonaire et la constitution de l'Etat de Terreferme vénitien (1ère moitié du 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Faugeron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villes capitales au Moyen Âge XXXVIe Congrès de la SHMES (Istanbul, 1er-6 juin 2005)</w:t>
            </w:r>
            <w:r>
              <w:rPr/>
              <w:t xml:space="preserve">, Publications de la Sorbonne, p. 97-111,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hal-03310564v1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autour de la conjuration de Baiamonte Tiepolo. Des réalités socio-politiques à la fabrication du mythe (1297-1797)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Faugeron</w:t>
              </w:r>
            </w:hyperlink>
          </w:p>
          <w:p>
            <w:pPr/>
            <w:r>
              <w:rPr/>
              <w:t xml:space="preserve">Alessandro Fontana; Georges Saro. </w:t>
            </w:r>
            <w:r>
              <w:rPr>
                <w:i w:val="1"/>
                <w:iCs w:val="1"/>
              </w:rPr>
              <w:t xml:space="preserve">Venise 1297-1797. La république des castors</w:t>
            </w:r>
            <w:r>
              <w:rPr/>
              <w:t xml:space="preserve">, ENS Editions Fontenay/Saint-Cloud, pp.36-79,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hal-03310412v1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19007v1" TargetMode="External"/><Relationship Id="rId8" Type="http://schemas.openxmlformats.org/officeDocument/2006/relationships/hyperlink" Target="https://hal.science/search/index/?q=*&amp;authFullName_s=Fabien Faugeron" TargetMode="External"/><Relationship Id="rId9" Type="http://schemas.openxmlformats.org/officeDocument/2006/relationships/hyperlink" Target="https://dx.doi.org/10.4000/mefra.3264" TargetMode="External"/><Relationship Id="rId10" Type="http://schemas.openxmlformats.org/officeDocument/2006/relationships/hyperlink" Target="https://api.istex.fr/ark:/67375/G14-BRP1Z2J6-9/fulltext.pdf?sid=hal" TargetMode="External"/><Relationship Id="rId11" Type="http://schemas.openxmlformats.org/officeDocument/2006/relationships/hyperlink" Target="https://hal.science/hal-04519018v1" TargetMode="External"/><Relationship Id="rId12" Type="http://schemas.openxmlformats.org/officeDocument/2006/relationships/hyperlink" Target="https://hal.science/hal-03312123v1" TargetMode="External"/><Relationship Id="rId13" Type="http://schemas.openxmlformats.org/officeDocument/2006/relationships/hyperlink" Target="https://hal.science/hal-03314749v1" TargetMode="External"/><Relationship Id="rId14" Type="http://schemas.openxmlformats.org/officeDocument/2006/relationships/hyperlink" Target="https://hal.science/search/index/?q=*&amp;authFullName_s=&#201;lisabeth Crouzet-Pavan" TargetMode="External"/><Relationship Id="rId15" Type="http://schemas.openxmlformats.org/officeDocument/2006/relationships/hyperlink" Target="https://hal.science/hal-03310407v1" TargetMode="External"/><Relationship Id="rId16" Type="http://schemas.openxmlformats.org/officeDocument/2006/relationships/hyperlink" Target="https://hal.science/hal-03310411v1" TargetMode="External"/><Relationship Id="rId17" Type="http://schemas.openxmlformats.org/officeDocument/2006/relationships/hyperlink" Target="https://dx.doi.org/10.3406/jds.2004.1687" TargetMode="External"/><Relationship Id="rId18" Type="http://schemas.openxmlformats.org/officeDocument/2006/relationships/hyperlink" Target="https://hal.science/hal-04843988v1" TargetMode="External"/><Relationship Id="rId19" Type="http://schemas.openxmlformats.org/officeDocument/2006/relationships/hyperlink" Target="https://hal.science/search/index/?q=*&amp;authFullName_s=Pascal Vuillemin" TargetMode="External"/><Relationship Id="rId20" Type="http://schemas.openxmlformats.org/officeDocument/2006/relationships/hyperlink" Target="https://hal.science/search/index/?q=*&amp;authFullName_s=Jean-Baptiste Delzant" TargetMode="External"/><Relationship Id="rId21" Type="http://schemas.openxmlformats.org/officeDocument/2006/relationships/hyperlink" Target="https://hal.science/search/index/?q=*&amp;authFullName_s=Cl&#233;mence Revest" TargetMode="External"/><Relationship Id="rId22" Type="http://schemas.openxmlformats.org/officeDocument/2006/relationships/hyperlink" Target="https://hal.science/search/index/?q=*&amp;authFullName_s=Ilaria Taddei" TargetMode="External"/><Relationship Id="rId23" Type="http://schemas.openxmlformats.org/officeDocument/2006/relationships/hyperlink" Target="https://dx.doi.org/10.48611/isbn.978-2-406-17582-7" TargetMode="External"/><Relationship Id="rId24" Type="http://schemas.openxmlformats.org/officeDocument/2006/relationships/hyperlink" Target="https://hal.science/hal-03967535v1" TargetMode="External"/><Relationship Id="rId25" Type="http://schemas.openxmlformats.org/officeDocument/2006/relationships/hyperlink" Target="https://hal.science/hal-04518941v1" TargetMode="External"/><Relationship Id="rId26" Type="http://schemas.openxmlformats.org/officeDocument/2006/relationships/hyperlink" Target="https://hal.science/hal-03974216v1" TargetMode="External"/><Relationship Id="rId27" Type="http://schemas.openxmlformats.org/officeDocument/2006/relationships/hyperlink" Target="https://hal.science/hal-03974205v1" TargetMode="External"/><Relationship Id="rId28" Type="http://schemas.openxmlformats.org/officeDocument/2006/relationships/hyperlink" Target="https://dx.doi.org/10.4000/books.cvz.5423" TargetMode="External"/><Relationship Id="rId29" Type="http://schemas.openxmlformats.org/officeDocument/2006/relationships/hyperlink" Target="https://hal.science/hal-04518930v1" TargetMode="External"/><Relationship Id="rId30" Type="http://schemas.openxmlformats.org/officeDocument/2006/relationships/hyperlink" Target="https://dx.doi.org/10.4000/books.cvz.12673" TargetMode="External"/><Relationship Id="rId31" Type="http://schemas.openxmlformats.org/officeDocument/2006/relationships/hyperlink" Target="https://hal.science/hal-04518967v1" TargetMode="External"/><Relationship Id="rId32" Type="http://schemas.openxmlformats.org/officeDocument/2006/relationships/hyperlink" Target="https://www.viella.it/libro/9788867284351" TargetMode="External"/><Relationship Id="rId33" Type="http://schemas.openxmlformats.org/officeDocument/2006/relationships/hyperlink" Target="https://hal.science/hal-03311059v1" TargetMode="External"/><Relationship Id="rId34" Type="http://schemas.openxmlformats.org/officeDocument/2006/relationships/hyperlink" Target="https://hal.science/hal-03310564v1" TargetMode="External"/><Relationship Id="rId35" Type="http://schemas.openxmlformats.org/officeDocument/2006/relationships/hyperlink" Target="https://hal.science/hal-03310412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Faugeron</dc:title>
  <dc:description>CV</dc:description>
  <dc:subject/>
  <cp:keywords/>
  <cp:category/>
  <cp:lastModifiedBy/>
  <dcterms:created xsi:type="dcterms:W3CDTF">2026-03-16T14:19:09+01:00</dcterms:created>
  <dcterms:modified xsi:type="dcterms:W3CDTF">2026-03-16T14:19:09+01:00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