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Guillot </w:t>
      </w:r>
      <w:r>
        <w:rPr>
          <w:color w:val="641e6e"/>
        </w:rPr>
        <w:t xml:space="preserve">Maître de conférences en géographie - Université de Caen Normandie -UMR CNRS IDEES 6266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Accessibility to Primary Care in Metropolitan France: Results Using the SCALE Spatial Accessibility Index for All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⟨10.3390/ijerph21030276⟩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building a geographical accessibility health index throughout metropolitan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pp.e0221417.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inserm-02271030v1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asymétries frontalières. Contribution à la recherche d’un concept opératoire d’analyse géopolitique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2018, 34,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⟨10.4000/espacepolitique.4816⟩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dimension spatiale du contrôle social. L'exemple de la frontière États-Unis /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2012, 3,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détruites, villes construites. Réflexion sur les stratégies politiques et militaires à partir de l'exemple des conflits israélo-arabes (Liban, Israël, Palestine)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2008, 27 (1), pp.55-79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halshs-00426286v1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Mexique/États-Unis : asymétries frontalières et contrôle social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Leriche F., Les États-Unis. Géographie d’une grande puissance. Paris, Armand Colin, Collection U Géographie.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d'appropriation et lutte de légitimité : le Mur de séparation entre Israéliens et Palestiniens.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BACKOUCHE Isabelle, RIPOLL Fabrice, TISSOT Sylvie, VESCHAMBRE Vincent. </w:t>
            </w:r>
            <w:r>
              <w:rPr>
                <w:i w:val="1"/>
                <w:iCs w:val="1"/>
              </w:rPr>
              <w:t xml:space="preserve">La dimension spatiale des inégalités. Regards croisés des sciences sociales</w:t>
            </w:r>
            <w:r>
              <w:rPr/>
              <w:t xml:space="preserve">, PUR, pp.115-139,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dimension spatiale des rapports de pouvoirs. Les conflits israélo-palestiniens pour la terre et l’appropriation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Gérardot M. et al., Géographie des conflits, Paris, Atlande, Collection « clé concours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rapports de pouvoirs. Les conflits israélo-palestiniens pour la terre et l'appropriation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Maie Gérardot et al.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pp.286, 2011, " clé concours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frontaliers dans les relations entre Israël, le Liban et les Territoires palestiniens : une approche des notions de &amp;quot; sécurité &amp;quot; et de &amp;quot; zone d'influence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Dessberg Frédéric, Thébault Frédéric. </w:t>
            </w:r>
            <w:r>
              <w:rPr>
                <w:i w:val="1"/>
                <w:iCs w:val="1"/>
              </w:rPr>
              <w:t xml:space="preserve">Sécurité européenne : frontières, glacis et zones d'influence de l'Europe des alliances à l'Europe des blocs (fin XIXè - milieu du XXè siècles)</w:t>
            </w:r>
            <w:r>
              <w:rPr/>
              <w:t xml:space="preserve">, Presses Univesitaires de Rennes, pp.211-229, 2007, Enquêtes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du Liban sud : complexité des identités et des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Velasco-Graciet Hélène, Bouquet Christian. </w:t>
            </w:r>
            <w:r>
              <w:rPr>
                <w:i w:val="1"/>
                <w:iCs w:val="1"/>
              </w:rPr>
              <w:t xml:space="preserve">Tropisme des frontières. Approche pluridisciplinaire, Acte 1</w:t>
            </w:r>
            <w:r>
              <w:rPr/>
              <w:t xml:space="preserve">, L'Harmattan, pp.245-257, 2006, Géographie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sociale et complexité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Hérin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Cadet et Robert Hérin. </w:t>
            </w:r>
            <w:r>
              <w:rPr>
                <w:i w:val="1"/>
                <w:iCs w:val="1"/>
              </w:rPr>
              <w:t xml:space="preserve">La complexité. Ses formes, ses traitements, ses effets</w:t>
            </w:r>
            <w:r>
              <w:rPr/>
              <w:t xml:space="preserve">, Presses universitaires de Caen, pp.117-141, 2005, Cahiers de la MRSH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halshs-00182162v1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visages de Janus. Quelques réflexions sur les asymétries frontalières.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des étrangers : Démystifier les frontières</w:t>
            </w:r>
            <w:r>
              <w:rPr/>
              <w:t xml:space="preserve">, SAF,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Frontière, un instrument politique et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du SAF, "L'accueil des étrangers : zéro pointé ?"</w:t>
            </w:r>
            <w:r>
              <w:rPr/>
              <w:t xml:space="preserve">, SAF - https://lesaf.org/evenement/colloque-de-droit-des-etrangers/, Sep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multiscalaire SCALE. Construire un indice d'accessibilité aux soins de premiers recours en France métropolitaine.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Caen,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frontalières entre le Maroc et l’Espagne. Frontière, migration et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"Le détroit de Gibraltar : frontières, failles, passages. Traces et formes de la frontière hispano-marocaine : Ceuta, Melilla, Tanger"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asymétries frontalières. Contribution à une lecture de la géopolitique de la mondialisation capitaliste.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"Crises et mutations Contemporaines - Approches géoéconomiques et géopolitiques"</w:t>
            </w:r>
            <w:r>
              <w:rPr/>
              <w:t xml:space="preserve">, May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matérialisation des asymétries frontalières par le cloisonnement des espaces et le filtrage des populations. Éléments d’une géographie des murs et de la domination.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Frontières, murs et sécurité », Chaire Raoul-Dandurand en Études stratégique et diplomatique en collaboration avec l’Association For borderlands Studies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Cartographier les représentations mentales du risque industriel. Illustration avec les populations de l’estuaire de la Seine – France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Chevé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cartographie (ICC, 25Th)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frontières : paysages marqués, espaces appropriés. Une lecture des pratiques et des rapports sociaux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(3è rencontre franco-italienne de géographie sociale) « La géographie sociale, le temps, le paysage »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pour la terre et lutte de légitimité. Réflexions sur l'appropriation à partir de l'exemple du Mur de séparation entre israéliens et palestiniens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"Espaces hérités, espaces enjeux : appropriations - (dé)valorisations - catégorisations"</w:t>
            </w:r>
            <w:r>
              <w:rPr/>
              <w:t xml:space="preserve">, Nov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frontaliers dans les relations entre Israël, le Liban et les Territoires palestiniens. Une approche des notions de &amp;quot;sécurité&amp;quot; et de &amp;quot;zone d'influence&amp;quot;.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Écoles interarmées de Saint-Cyr Coëtquidan "Sécurité européenne : frontières, glacis et zones d'influence de l'Europe des alliances à l'Europe des blocs (fin XIXè - milieu XXè siècles)"</w:t>
            </w:r>
            <w:r>
              <w:rPr/>
              <w:t xml:space="preserve">, Dec 2005, Saint-Cyr Coëtquidan,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rapports de force dissymétriques et inégaux. Réflexion sur les rapports sociaux à partir des relations frontalières.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"Espace et sociétés aujourd'hui"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marquage de l'espace : sur l'appropriation de l'espace frontalier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2004, pp.19-22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asymétries frontalières. Essai de géographie sociale et politique sur les pratiques sociales et les rapports sociaux. Les cas États-Unis / Mexique, Espagne / Maroc, Israël / Liban / Palestine.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Géographie. Université de Caen, 2009.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tel-00460936v1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807v1" TargetMode="External"/><Relationship Id="rId8" Type="http://schemas.openxmlformats.org/officeDocument/2006/relationships/hyperlink" Target="https://hal.science/search/index/?q=*&amp;authFullName_s=Ludivine Launay" TargetMode="External"/><Relationship Id="rId9" Type="http://schemas.openxmlformats.org/officeDocument/2006/relationships/hyperlink" Target="https://hal.science/search/index/?q=*&amp;authFullName_s=Fabien Guillot" TargetMode="External"/><Relationship Id="rId10" Type="http://schemas.openxmlformats.org/officeDocument/2006/relationships/hyperlink" Target="https://hal.science/search/index/?q=*&amp;authFullName_s=Mohand Medjkane" TargetMode="External"/><Relationship Id="rId11" Type="http://schemas.openxmlformats.org/officeDocument/2006/relationships/hyperlink" Target="https://hal.science/search/index/?q=*&amp;authFullName_s=Guy Launoy" TargetMode="External"/><Relationship Id="rId12" Type="http://schemas.openxmlformats.org/officeDocument/2006/relationships/hyperlink" Target="https://hal.science/search/index/?q=*&amp;authFullName_s=Olivier Dejardin" TargetMode="External"/><Relationship Id="rId13" Type="http://schemas.openxmlformats.org/officeDocument/2006/relationships/hyperlink" Target="https://dx.doi.org/10.3390/ijerph21030276" TargetMode="External"/><Relationship Id="rId14" Type="http://schemas.openxmlformats.org/officeDocument/2006/relationships/hyperlink" Target="https://inserm.hal.science/inserm-02271030v1" TargetMode="External"/><Relationship Id="rId15" Type="http://schemas.openxmlformats.org/officeDocument/2006/relationships/hyperlink" Target="https://hal.science/search/index/?q=*&amp;authFullName_s=David Gaillard" TargetMode="External"/><Relationship Id="rId16" Type="http://schemas.openxmlformats.org/officeDocument/2006/relationships/hyperlink" Target="https://hal.science/search/index/?q=*&amp;authFullName_s=Thierry Saint-G&#233;rand" TargetMode="External"/><Relationship Id="rId17" Type="http://schemas.openxmlformats.org/officeDocument/2006/relationships/hyperlink" Target="https://dx.doi.org/10.1371/journal.pone.0221417" TargetMode="External"/><Relationship Id="rId18" Type="http://schemas.openxmlformats.org/officeDocument/2006/relationships/hyperlink" Target="https://hal.science/hal-01825909v1" TargetMode="External"/><Relationship Id="rId19" Type="http://schemas.openxmlformats.org/officeDocument/2006/relationships/hyperlink" Target="https://dx.doi.org/10.4000/espacepolitique.4816" TargetMode="External"/><Relationship Id="rId20" Type="http://schemas.openxmlformats.org/officeDocument/2006/relationships/hyperlink" Target="https://hal.science/hal-00874913v1" TargetMode="External"/><Relationship Id="rId21" Type="http://schemas.openxmlformats.org/officeDocument/2006/relationships/hyperlink" Target="https://shs.hal.science/halshs-00426286v1" TargetMode="External"/><Relationship Id="rId22" Type="http://schemas.openxmlformats.org/officeDocument/2006/relationships/hyperlink" Target="https://hal.science/hal-01825914v1" TargetMode="External"/><Relationship Id="rId23" Type="http://schemas.openxmlformats.org/officeDocument/2006/relationships/hyperlink" Target="https://shs.hal.science/halshs-00675559v1" TargetMode="External"/><Relationship Id="rId24" Type="http://schemas.openxmlformats.org/officeDocument/2006/relationships/hyperlink" Target="https://hal.science/hal-01825915v1" TargetMode="External"/><Relationship Id="rId25" Type="http://schemas.openxmlformats.org/officeDocument/2006/relationships/hyperlink" Target="https://shs.hal.science/halshs-00675556v1" TargetMode="External"/><Relationship Id="rId26" Type="http://schemas.openxmlformats.org/officeDocument/2006/relationships/hyperlink" Target="https://shs.hal.science/halshs-00426311v1" TargetMode="External"/><Relationship Id="rId27" Type="http://schemas.openxmlformats.org/officeDocument/2006/relationships/hyperlink" Target="https://shs.hal.science/halshs-00426317v1" TargetMode="External"/><Relationship Id="rId28" Type="http://schemas.openxmlformats.org/officeDocument/2006/relationships/hyperlink" Target="https://shs.hal.science/halshs-00182162v1" TargetMode="External"/><Relationship Id="rId29" Type="http://schemas.openxmlformats.org/officeDocument/2006/relationships/hyperlink" Target="https://hal.science/search/index/?q=*&amp;authFullName_s=Robert H&#233;rin" TargetMode="External"/><Relationship Id="rId30" Type="http://schemas.openxmlformats.org/officeDocument/2006/relationships/hyperlink" Target="https://hal.science/search/index/?q=*&amp;authFullName_s=Christian Fleury" TargetMode="External"/><Relationship Id="rId31" Type="http://schemas.openxmlformats.org/officeDocument/2006/relationships/hyperlink" Target="https://hal.science/search/index/?q=*&amp;authFullName_s=Jean-Marc Fournier" TargetMode="External"/><Relationship Id="rId32" Type="http://schemas.openxmlformats.org/officeDocument/2006/relationships/hyperlink" Target="https://hal.science/search/index/?q=*&amp;authFullName_s=David Frantz" TargetMode="External"/><Relationship Id="rId33" Type="http://schemas.openxmlformats.org/officeDocument/2006/relationships/hyperlink" Target="https://hal.science/hal-04739985v1" TargetMode="External"/><Relationship Id="rId34" Type="http://schemas.openxmlformats.org/officeDocument/2006/relationships/hyperlink" Target="https://hal.science/hal-04428326v1" TargetMode="External"/><Relationship Id="rId35" Type="http://schemas.openxmlformats.org/officeDocument/2006/relationships/hyperlink" Target="https://hal.science/hal-04132629v1" TargetMode="External"/><Relationship Id="rId36" Type="http://schemas.openxmlformats.org/officeDocument/2006/relationships/hyperlink" Target="https://hal.science/hal-01825965v1" TargetMode="External"/><Relationship Id="rId37" Type="http://schemas.openxmlformats.org/officeDocument/2006/relationships/hyperlink" Target="https://hal.science/hal-01825960v1" TargetMode="External"/><Relationship Id="rId38" Type="http://schemas.openxmlformats.org/officeDocument/2006/relationships/hyperlink" Target="https://hal.science/hal-01825936v1" TargetMode="External"/><Relationship Id="rId39" Type="http://schemas.openxmlformats.org/officeDocument/2006/relationships/hyperlink" Target="https://hal.science/hal-01825947v1" TargetMode="External"/><Relationship Id="rId40" Type="http://schemas.openxmlformats.org/officeDocument/2006/relationships/hyperlink" Target="https://hal.science/search/index/?q=*&amp;authFullName_s=Emmanuel Bonnet" TargetMode="External"/><Relationship Id="rId41" Type="http://schemas.openxmlformats.org/officeDocument/2006/relationships/hyperlink" Target="https://hal.science/search/index/?q=*&amp;authFullName_s=Marion Amalric" TargetMode="External"/><Relationship Id="rId42" Type="http://schemas.openxmlformats.org/officeDocument/2006/relationships/hyperlink" Target="https://hal.science/search/index/?q=*&amp;authFullName_s=Morgane Chev&#233;" TargetMode="External"/><Relationship Id="rId43" Type="http://schemas.openxmlformats.org/officeDocument/2006/relationships/hyperlink" Target="https://hal.science/hal-01825949v1" TargetMode="External"/><Relationship Id="rId44" Type="http://schemas.openxmlformats.org/officeDocument/2006/relationships/hyperlink" Target="https://hal.science/hal-01825951v1" TargetMode="External"/><Relationship Id="rId45" Type="http://schemas.openxmlformats.org/officeDocument/2006/relationships/hyperlink" Target="https://hal.science/hal-01825955v1" TargetMode="External"/><Relationship Id="rId46" Type="http://schemas.openxmlformats.org/officeDocument/2006/relationships/hyperlink" Target="https://hal.science/hal-01825952v1" TargetMode="External"/><Relationship Id="rId47" Type="http://schemas.openxmlformats.org/officeDocument/2006/relationships/hyperlink" Target="https://shs.hal.science/halshs-00426324v1" TargetMode="External"/><Relationship Id="rId48" Type="http://schemas.openxmlformats.org/officeDocument/2006/relationships/hyperlink" Target="https://theses.hal.science/tel-00460936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Guillot</dc:title>
  <dc:description>CV</dc:description>
  <dc:subject/>
  <cp:keywords/>
  <cp:category/>
  <cp:lastModifiedBy/>
  <dcterms:created xsi:type="dcterms:W3CDTF">2026-03-21T21:20:46+01:00</dcterms:created>
  <dcterms:modified xsi:type="dcterms:W3CDTF">2026-03-21T21:20:46+01:00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