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1.1811023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fabien liquori </w:t></w:r><w:r><w:rPr><w:color w:val="641e6e"/></w:rPr><w:t xml:space="preserve">&amp;quot;Facilitador Cultural & Educador sócio-ambiental&amp;quot; - Asso. française HORTA FATUMBI Comunidade - Salvador - BA - BRASIL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fabien-liquori</w:t></w:r></w:hyperlink></w:p><w:p><w:pPr><w:numPr><w:ilvl w:val="0"/><w:numId w:val="1"/></w:numPr></w:pPr><w:r><w:rPr/><w:t xml:space="preserve"> ORCID : </w:t></w:r><w:hyperlink r:id="rId9" w:history="1"><w:r><w:rPr><w:color w:val="#410a8c"/><w:u w:val="single"/></w:rPr><w:t xml:space="preserve">0000-0003-3359-9892</w:t></w:r></w:hyperlink></w:p><w:p><w:pPr><w:numPr><w:ilvl w:val="0"/><w:numId w:val="1"/></w:numPr></w:pPr><w:r><w:rPr/><w:t xml:space="preserve"> IdRef : </w:t></w:r><w:hyperlink r:id="rId10" w:history="1"><w:r><w:rPr><w:color w:val="#410a8c"/><w:u w:val="single"/></w:rPr><w:t xml:space="preserve">253130212</w:t></w:r></w:hyperlink></w:p><w:p><w:pPr><w:numPr><w:ilvl w:val="0"/><w:numId w:val="1"/></w:numPr></w:pPr><w:r><w:rPr/><w:t xml:space="preserve"> ResearcherID : </w:t></w:r><w:hyperlink r:id="rId11" w:history="1"><w:r><w:rPr><w:color w:val="#410a8c"/><w:u w:val="single"/></w:rPr><w:t xml:space="preserve">IAO-2636-2023</w:t></w:r></w:hyperlink></w:p><w:p><w:pPr><w:spacing w:before="600"/></w:pPr></w:p><w:p><w:pPr><w:pStyle w:val="Heading2"/></w:pPr><w:r><w:rPr><w:color w:val="1e198e"/><w:b w:val="1"/><w:bCs w:val="1"/></w:rPr><w:t xml:space="preserve">Présentation</w:t></w:r></w:p><w:p><w:pPr><w:spacing w:after="100"/></w:pPr></w:p><w:p><w:pPr/><w:r><w:rPr/><w:t xml:space="preserve">Pós-graduação - Doctorat en Sciences Humaines - Anthropologie - Université fédérale du Pernambouc (UFPE) -  Master 2 Études sur les Amériques - Cultures et Sociétés (SHS) - Université Toulouse II - Le Mirail/ Universidade Federal da Bahia (2013) - Master en Sociologie (Master 1) - Université de Toulouse II - Le Mirail (2002). Il est titulaire d'une licence en Sociologie du Sport et de la Communication - Université Toulouse II - Le Mirail (2000) - Football, Spectacle & Supporters : rites de mise en scène d'un public averti. Il est actuellement &amp;quot;Administrador & Trabalhador Sócio-ambiental&amp;quot; chez Association Française Horta Fatumbi Comunidade et Élève-Chercheur - Il a une expérience dans le domaine de la Sociologie, avec une emphase en Anthropologie Urbaine, travaillant principalement sur les sujets suivants : Candomblé, Orixás, Pierre FATUMBI Verger, Bahia : &amp;quot;Ilê Axé Opô Aganju&amp;quot;, Histoire Afro-Brésilienne, Négritude. A des compétences pour manipuler des photographies. Spécialisé dans les méthodologies de l'interactionnisme symbolique et de l'observation participante de l'École de Chicago. Il possède des prédispositions pour enseigner des projets en Sociologie qualitative en utilisant les bibliographies des fondateurs de la Sociologie : Max Weber, Émile Durkheim et Karl Marx. Fabien, L., a développé un projet social sur les réseaux sociaux (8 pages FACEBOOK sur Pierre FATUMBI Verger et son travail social dans la Communauté) sur le militantisme de la défense des valeurs de la Culture Afro-Brésilienne des religions d'origine Africaine, le thème central de ses deux travaux de Master : La réafricanisation de la Culture Baiana par le Candomblé & </w:t></w:r><w:hyperlink r:id="rId12" w:history="1"><w:r><w:rPr><w:color w:val="#410a8c"/><w:u w:val="single"/></w:rPr><w:t xml:space="preserve">www.org</w:t></w:r></w:hyperlink><w:r><w:rPr/><w:t xml:space="preserve">, La quête initiatique d'un apprenti voyageur.</w:t></w:r></w:p><w:p><w:pPr><w:spacing w:before="120" w:after="120" w:line="240" w:lineRule="auto"/><w:pBdr><w:bottom w:val="single" w:sz="1" w:color="000000"/></w:pBdr></w:pPr><w:r><w:rPr><w:sz w:val="6"/><w:szCs w:val="6"/></w:rPr><w:t xml:space="preserve"></w:t></w:r></w:p><w:p><w:pPr/><w:r><w:rPr><w:b w:val="1"/><w:bCs w:val="1"/></w:rPr><w:t xml:space="preserve">Fabien LIQUORI</w:t></w:r></w:p><w:p><w:pPr/><w:r><w:rPr><w:b w:val="1"/><w:bCs w:val="1"/></w:rPr><w:t xml:space="preserve">⌂ : Rio Vermelho CP2102 -</w:t></w:r><w:r><w:rPr/><w:t xml:space="preserve">  50 ans, célibataire</w:t></w:r></w:p><w:p><w:pPr/><w:r><w:rPr><w:b w:val="1"/><w:bCs w:val="1"/></w:rPr><w:t xml:space="preserve">41950-970 SALVADOR  - Bahia - Brésil -</w:t></w:r><w:r><w:rPr/><w:t xml:space="preserve">  Nationalités : française &  brésilienne</w:t></w:r></w:p><w:p><w:pPr/><w:r><w:rPr/><w:t xml:space="preserve">Tél. : cel +55(71)999 342484 / Port : +33 Ø6 50 88 75 47</w:t></w:r></w:p><w:p><w:pPr/><w:r><w:rPr/><w:t xml:space="preserve">Mél </w:t></w:r><w:hyperlink r:id="rId13" w:history="1"><w:r><w:rPr><w:color w:val="#410a8c"/><w:u w:val="single"/></w:rPr><w:t xml:space="preserve">fabienliquori@gmail.com</w:t></w:r></w:hyperlink></w:p><w:p><w:pPr/><w:r><w:rPr><w:b w:val="1"/><w:bCs w:val="1"/></w:rPr><w:t xml:space="preserve">&amp;quot;FACILITADOR CULTURAL & EDUCADOR SÓCIO-AMBIENTAL&amp;quot; chez Asso. française HFC</w:t></w:r></w:p><w:p><w:pPr><w:spacing w:before="120" w:after="120" w:line="240" w:lineRule="auto"/><w:pBdr><w:bottom w:val="single" w:sz="1" w:color="000000"/></w:pBdr></w:pPr><w:r><w:rPr><w:sz w:val="6"/><w:szCs w:val="6"/></w:rPr><w:t xml:space="preserve"></w:t></w:r></w:p><w:p><w:pPr/><w:r><w:rPr/><w:t xml:space="preserve">PARCOURS PROFESSIONNEL</w:t></w:r></w:p><w:p><w:pPr/><w:r><w:rPr><w:b w:val="1"/><w:bCs w:val="1"/></w:rPr><w:t xml:space="preserve">2017 - à nos jours - Administrateur & travailleur socio-environnemental - Asso. HORTA FATUMBI COMUNIDADE - Salvador - Brésil</w:t></w:r></w:p><w:p><w:pPr><w:numPr><w:ilvl w:val="0"/><w:numId w:val="2"/></w:numPr></w:pPr><w:r><w:rPr/><w:t xml:space="preserve">Protéger l'oeuvre sociale de Pierre Verger et la culture Afro-Brésilienne des religions du Candomblé, à travers la photographie, la Sociologie et la création artistique dans la dynamique du voyage et la migration, et toute autre activité culturelle ou sociale.</w:t></w:r></w:p><w:p><w:pPr><w:numPr><w:ilvl w:val="0"/><w:numId w:val="2"/></w:numPr></w:pPr><w:r><w:rPr/><w:t xml:space="preserve">Lutter contre les effets collatéraux de l'exclusion générée par la mise en invalidité thérapeutique</w:t></w:r></w:p><w:p><w:pPr/><w:r><w:rPr><w:b w:val="1"/><w:bCs w:val="1"/></w:rPr><w:t xml:space="preserve">2008 - 2017 - Travailleur social bénévole Espace Culturel PIERRE VERGER – Salvador (Bahia) – Brésil –</w:t></w:r></w:p><w:p><w:pPr><w:numPr><w:ilvl w:val="0"/><w:numId w:val="3"/></w:numPr></w:pPr><w:r><w:rPr/><w:t xml:space="preserve">Travail d’aménagement d’un espace potager et plantes médicinales du Candomblé</w:t></w:r></w:p><w:p><w:pPr><w:numPr><w:ilvl w:val="0"/><w:numId w:val="3"/></w:numPr></w:pPr><w:r><w:rPr/><w:t xml:space="preserve">Professeur de Français (2h hebdomadaires)</w:t></w:r></w:p><w:p><w:pPr><w:numPr><w:ilvl w:val="0"/><w:numId w:val="3"/></w:numPr></w:pPr><w:r><w:rPr/><w:t xml:space="preserve">Chargé de la photographie pour illustrer la Communication de l’Espace Culturel</w:t></w:r></w:p><w:p><w:pPr><w:numPr><w:ilvl w:val="0"/><w:numId w:val="3"/></w:numPr></w:pPr><w:r><w:rPr/><w:t xml:space="preserve">Participe aux ateliers d’éducation nutritionnelle, de danse (Expression corporelle) et audiovisuel</w:t></w:r></w:p><w:p><w:pPr/><w:r><w:rPr><w:b w:val="1"/><w:bCs w:val="1"/></w:rPr><w:t xml:space="preserve">2003 (10 mois) - Chargé de relation entreprises - LA Passerelle – Colomiers (Hte Garonne) – France</w:t></w:r></w:p><w:p><w:pPr><w:numPr><w:ilvl w:val="0"/><w:numId w:val="4"/></w:numPr></w:pPr><w:r><w:rPr/><w:t xml:space="preserve">Prospection, téléprospection auprès des entreprises</w:t></w:r></w:p><w:p><w:pPr><w:numPr><w:ilvl w:val="0"/><w:numId w:val="4"/></w:numPr></w:pPr><w:r><w:rPr/><w:t xml:space="preserve">Analyse des besoins sur des postes peu qualifiés</w:t></w:r></w:p><w:p><w:pPr><w:numPr><w:ilvl w:val="0"/><w:numId w:val="4"/></w:numPr></w:pPr><w:r><w:rPr/><w:t xml:space="preserve">Présentation de l’association, information</w:t></w:r></w:p><w:p><w:pPr><w:numPr><w:ilvl w:val="0"/><w:numId w:val="4"/></w:numPr></w:pPr><w:r><w:rPr/><w:t xml:space="preserve">Repérage et pré-recrutement de candidats</w:t></w:r></w:p><w:p><w:pPr/><w:r><w:rPr><w:b w:val="1"/><w:bCs w:val="1"/></w:rPr><w:t xml:space="preserve">1996 - 2008 - Opérateur technique en VSD/nuit « salle blanche » - MOTOROLA – Mos20 - Toulouse – France</w:t></w:r></w:p><w:p><w:pPr><w:numPr><w:ilvl w:val="0"/><w:numId w:val="5"/></w:numPr></w:pPr><w:r><w:rPr/><w:t xml:space="preserve">Maintenance préventive de premier niveau</w:t></w:r></w:p><w:p><w:pPr><w:numPr><w:ilvl w:val="0"/><w:numId w:val="5"/></w:numPr></w:pPr><w:r><w:rPr/><w:t xml:space="preserve">Tests préventifs et journaliers pour vérifier les procédés de fabrication</w:t></w:r></w:p><w:p><w:pPr><w:numPr><w:ilvl w:val="0"/><w:numId w:val="5"/></w:numPr></w:pPr><w:r><w:rPr/><w:t xml:space="preserve">Gestion des flux de production</w:t></w:r></w:p><w:p><w:pPr/><w:r><w:rPr><w:b w:val="1"/><w:bCs w:val="1"/></w:rPr><w:t xml:space="preserve">1992 - 1995 - Chef de rang, Barman et Responsable de la gestion – Bars Restaurants et hôtels</w:t></w:r></w:p><w:p><w:pPr/><w:r><w:rPr><w:b w:val="1"/><w:bCs w:val="1"/></w:rPr><w:t xml:space="preserve">Depts. : Var, Savoie, Hte Garonne – France</w:t></w:r></w:p><w:p><w:pPr><w:numPr><w:ilvl w:val="0"/><w:numId w:val="6"/></w:numPr></w:pPr><w:r><w:rPr/><w:t xml:space="preserve">Service de table /Contrôle de caisse /Management des équipes /Gestion des stocks</w:t></w:r></w:p><w:p><w:pPr/><w:r><w:rPr/><w:t xml:space="preserve">AUTRES EXPÉRIENCES</w:t></w:r></w:p><w:p><w:pPr/><w:r><w:rPr><w:b w:val="1"/><w:bCs w:val="1"/></w:rPr><w:t xml:space="preserve">2000-2001 - Assistant de cours (DARD - Dispositif d’Aide à la réussite en Deug) –Université Toulouse II - Le Mirail</w:t></w:r></w:p><w:p><w:pPr><w:numPr><w:ilvl w:val="0"/><w:numId w:val="7"/></w:numPr></w:pPr><w:r><w:rPr/><w:t xml:space="preserve">Ecoute et conseils personnalisés sur la conduite d’enquêtes statistiques quantitatives</w:t></w:r></w:p><w:p><w:pPr/><w:r><w:rPr><w:b w:val="1"/><w:bCs w:val="1"/></w:rPr><w:t xml:space="preserve">BILINGUE Français et Portugais du Brésil, Anglais et espagnol scolaire</w:t></w:r></w:p><w:p><w:pPr><w:spacing w:before="120" w:after="120" w:line="240" w:lineRule="auto"/><w:pBdr><w:bottom w:val="single" w:sz="1" w:color="000000"/></w:pBdr></w:pPr><w:r><w:rPr><w:sz w:val="6"/><w:szCs w:val="6"/></w:rPr><w:t xml:space="preserve"></w:t></w:r></w:p><w:p><w:pPr/><w:r><w:rPr/><w:t xml:space="preserve">FORMATION & ÉTUDES</w:t></w:r></w:p><w:p><w:pPr/><w:r><w:rPr><w:b w:val="1"/><w:bCs w:val="1"/></w:rPr><w:t xml:space="preserve">- 2021 - 2024 - Doctorat en Sciences Humaines - Anthropologie - Université fédérale du Pernambouc (UFPE) -</w:t></w:r></w:p><w:p><w:pPr/><w:r><w:rPr/><w:t xml:space="preserve"> -Procès N°XXXX-XXXXXX/XX-XX</w:t></w:r></w:p><w:p><w:pPr/><w:r><w:rPr><w:b w:val="1"/><w:bCs w:val="1"/></w:rPr><w:t xml:space="preserve">- 2012 - 2013 - Master 2 - ESCAm Recherche - Cultures & Sociétés (SHS) - Université Toulouse II - Le Mirail / UFBA</w:t></w:r></w:p><w:p><w:pPr/><w:r><w:rPr/><w:t xml:space="preserve">		- IPEAT institut Pluridisciplinaire pour les Etudes sur les Amériques à Toulouse		- Et en échange Universitaire avec la UFBA ( Universidade Federal da Bahia)	  - Titre de la Thèse : «**www.org**, la quête initiatique d’un apprenti voyageur» (mention Assez Bien) -</w:t></w:r></w:p><w:p><w:pPr/><w:r><w:rPr><w:b w:val="1"/><w:bCs w:val="1"/></w:rPr><w:t xml:space="preserve">- 2006 (6mois) - Université du Vin - Suze la Rousse- FONGECIF</w:t></w:r><w:r><w:rPr/><w:t xml:space="preserve"> (congé individuel de formation)</w:t></w:r></w:p><w:p><w:pPr/><w:r><w:rPr/><w:t xml:space="preserve">		- BT (Brevet technique) technico-commercial en vente de vins et spiritueux</w:t></w:r></w:p><w:p><w:pPr/><w:r><w:rPr><w:b w:val="1"/><w:bCs w:val="1"/></w:rPr><w:t xml:space="preserve">- 2000 - 2002 - Maîtrise de Sociologie (Mention Très Bien) Université Toulouse II - Le Mirail</w:t></w:r></w:p><w:p><w:pPr/><w:r><w:rPr/><w:t xml:space="preserve">		- sujet du mémoire : « La réafricanisation de la culture Bahiane par le Candomblé »		- Travail de terrain de 10 mois à Salvador de Bahia au Brésil (fondation Pierre Verger)</w:t></w:r></w:p><w:p><w:pPr/><w:r><w:rPr><w:b w:val="1"/><w:bCs w:val="1"/></w:rPr><w:t xml:space="preserve">- 1991 - Baccalauréat économique et social (série B)- Lycée Pasteur de São-Paulo – Brésil</w:t></w:r></w:p><w:p><w:pPr><w:spacing w:before="120" w:after="120" w:line="240" w:lineRule="auto"/><w:pBdr><w:bottom w:val="single" w:sz="1" w:color="000000"/></w:pBdr></w:pPr><w:r><w:rPr><w:sz w:val="6"/><w:szCs w:val="6"/></w:rPr><w:t xml:space="preserve"></w:t></w:r></w:p><w:p><w:pPr/><w:r><w:rPr/><w:t xml:space="preserve">FORMATIONS COMPLÉMENTAIRES</w:t></w:r></w:p><w:p><w:pPr><w:numPr><w:ilvl w:val="0"/><w:numId w:val="8"/></w:numPr></w:pPr><w:r><w:rPr/><w:t xml:space="preserve">Informatique : Word – Excel (environnement PC et MAC) Navigation Internet</w:t></w:r></w:p><w:p><w:pPr><w:numPr><w:ilvl w:val="0"/><w:numId w:val="8"/></w:numPr></w:pPr><w:r><w:rPr/><w:t xml:space="preserve">Coupe du Monde Football France 98 et Brasil 2014 bénévole : Agent d’accueil VIP étrangers</w:t></w:r></w:p><w:p><w:pPr><w:numPr><w:ilvl w:val="0"/><w:numId w:val="8"/></w:numPr></w:pPr><w:r><w:rPr/><w:t xml:space="preserve">Pratique la photographie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Légende de l'homme aux souliers d'argent</w:t></w:r></w:hyperlink></w:p><w:p><w:pPr/><w:hyperlink r:id="rId15" w:history="1"><w:r><w:rPr><w:color w:val="#410a8c"/><w:u w:val="single"/></w:rPr><w:t xml:space="preserve">Fabien Liquori</w:t></w:r></w:hyperlink></w:p><w:p><w:pPr/><w:r><w:rPr/><w:t xml:space="preserve">Connaissances &amp; Savoirs. </w:t></w:r><w:hyperlink r:id="rId16" w:history="1"><w:r><w:rPr><w:color w:val="#410a8c"/><w:u w:val="single"/></w:rPr><w:t xml:space="preserve">EDILIVRE</w:t></w:r></w:hyperlink><w:r><w:rPr/><w:t xml:space="preserve">, pp.274, 2021, Philosophie/Sociologie CS, 9782342357530</w:t></w:r></w:p><w:p><w:pPr/><w:r><w:rPr/><w:t xml:space="preserve">Ouvrages</w:t></w:r><w:r><w:rPr/><w:t xml:space="preserve"> (édition critique)</w:t></w:r></w:p><w:p><w:pPr/><w:hyperlink r:id="rId14" w:history="1"><w:r><w:rPr><w:color w:val="#410a8c"/><w:u w:val="single"/></w:rPr><w:t xml:space="preserve">hal-05433610v1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F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8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D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3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C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2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0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4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liquori" TargetMode="External"/><Relationship Id="rId9" Type="http://schemas.openxmlformats.org/officeDocument/2006/relationships/hyperlink" Target="https://orcid.org/0000-0003-3359-9892" TargetMode="External"/><Relationship Id="rId10" Type="http://schemas.openxmlformats.org/officeDocument/2006/relationships/hyperlink" Target="https://www.idref.fr/253130212" TargetMode="External"/><Relationship Id="rId11" Type="http://schemas.openxmlformats.org/officeDocument/2006/relationships/hyperlink" Target="http://www.researcherid.com/rid/IAO-2636-2023" TargetMode="External"/><Relationship Id="rId12" Type="http://schemas.openxmlformats.org/officeDocument/2006/relationships/hyperlink" Target="http://www.org" TargetMode="External"/><Relationship Id="rId13" Type="http://schemas.openxmlformats.org/officeDocument/2006/relationships/hyperlink" Target="mailto:fabienliquori@gmail.com" TargetMode="External"/><Relationship Id="rId14" Type="http://schemas.openxmlformats.org/officeDocument/2006/relationships/hyperlink" Target="https://hal.science/hal-05433610v1" TargetMode="External"/><Relationship Id="rId15" Type="http://schemas.openxmlformats.org/officeDocument/2006/relationships/hyperlink" Target="https://hal.science/search/index/?q=*&amp;authFullName_s=Fabien Liquori" TargetMode="External"/><Relationship Id="rId16" Type="http://schemas.openxmlformats.org/officeDocument/2006/relationships/hyperlink" Target="https://www.publibook.com/content/13-page-d-atterrissage-connaissances-et-savoirs"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liquori</dc:title>
  <dc:description>CV</dc:description>
  <dc:subject/>
  <cp:keywords/>
  <cp:category/>
  <cp:lastModifiedBy/>
  <dcterms:created xsi:type="dcterms:W3CDTF">2026-03-16T03:45:03+01:00</dcterms:created>
  <dcterms:modified xsi:type="dcterms:W3CDTF">2026-03-16T03:45:03+01:00</dcterms:modified>
</cp:coreProperties>
</file>

<file path=docProps/custom.xml><?xml version="1.0" encoding="utf-8"?>
<Properties xmlns="http://schemas.openxmlformats.org/officeDocument/2006/custom-properties" xmlns:vt="http://schemas.openxmlformats.org/officeDocument/2006/docPropsVTypes"/>
</file>