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Bagnis </w:t>
      </w:r>
      <w:r>
        <w:rPr>
          <w:color w:val="641e6e"/>
        </w:rPr>
        <w:t xml:space="preserve">Doctorante contractuelle Université Sorbonne Nouvelle.Chargée de cours Université Sorbonne Nouvelle.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fabienne-bagnis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0000-0002-0462-422X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l'Université Sorbonne Nouvelle.Je travaille sur la place d'Īśvara (Dieu) dans le traité de yoga de Patañjali accompagné de ses commentaires majeurs.Aussi, j'étudie le chapitre du </w:t>
      </w:r>
      <w:r>
        <w:rPr>
          <w:i w:val="1"/>
          <w:iCs w:val="1"/>
        </w:rPr>
        <w:t xml:space="preserve">Tattvasaṃgraha</w:t>
      </w:r>
      <w:r>
        <w:rPr/>
        <w:t xml:space="preserve"> et de sa </w:t>
      </w:r>
      <w:r>
        <w:rPr>
          <w:i w:val="1"/>
          <w:iCs w:val="1"/>
        </w:rPr>
        <w:t xml:space="preserve">Pañjikā</w:t>
      </w:r>
      <w:r>
        <w:rPr/>
        <w:t xml:space="preserve"> que les bouddhistes Śāntarakṣita et Kamalaśīla ont consacré à la critique d'un Īśvara créateur.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Kengo Harimoto, God, Reason and Yoga : a critical edition and translation of the commentary ascribed to Śaṅkara on Pātañjalayogaśāstra 1.23-28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Bagnis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pp.257-261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Mallinson et Péter-Dániel Szántó, The Amṛtasiddhi and Amṛtasiddhimūla : the Earliest Texts of the Haṭhayoga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Bagnis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pp.261-264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hal-03951102v1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D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bagnis" TargetMode="External"/><Relationship Id="rId8" Type="http://schemas.openxmlformats.org/officeDocument/2006/relationships/hyperlink" Target="https://orcid.org/0000-0002-0462-422X" TargetMode="External"/><Relationship Id="rId9" Type="http://schemas.openxmlformats.org/officeDocument/2006/relationships/hyperlink" Target="https://hal.science/hal-03951076v1" TargetMode="External"/><Relationship Id="rId10" Type="http://schemas.openxmlformats.org/officeDocument/2006/relationships/hyperlink" Target="https://hal.science/search/index/?q=*&amp;authFullName_s=Fabienne Bagnis" TargetMode="External"/><Relationship Id="rId11" Type="http://schemas.openxmlformats.org/officeDocument/2006/relationships/hyperlink" Target="https://hal.science/hal-0395110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Bagnis</dc:title>
  <dc:description>CV</dc:description>
  <dc:subject/>
  <cp:keywords/>
  <cp:category/>
  <cp:lastModifiedBy/>
  <dcterms:created xsi:type="dcterms:W3CDTF">2026-04-12T11:22:48+02:00</dcterms:created>
  <dcterms:modified xsi:type="dcterms:W3CDTF">2026-04-12T11:22:48+02:00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