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Heullant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fabienne-heullant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0000-0003-4084-0277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Editrice, Centre Camille Jullian (UMR 7299,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d'Antoine-Ignace Melling dans le Midi de la France (1819) : lettre et dessins de Riez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Heullant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- Les Amis du Vieux Riez</w:t>
            </w:r>
            <w:r>
              <w:rPr/>
              <w:t xml:space="preserve">, 2017, 142,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halshs-01774298v1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d'Antoine-Ignace Melling dans le Midi de la France : l’étape des Basses-Alpes, correspondance et dessins (1819)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Heullant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Haute-Provence</w:t>
            </w:r>
            <w:r>
              <w:rPr/>
              <w:t xml:space="preserve">, 2016, 377,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halshs-01461548v2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monuments antiques riézois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Heullant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Riez, une capitale en Haute-Provence, entre Durance, Bléone et Verdon de la civitas romaine au diocèse moderne</w:t>
            </w:r>
            <w:r>
              <w:rPr/>
              <w:t xml:space="preserve">, Sep 2009, Digne-Les-Bains/Riez,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halshs-01462316v1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antiques riézois : dessins et estampes des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Heullant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hal-01487472v1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5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heullant" TargetMode="External"/><Relationship Id="rId8" Type="http://schemas.openxmlformats.org/officeDocument/2006/relationships/hyperlink" Target="https://orcid.org/0000-0003-4084-0277" TargetMode="External"/><Relationship Id="rId9" Type="http://schemas.openxmlformats.org/officeDocument/2006/relationships/hyperlink" Target="https://shs.hal.science/halshs-01774298v1" TargetMode="External"/><Relationship Id="rId10" Type="http://schemas.openxmlformats.org/officeDocument/2006/relationships/hyperlink" Target="https://hal.science/search/index/?q=*&amp;authFullName_s=Fabienne Heullant" TargetMode="External"/><Relationship Id="rId11" Type="http://schemas.openxmlformats.org/officeDocument/2006/relationships/hyperlink" Target="https://shs.hal.science/halshs-01461548v2" TargetMode="External"/><Relationship Id="rId12" Type="http://schemas.openxmlformats.org/officeDocument/2006/relationships/hyperlink" Target="https://shs.hal.science/halshs-01462316v1" TargetMode="External"/><Relationship Id="rId13" Type="http://schemas.openxmlformats.org/officeDocument/2006/relationships/hyperlink" Target="https://hal.science/hal-0148747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Heullant</dc:title>
  <dc:description>CV</dc:description>
  <dc:subject/>
  <cp:keywords/>
  <cp:category/>
  <cp:lastModifiedBy/>
  <dcterms:created xsi:type="dcterms:W3CDTF">2026-03-18T06:51:11+01:00</dcterms:created>
  <dcterms:modified xsi:type="dcterms:W3CDTF">2026-03-18T06:51:11+01:00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