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Fabio Roberto Lucas </w:t>
      </w:r>
      <w:r>
        <w:rPr>
          <w:color w:val="641e6e"/>
        </w:rPr>
        <w:t xml:space="preserve">Professeur de Littérature et Critique Littéraire de l'Université Catholique Pontificale de São Paulo (PUC-SP).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fabio-roberto-lucas</w:t>
        </w:r>
      </w:hyperlink>
    </w:p>
    <w:p>
      <w:pPr>
        <w:numPr>
          <w:ilvl w:val="0"/>
          <w:numId w:val="1"/>
        </w:numPr>
      </w:pPr>
      <w:r>
        <w:rPr/>
        <w:t xml:space="preserve"> ORCID : </w:t>
      </w:r>
      <w:hyperlink r:id="rId9" w:history="1">
        <w:r>
          <w:rPr>
            <w:color w:val="#410a8c"/>
            <w:u w:val="single"/>
          </w:rPr>
          <w:t xml:space="preserve">0000-0002-4195-6565</w:t>
        </w:r>
      </w:hyperlink>
    </w:p>
    <w:p>
      <w:pPr>
        <w:spacing w:before="600"/>
      </w:pPr>
    </w:p>
    <w:p>
      <w:pPr>
        <w:pStyle w:val="Heading2"/>
      </w:pPr>
      <w:r>
        <w:rPr>
          <w:color w:val="1e198e"/>
          <w:b w:val="1"/>
          <w:bCs w:val="1"/>
        </w:rPr>
        <w:t xml:space="preserve">Présentation</w:t>
      </w:r>
    </w:p>
    <w:p>
      <w:pPr>
        <w:spacing w:after="100"/>
      </w:pPr>
    </w:p>
    <w:p>
      <w:pPr/>
      <w:r>
        <w:rPr/>
        <w:t xml:space="preserve">Professeur de Littérature et Critique Littéraire de l'Université Catholique Pontificale de São Paulo (PUC-SP), Brésil. Je participe aux réunions de l’équipe Valéry de l’Institut de Textes Modernes (ITEM/CNRS) depuis 2023. Membre du groupe de recherche “Categories du Récit”, enregistré dans le répertoire des groupes de recherche du Brésil/CNPq, depuis 2021. J’ai été chercheur post-doctoral à l'Institut d'études littéraires de l'Unicamp (2021-2022), professeur de théorie littéraire et de littérature comparée à l'Université Fédérale de Minas Gerais (2021), boursier post-doctoral à l'Institut de Lettres de l'Université Fédérale du Paraná (2019-2021). Auteur d’une thèse intitulée « O poético e o político : últimas palavras de Paul Valéry », préparée sous la direction de Roberto Zular (Université de São Paulo, Brésil) et avec un stage de recherche à l’Université Paris Nanterre, sous la direction de William Marx (actuellement au Collège de France). Ses recherches portent sur la théorie littéraire et la poésie moderne et contemporaine, plus particulièrement sur la poétique de Paul Valéry et sur les liens entre l'écriture poétique et philosophique dans la littérature brésilienne et française du XXe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Sobredeterminação e duplicidade dos signos: de Saussure a Freud</w:t>
              </w:r>
            </w:hyperlink>
          </w:p>
          <w:p>
            <w:pPr/>
            <w:hyperlink r:id="rId11" w:history="1">
              <w:r>
                <w:rPr>
                  <w:color w:val="#410a8c"/>
                  <w:u w:val="single"/>
                </w:rPr>
                <w:t xml:space="preserve">Patrice Maniglier</w:t>
              </w:r>
            </w:hyperlink>
            <w:r>
              <w:rPr/>
              <w:t xml:space="preserve">,</w:t>
            </w:r>
            <w:hyperlink r:id="rId12" w:history="1">
              <w:r>
                <w:rPr>
                  <w:color w:val="#410a8c"/>
                  <w:u w:val="single"/>
                </w:rPr>
                <w:t xml:space="preserve">Fabio Roberto Lucas</w:t>
              </w:r>
            </w:hyperlink>
          </w:p>
          <w:p>
            <w:pPr/>
            <w:r>
              <w:rPr>
                <w:i w:val="1"/>
                <w:iCs w:val="1"/>
              </w:rPr>
              <w:t xml:space="preserve">Crítica cultural </w:t>
            </w:r>
            <w:r>
              <w:rPr/>
              <w:t xml:space="preserve">, 2020, 15 (1), pp.107-119. </w:t>
            </w:r>
            <w:hyperlink r:id="rId13" w:history="1">
              <w:r>
                <w:rPr>
                  <w:color w:val="#410a8c"/>
                  <w:u w:val="single"/>
                </w:rPr>
                <w:t xml:space="preserve">⟨10.19177/rcc.v15e12020107-119⟩</w:t>
              </w:r>
            </w:hyperlink>
          </w:p>
          <w:p>
            <w:pPr/>
            <w:r>
              <w:rPr/>
              <w:t xml:space="preserve">Article dans une revue</w:t>
            </w:r>
          </w:p>
          <w:p>
            <w:pPr/>
            <w:hyperlink r:id="rId10" w:history="1">
              <w:r>
                <w:rPr>
                  <w:color w:val="#410a8c"/>
                  <w:u w:val="single"/>
                </w:rPr>
                <w:t xml:space="preserve">hal-04449934v1</w:t>
              </w:r>
            </w:hyperlink>
          </w:p>
        </w:tc>
      </w:tr>
      <w:tr>
        <w:trPr/>
        <w:tc>
          <w:tcPr>
            <w:noWrap/>
          </w:tcPr>
          <w:p>
            <w:pPr>
              <w:spacing w:after="200"/>
            </w:pPr>
            <w:hyperlink r:id="rId14" w:history="1">
              <w:r>
                <w:rPr>
                  <w:color w:val="1e198e"/>
                  <w:b w:val="1"/>
                  <w:bCs w:val="1"/>
                  <w:u w:val="single"/>
                </w:rPr>
                <w:t xml:space="preserve">A ontologia do negativo: na língua, verdadeiramente, só existem diferenças?</w:t>
              </w:r>
            </w:hyperlink>
          </w:p>
          <w:p>
            <w:pPr/>
            <w:hyperlink r:id="rId11" w:history="1">
              <w:r>
                <w:rPr>
                  <w:color w:val="#410a8c"/>
                  <w:u w:val="single"/>
                </w:rPr>
                <w:t xml:space="preserve">Patrice Maniglier</w:t>
              </w:r>
            </w:hyperlink>
            <w:r>
              <w:rPr/>
              <w:t xml:space="preserve">,</w:t>
            </w:r>
            <w:hyperlink r:id="rId12" w:history="1">
              <w:r>
                <w:rPr>
                  <w:color w:val="#410a8c"/>
                  <w:u w:val="single"/>
                </w:rPr>
                <w:t xml:space="preserve">Fabio Roberto Lucas</w:t>
              </w:r>
            </w:hyperlink>
          </w:p>
          <w:p>
            <w:pPr/>
            <w:r>
              <w:rPr>
                <w:i w:val="1"/>
                <w:iCs w:val="1"/>
              </w:rPr>
              <w:t xml:space="preserve">Manuscritica, Revista de critica genética</w:t>
            </w:r>
            <w:r>
              <w:rPr/>
              <w:t xml:space="preserve">, 2020, 42, pp.230-244. </w:t>
            </w:r>
            <w:hyperlink r:id="rId15" w:history="1">
              <w:r>
                <w:rPr>
                  <w:color w:val="#410a8c"/>
                  <w:u w:val="single"/>
                </w:rPr>
                <w:t xml:space="preserve">⟨10.11606/issn.2596-2477.i42p230-244⟩</w:t>
              </w:r>
            </w:hyperlink>
          </w:p>
          <w:p>
            <w:pPr/>
            <w:r>
              <w:rPr/>
              <w:t xml:space="preserve">Article dans une revue</w:t>
            </w:r>
          </w:p>
          <w:p>
            <w:pPr/>
            <w:hyperlink r:id="rId14" w:history="1">
              <w:r>
                <w:rPr>
                  <w:color w:val="#410a8c"/>
                  <w:u w:val="single"/>
                </w:rPr>
                <w:t xml:space="preserve">hal-04449925v1</w:t>
              </w:r>
            </w:hyperlink>
          </w:p>
        </w:tc>
      </w:tr>
      <w:tr>
        <w:trPr/>
        <w:tc>
          <w:tcPr>
            <w:noWrap/>
          </w:tcPr>
          <w:p>
            <w:pPr>
              <w:spacing w:after="200"/>
            </w:pPr>
            <w:hyperlink r:id="rId16" w:history="1">
              <w:r>
                <w:rPr>
                  <w:color w:val="1e198e"/>
                  <w:b w:val="1"/>
                  <w:bCs w:val="1"/>
                  <w:u w:val="single"/>
                </w:rPr>
                <w:t xml:space="preserve">Modulações hesitantes do olhar</w:t>
              </w:r>
            </w:hyperlink>
          </w:p>
          <w:p>
            <w:pPr/>
            <w:hyperlink r:id="rId12" w:history="1">
              <w:r>
                <w:rPr>
                  <w:color w:val="#410a8c"/>
                  <w:u w:val="single"/>
                </w:rPr>
                <w:t xml:space="preserve">Fabio Roberto Lucas</w:t>
              </w:r>
            </w:hyperlink>
          </w:p>
          <w:p>
            <w:pPr/>
            <w:r>
              <w:rPr>
                <w:i w:val="1"/>
                <w:iCs w:val="1"/>
              </w:rPr>
              <w:t xml:space="preserve">Revista Criação &amp; Crítica</w:t>
            </w:r>
            <w:r>
              <w:rPr/>
              <w:t xml:space="preserve">, 2019, 25, pp.4-17. </w:t>
            </w:r>
            <w:hyperlink r:id="rId17" w:history="1">
              <w:r>
                <w:rPr>
                  <w:color w:val="#410a8c"/>
                  <w:u w:val="single"/>
                </w:rPr>
                <w:t xml:space="preserve">⟨10.11606/issn.1984-1124.v1i25p4-17⟩</w:t>
              </w:r>
            </w:hyperlink>
          </w:p>
          <w:p>
            <w:pPr/>
            <w:r>
              <w:rPr/>
              <w:t xml:space="preserve">Article dans une revue</w:t>
            </w:r>
          </w:p>
          <w:p>
            <w:pPr/>
            <w:hyperlink r:id="rId16" w:history="1">
              <w:r>
                <w:rPr>
                  <w:color w:val="#410a8c"/>
                  <w:u w:val="single"/>
                </w:rPr>
                <w:t xml:space="preserve">hal-03995578v1</w:t>
              </w:r>
            </w:hyperlink>
          </w:p>
        </w:tc>
      </w:tr>
      <w:tr>
        <w:trPr/>
        <w:tc>
          <w:tcPr>
            <w:noWrap/>
          </w:tcPr>
          <w:p>
            <w:pPr>
              <w:spacing w:after="200"/>
            </w:pPr>
            <w:hyperlink r:id="rId18" w:history="1">
              <w:r>
                <w:rPr>
                  <w:color w:val="1e198e"/>
                  <w:b w:val="1"/>
                  <w:bCs w:val="1"/>
                  <w:u w:val="single"/>
                </w:rPr>
                <w:t xml:space="preserve">A modulação hesitante dos signos: Valéry e o simbolismo relido por Maniglier</w:t>
              </w:r>
            </w:hyperlink>
          </w:p>
          <w:p>
            <w:pPr/>
            <w:hyperlink r:id="rId12" w:history="1">
              <w:r>
                <w:rPr>
                  <w:color w:val="#410a8c"/>
                  <w:u w:val="single"/>
                </w:rPr>
                <w:t xml:space="preserve">Fabio Roberto Lucas</w:t>
              </w:r>
            </w:hyperlink>
          </w:p>
          <w:p>
            <w:pPr/>
            <w:r>
              <w:rPr>
                <w:i w:val="1"/>
                <w:iCs w:val="1"/>
              </w:rPr>
              <w:t xml:space="preserve">Remate de males</w:t>
            </w:r>
            <w:r>
              <w:rPr/>
              <w:t xml:space="preserve">, 2019, 39 (2), pp.925-951. </w:t>
            </w:r>
            <w:hyperlink r:id="rId19" w:history="1">
              <w:r>
                <w:rPr>
                  <w:color w:val="#410a8c"/>
                  <w:u w:val="single"/>
                </w:rPr>
                <w:t xml:space="preserve">⟨10.20396/remate.v39i2.8654036⟩</w:t>
              </w:r>
            </w:hyperlink>
          </w:p>
          <w:p>
            <w:pPr/>
            <w:r>
              <w:rPr/>
              <w:t xml:space="preserve">Article dans une revue</w:t>
            </w:r>
          </w:p>
          <w:p>
            <w:pPr/>
            <w:hyperlink r:id="rId18" w:history="1">
              <w:r>
                <w:rPr>
                  <w:color w:val="#410a8c"/>
                  <w:u w:val="single"/>
                </w:rPr>
                <w:t xml:space="preserve">hal-03995842v1</w:t>
              </w:r>
            </w:hyperlink>
          </w:p>
        </w:tc>
      </w:tr>
      <w:tr>
        <w:trPr/>
        <w:tc>
          <w:tcPr>
            <w:noWrap/>
          </w:tcPr>
          <w:p>
            <w:pPr>
              <w:spacing w:after="200"/>
            </w:pPr>
            <w:hyperlink r:id="rId20" w:history="1">
              <w:r>
                <w:rPr>
                  <w:color w:val="1e198e"/>
                  <w:b w:val="1"/>
                  <w:bCs w:val="1"/>
                  <w:u w:val="single"/>
                </w:rPr>
                <w:t xml:space="preserve">Le Faust en cours : les brouillons du Faust valéryen et les notes de son cours de poïétique entre la fiducia et l’infini esthétique</w:t>
              </w:r>
            </w:hyperlink>
          </w:p>
          <w:p>
            <w:pPr/>
            <w:hyperlink r:id="rId21" w:history="1">
              <w:r>
                <w:rPr>
                  <w:color w:val="#410a8c"/>
                  <w:u w:val="single"/>
                </w:rPr>
                <w:t xml:space="preserve">Fabió Roberto Lucas</w:t>
              </w:r>
            </w:hyperlink>
          </w:p>
          <w:p>
            <w:pPr/>
            <w:r>
              <w:rPr>
                <w:i w:val="1"/>
                <w:iCs w:val="1"/>
              </w:rPr>
              <w:t xml:space="preserve">RELIEF - Revue électronique de littérature française</w:t>
            </w:r>
            <w:r>
              <w:rPr/>
              <w:t xml:space="preserve">, 2019, 13 (2), pp.76-93. </w:t>
            </w:r>
            <w:hyperlink r:id="rId22" w:history="1">
              <w:r>
                <w:rPr>
                  <w:color w:val="#410a8c"/>
                  <w:u w:val="single"/>
                </w:rPr>
                <w:t xml:space="preserve">⟨10.18352/relief.1047⟩</w:t>
              </w:r>
            </w:hyperlink>
          </w:p>
          <w:p>
            <w:pPr/>
            <w:r>
              <w:rPr/>
              <w:t xml:space="preserve">Article dans une revue</w:t>
            </w:r>
            <w:r>
              <w:rPr/>
              <w:t xml:space="preserve"> (article de synthèse)</w:t>
            </w:r>
          </w:p>
          <w:p>
            <w:pPr/>
            <w:hyperlink r:id="rId20" w:history="1">
              <w:r>
                <w:rPr>
                  <w:color w:val="#410a8c"/>
                  <w:u w:val="single"/>
                </w:rPr>
                <w:t xml:space="preserve">hal-04016342v1</w:t>
              </w:r>
            </w:hyperlink>
          </w:p>
        </w:tc>
      </w:tr>
      <w:tr>
        <w:trPr/>
        <w:tc>
          <w:tcPr>
            <w:noWrap/>
          </w:tcPr>
          <w:p>
            <w:pPr>
              <w:spacing w:after="200"/>
            </w:pPr>
            <w:hyperlink r:id="rId23" w:history="1">
              <w:r>
                <w:rPr>
                  <w:color w:val="1e198e"/>
                  <w:b w:val="1"/>
                  <w:bCs w:val="1"/>
                  <w:u w:val="single"/>
                </w:rPr>
                <w:t xml:space="preserve">The Poetic And The Politic : Paul Valéry's Ultima Verba</w:t>
              </w:r>
            </w:hyperlink>
          </w:p>
          <w:p>
            <w:pPr/>
            <w:hyperlink r:id="rId21" w:history="1">
              <w:r>
                <w:rPr>
                  <w:color w:val="#410a8c"/>
                  <w:u w:val="single"/>
                </w:rPr>
                <w:t xml:space="preserve">Fabió Roberto Lucas</w:t>
              </w:r>
            </w:hyperlink>
          </w:p>
          <w:p>
            <w:pPr/>
            <w:r>
              <w:rPr>
                <w:i w:val="1"/>
                <w:iCs w:val="1"/>
              </w:rPr>
              <w:t xml:space="preserve">Études et recherches en philologie. Série langues romanes</w:t>
            </w:r>
            <w:r>
              <w:rPr/>
              <w:t xml:space="preserve">, 2017, 1 (21), pp.112-134</w:t>
            </w:r>
          </w:p>
          <w:p>
            <w:pPr/>
            <w:r>
              <w:rPr/>
              <w:t xml:space="preserve">Article dans une revue</w:t>
            </w:r>
          </w:p>
          <w:p>
            <w:pPr/>
            <w:hyperlink r:id="rId23" w:history="1">
              <w:r>
                <w:rPr>
                  <w:color w:val="#410a8c"/>
                  <w:u w:val="single"/>
                </w:rPr>
                <w:t xml:space="preserve">hal-04037857v1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Paul Valéry, mais de uma voz clama: no deserto</w:t>
              </w:r>
            </w:hyperlink>
          </w:p>
          <w:p>
            <w:pPr/>
            <w:hyperlink r:id="rId12" w:history="1">
              <w:r>
                <w:rPr>
                  <w:color w:val="#410a8c"/>
                  <w:u w:val="single"/>
                </w:rPr>
                <w:t xml:space="preserve">Fabio Roberto Lucas</w:t>
              </w:r>
            </w:hyperlink>
          </w:p>
          <w:p>
            <w:pPr/>
            <w:r>
              <w:rPr>
                <w:i w:val="1"/>
                <w:iCs w:val="1"/>
              </w:rPr>
              <w:t xml:space="preserve">Literatura e Redenção</w:t>
            </w:r>
            <w:r>
              <w:rPr/>
              <w:t xml:space="preserve">, Maria do Rosário Leitão Lupi Bello; Luiz Felipe Pondé, May 2021, Lisboa, Portugal. https://ciencia.ucp.pt/en/publications/literatura-artes-e-religi%C3%A3o-ensaios-sobre-reden%C3%A7%C3%A3o</w:t>
            </w:r>
          </w:p>
          <w:p>
            <w:pPr/>
            <w:r>
              <w:rPr/>
              <w:t xml:space="preserve">Communication dans un congrès</w:t>
            </w:r>
          </w:p>
          <w:p>
            <w:pPr/>
            <w:hyperlink r:id="rId24" w:history="1">
              <w:r>
                <w:rPr>
                  <w:color w:val="#410a8c"/>
                  <w:u w:val="single"/>
                </w:rPr>
                <w:t xml:space="preserve">hal-04016319v1</w:t>
              </w:r>
            </w:hyperlink>
          </w:p>
        </w:tc>
      </w:tr>
      <w:tr>
        <w:trPr/>
        <w:tc>
          <w:tcPr>
            <w:noWrap/>
          </w:tcPr>
          <w:p>
            <w:pPr>
              <w:spacing w:after="200"/>
            </w:pPr>
            <w:hyperlink r:id="rId25" w:history="1">
              <w:r>
                <w:rPr>
                  <w:color w:val="1e198e"/>
                  <w:b w:val="1"/>
                  <w:bCs w:val="1"/>
                  <w:u w:val="single"/>
                </w:rPr>
                <w:t xml:space="preserve">Table ronde: Valéry Traduit</w:t>
              </w:r>
            </w:hyperlink>
          </w:p>
          <w:p>
            <w:pPr/>
            <w:hyperlink r:id="rId26" w:history="1">
              <w:r>
                <w:rPr>
                  <w:color w:val="#410a8c"/>
                  <w:u w:val="single"/>
                </w:rPr>
                <w:t xml:space="preserve">Franz Johansson</w:t>
              </w:r>
            </w:hyperlink>
            <w:r>
              <w:rPr/>
              <w:t xml:space="preserve">,</w:t>
            </w:r>
            <w:hyperlink r:id="rId27" w:history="1">
              <w:r>
                <w:rPr>
                  <w:color w:val="#410a8c"/>
                  <w:u w:val="single"/>
                </w:rPr>
                <w:t xml:space="preserve">Christina Vogel</w:t>
              </w:r>
            </w:hyperlink>
            <w:r>
              <w:rPr/>
              <w:t xml:space="preserve">,</w:t>
            </w:r>
            <w:hyperlink r:id="rId28" w:history="1">
              <w:r>
                <w:rPr>
                  <w:color w:val="#410a8c"/>
                  <w:u w:val="single"/>
                </w:rPr>
                <w:t xml:space="preserve">Marina Giaveri</w:t>
              </w:r>
            </w:hyperlink>
            <w:r>
              <w:rPr/>
              <w:t xml:space="preserve">,</w:t>
            </w:r>
            <w:hyperlink r:id="rId29" w:history="1">
              <w:r>
                <w:rPr>
                  <w:color w:val="#410a8c"/>
                  <w:u w:val="single"/>
                </w:rPr>
                <w:t xml:space="preserve">Jean Hainault</w:t>
              </w:r>
            </w:hyperlink>
            <w:r>
              <w:rPr/>
              <w:t xml:space="preserve">,</w:t>
            </w:r>
            <w:hyperlink r:id="rId12" w:history="1">
              <w:r>
                <w:rPr>
                  <w:color w:val="#410a8c"/>
                  <w:u w:val="single"/>
                </w:rPr>
                <w:t xml:space="preserve">Fabio Roberto Lucas</w:t>
              </w:r>
            </w:hyperlink>
            <w:r>
              <w:rPr/>
              <w:t xml:space="preserve">et al.</w:t>
            </w:r>
          </w:p>
          <w:p>
            <w:pPr/>
            <w:r>
              <w:rPr>
                <w:i w:val="1"/>
                <w:iCs w:val="1"/>
              </w:rPr>
              <w:t xml:space="preserve">Valéry Traduit</w:t>
            </w:r>
            <w:r>
              <w:rPr/>
              <w:t xml:space="preserve">, Franz Johansson; Christina Vogel, Jun 2019, Paris, France</w:t>
            </w:r>
          </w:p>
          <w:p>
            <w:pPr/>
            <w:r>
              <w:rPr/>
              <w:t xml:space="preserve">Communication dans un congrès</w:t>
            </w:r>
          </w:p>
          <w:p>
            <w:pPr/>
            <w:hyperlink r:id="rId25" w:history="1">
              <w:r>
                <w:rPr>
                  <w:color w:val="#410a8c"/>
                  <w:u w:val="single"/>
                </w:rPr>
                <w:t xml:space="preserve">hal-04016578v1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Poiética [Cadernos], de Paul Valéry</w:t>
              </w:r>
            </w:hyperlink>
          </w:p>
          <w:p>
            <w:pPr/>
            <w:hyperlink r:id="rId12" w:history="1">
              <w:r>
                <w:rPr>
                  <w:color w:val="#410a8c"/>
                  <w:u w:val="single"/>
                </w:rPr>
                <w:t xml:space="preserve">Fabio Roberto Lucas</w:t>
              </w:r>
            </w:hyperlink>
            <w:r>
              <w:rPr/>
              <w:t xml:space="preserve">,</w:t>
            </w:r>
            <w:hyperlink r:id="rId31" w:history="1">
              <w:r>
                <w:rPr>
                  <w:color w:val="#410a8c"/>
                  <w:u w:val="single"/>
                </w:rPr>
                <w:t xml:space="preserve">Zular Roberto</w:t>
              </w:r>
            </w:hyperlink>
            <w:r>
              <w:rPr/>
              <w:t xml:space="preserve">,</w:t>
            </w:r>
            <w:hyperlink r:id="rId32" w:history="1">
              <w:r>
                <w:rPr>
                  <w:color w:val="#410a8c"/>
                  <w:u w:val="single"/>
                </w:rPr>
                <w:t xml:space="preserve">Paul Valéry</w:t>
              </w:r>
            </w:hyperlink>
          </w:p>
          <w:p>
            <w:pPr/>
            <w:r>
              <w:rPr/>
              <w:t xml:space="preserve">2022</w:t>
            </w:r>
          </w:p>
          <w:p>
            <w:pPr/>
            <w:r>
              <w:rPr/>
              <w:t xml:space="preserve">Ouvrages</w:t>
            </w:r>
            <w:r>
              <w:rPr/>
              <w:t xml:space="preserve"> (édition critique)</w:t>
            </w:r>
          </w:p>
          <w:p>
            <w:pPr/>
            <w:hyperlink r:id="rId30" w:history="1">
              <w:r>
                <w:rPr>
                  <w:color w:val="#410a8c"/>
                  <w:u w:val="single"/>
                </w:rPr>
                <w:t xml:space="preserve">hal-03996130v1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Vers une anthropologie valéryenne de l´écriture</w:t>
              </w:r>
            </w:hyperlink>
          </w:p>
          <w:p>
            <w:pPr/>
            <w:hyperlink r:id="rId12" w:history="1">
              <w:r>
                <w:rPr>
                  <w:color w:val="#410a8c"/>
                  <w:u w:val="single"/>
                </w:rPr>
                <w:t xml:space="preserve">Fabio Roberto Lucas</w:t>
              </w:r>
            </w:hyperlink>
            <w:r>
              <w:rPr/>
              <w:t xml:space="preserve">,</w:t>
            </w:r>
            <w:hyperlink r:id="rId31" w:history="1">
              <w:r>
                <w:rPr>
                  <w:color w:val="#410a8c"/>
                  <w:u w:val="single"/>
                </w:rPr>
                <w:t xml:space="preserve">Zular Roberto</w:t>
              </w:r>
            </w:hyperlink>
          </w:p>
          <w:p>
            <w:pPr/>
            <w:r>
              <w:rPr>
                <w:i w:val="1"/>
                <w:iCs w:val="1"/>
              </w:rPr>
              <w:t xml:space="preserve">Revue de Lettres Modernes - Série Valéry 16 - Valéry Traduit</w:t>
            </w:r>
            <w:r>
              <w:rPr/>
              <w:t xml:space="preserve">, </w:t>
            </w:r>
            <w:hyperlink r:id="rId34" w:history="1">
              <w:r>
                <w:rPr>
                  <w:color w:val="#410a8c"/>
                  <w:u w:val="single"/>
                </w:rPr>
                <w:t xml:space="preserve">Classiques Garnier</w:t>
              </w:r>
            </w:hyperlink>
            <w:r>
              <w:rPr/>
              <w:t xml:space="preserve">, A paraître, Serie Paul Valéry</w:t>
            </w:r>
          </w:p>
          <w:p>
            <w:pPr/>
            <w:r>
              <w:rPr/>
              <w:t xml:space="preserve">Chapitre d'ouvrage</w:t>
            </w:r>
          </w:p>
          <w:p>
            <w:pPr/>
            <w:hyperlink r:id="rId33" w:history="1">
              <w:r>
                <w:rPr>
                  <w:color w:val="#410a8c"/>
                  <w:u w:val="single"/>
                </w:rPr>
                <w:t xml:space="preserve">hal-03995985v1</w:t>
              </w:r>
            </w:hyperlink>
          </w:p>
        </w:tc>
      </w:tr>
      <w:tr>
        <w:trPr/>
        <w:tc>
          <w:tcPr>
            <w:noWrap/>
          </w:tcPr>
          <w:p>
            <w:pPr>
              <w:spacing w:after="200"/>
            </w:pPr>
            <w:hyperlink r:id="rId35" w:history="1">
              <w:r>
                <w:rPr>
                  <w:color w:val="1e198e"/>
                  <w:b w:val="1"/>
                  <w:bCs w:val="1"/>
                  <w:u w:val="single"/>
                </w:rPr>
                <w:t xml:space="preserve">Paul Valéry, mais de uma voz clama: no deserto...</w:t>
              </w:r>
            </w:hyperlink>
          </w:p>
          <w:p>
            <w:pPr/>
            <w:hyperlink r:id="rId12" w:history="1">
              <w:r>
                <w:rPr>
                  <w:color w:val="#410a8c"/>
                  <w:u w:val="single"/>
                </w:rPr>
                <w:t xml:space="preserve">Fabio Roberto Lucas</w:t>
              </w:r>
            </w:hyperlink>
          </w:p>
          <w:p>
            <w:pPr/>
            <w:r>
              <w:rPr>
                <w:i w:val="1"/>
                <w:iCs w:val="1"/>
              </w:rPr>
              <w:t xml:space="preserve">Literatura, Artes e Religião: ensaios sobre redenção</w:t>
            </w:r>
            <w:r>
              <w:rPr/>
              <w:t xml:space="preserve">, , 2022, Literatura, Artes e Religião: ensaios sobre redenção, 9789725408797</w:t>
            </w:r>
          </w:p>
          <w:p>
            <w:pPr/>
            <w:r>
              <w:rPr/>
              <w:t xml:space="preserve">Chapitre d'ouvrage</w:t>
            </w:r>
          </w:p>
          <w:p>
            <w:pPr/>
            <w:hyperlink r:id="rId35" w:history="1">
              <w:r>
                <w:rPr>
                  <w:color w:val="#410a8c"/>
                  <w:u w:val="single"/>
                </w:rPr>
                <w:t xml:space="preserve">hal-03995984v1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As mil e uma manhãs de Paul Valéry</w:t>
              </w:r>
            </w:hyperlink>
          </w:p>
          <w:p>
            <w:pPr/>
            <w:hyperlink r:id="rId12" w:history="1">
              <w:r>
                <w:rPr>
                  <w:color w:val="#410a8c"/>
                  <w:u w:val="single"/>
                </w:rPr>
                <w:t xml:space="preserve">Fabio Roberto Lucas</w:t>
              </w:r>
            </w:hyperlink>
            <w:r>
              <w:rPr/>
              <w:t xml:space="preserve">,</w:t>
            </w:r>
            <w:hyperlink r:id="rId31" w:history="1">
              <w:r>
                <w:rPr>
                  <w:color w:val="#410a8c"/>
                  <w:u w:val="single"/>
                </w:rPr>
                <w:t xml:space="preserve">Zular Roberto</w:t>
              </w:r>
            </w:hyperlink>
          </w:p>
          <w:p>
            <w:pPr/>
            <w:r>
              <w:rPr/>
              <w:t xml:space="preserve">2020</w:t>
            </w:r>
          </w:p>
          <w:p>
            <w:pPr/>
            <w:r>
              <w:rPr/>
              <w:t xml:space="preserve">Article de blog scientifique</w:t>
            </w:r>
          </w:p>
          <w:p>
            <w:pPr/>
            <w:hyperlink r:id="rId36" w:history="1">
              <w:r>
                <w:rPr>
                  <w:color w:val="#410a8c"/>
                  <w:u w:val="single"/>
                </w:rPr>
                <w:t xml:space="preserve">hal-03996142v1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AURORAS DIVERSAS DE TODAS AS ÉPOCAS, DE PAUL VALÉRY</w:t>
              </w:r>
            </w:hyperlink>
          </w:p>
          <w:p>
            <w:pPr/>
            <w:hyperlink r:id="rId38" w:history="1">
              <w:r>
                <w:rPr>
                  <w:color w:val="#410a8c"/>
                  <w:u w:val="single"/>
                </w:rPr>
                <w:t xml:space="preserve">Daniel Glaydson</w:t>
              </w:r>
            </w:hyperlink>
            <w:r>
              <w:rPr/>
              <w:t xml:space="preserve">,</w:t>
            </w:r>
            <w:hyperlink r:id="rId12" w:history="1">
              <w:r>
                <w:rPr>
                  <w:color w:val="#410a8c"/>
                  <w:u w:val="single"/>
                </w:rPr>
                <w:t xml:space="preserve">Fabio Roberto Lucas</w:t>
              </w:r>
            </w:hyperlink>
          </w:p>
          <w:p>
            <w:pPr/>
            <w:r>
              <w:rPr/>
              <w:t xml:space="preserve">2019, </w:t>
            </w:r>
            <w:hyperlink r:id="rId39" w:history="1">
              <w:r>
                <w:rPr>
                  <w:color w:val="#410a8c"/>
                  <w:u w:val="single"/>
                </w:rPr>
                <w:t xml:space="preserve">⟨10.17851/1982-0739.25.2.211-223⟩</w:t>
              </w:r>
            </w:hyperlink>
          </w:p>
          <w:p>
            <w:pPr/>
            <w:r>
              <w:rPr/>
              <w:t xml:space="preserve">Traduction</w:t>
            </w:r>
          </w:p>
          <w:p>
            <w:pPr/>
            <w:hyperlink r:id="rId37" w:history="1">
              <w:r>
                <w:rPr>
                  <w:color w:val="#410a8c"/>
                  <w:u w:val="single"/>
                </w:rPr>
                <w:t xml:space="preserve">hal-03996112v1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O poético e o político: últimas palavras de Paul Valéry</w:t>
              </w:r>
            </w:hyperlink>
          </w:p>
          <w:p>
            <w:pPr/>
            <w:hyperlink r:id="rId21" w:history="1">
              <w:r>
                <w:rPr>
                  <w:color w:val="#410a8c"/>
                  <w:u w:val="single"/>
                </w:rPr>
                <w:t xml:space="preserve">Fabió Roberto Lucas</w:t>
              </w:r>
            </w:hyperlink>
          </w:p>
          <w:p>
            <w:pPr/>
            <w:r>
              <w:rPr/>
              <w:t xml:space="preserve">Literature. Universidade de São Paulo (Brésil), 2018. Portuguese.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tel-03994155v1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E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o-roberto-lucas" TargetMode="External"/><Relationship Id="rId9" Type="http://schemas.openxmlformats.org/officeDocument/2006/relationships/hyperlink" Target="https://orcid.org/0000-0002-4195-6565" TargetMode="External"/><Relationship Id="rId10" Type="http://schemas.openxmlformats.org/officeDocument/2006/relationships/hyperlink" Target="https://hal.science/hal-04449934v1" TargetMode="External"/><Relationship Id="rId11" Type="http://schemas.openxmlformats.org/officeDocument/2006/relationships/hyperlink" Target="https://hal.science/search/index/?q=*&amp;authFullName_s=Patrice Maniglier" TargetMode="External"/><Relationship Id="rId12" Type="http://schemas.openxmlformats.org/officeDocument/2006/relationships/hyperlink" Target="https://hal.science/search/index/?q=*&amp;authFullName_s=Fabio Roberto Lucas" TargetMode="External"/><Relationship Id="rId13" Type="http://schemas.openxmlformats.org/officeDocument/2006/relationships/hyperlink" Target="https://dx.doi.org/10.19177/rcc.v15e12020107-119" TargetMode="External"/><Relationship Id="rId14" Type="http://schemas.openxmlformats.org/officeDocument/2006/relationships/hyperlink" Target="https://hal.science/hal-04449925v1" TargetMode="External"/><Relationship Id="rId15" Type="http://schemas.openxmlformats.org/officeDocument/2006/relationships/hyperlink" Target="https://dx.doi.org/10.11606/issn.2596-2477.i42p230-244" TargetMode="External"/><Relationship Id="rId16" Type="http://schemas.openxmlformats.org/officeDocument/2006/relationships/hyperlink" Target="https://hal.science/hal-03995578v1" TargetMode="External"/><Relationship Id="rId17" Type="http://schemas.openxmlformats.org/officeDocument/2006/relationships/hyperlink" Target="https://dx.doi.org/10.11606/issn.1984-1124.v1i25p4-17" TargetMode="External"/><Relationship Id="rId18" Type="http://schemas.openxmlformats.org/officeDocument/2006/relationships/hyperlink" Target="https://hal.science/hal-03995842v1" TargetMode="External"/><Relationship Id="rId19" Type="http://schemas.openxmlformats.org/officeDocument/2006/relationships/hyperlink" Target="https://dx.doi.org/10.20396/remate.v39i2.8654036" TargetMode="External"/><Relationship Id="rId20" Type="http://schemas.openxmlformats.org/officeDocument/2006/relationships/hyperlink" Target="https://hal.science/hal-04016342v1" TargetMode="External"/><Relationship Id="rId21" Type="http://schemas.openxmlformats.org/officeDocument/2006/relationships/hyperlink" Target="https://hal.science/search/index/?q=*&amp;authFullName_s=Fabi&#243; Roberto Lucas" TargetMode="External"/><Relationship Id="rId22" Type="http://schemas.openxmlformats.org/officeDocument/2006/relationships/hyperlink" Target="https://dx.doi.org/10.18352/relief.1047" TargetMode="External"/><Relationship Id="rId23" Type="http://schemas.openxmlformats.org/officeDocument/2006/relationships/hyperlink" Target="https://hal.science/hal-04037857v1" TargetMode="External"/><Relationship Id="rId24" Type="http://schemas.openxmlformats.org/officeDocument/2006/relationships/hyperlink" Target="https://hal.science/hal-04016319v1" TargetMode="External"/><Relationship Id="rId25" Type="http://schemas.openxmlformats.org/officeDocument/2006/relationships/hyperlink" Target="https://hal.science/hal-04016578v1" TargetMode="External"/><Relationship Id="rId26" Type="http://schemas.openxmlformats.org/officeDocument/2006/relationships/hyperlink" Target="https://hal.science/search/index/?q=*&amp;authFullName_s=Franz Johansson" TargetMode="External"/><Relationship Id="rId27" Type="http://schemas.openxmlformats.org/officeDocument/2006/relationships/hyperlink" Target="https://hal.science/search/index/?q=*&amp;authFullName_s=Christina Vogel" TargetMode="External"/><Relationship Id="rId28" Type="http://schemas.openxmlformats.org/officeDocument/2006/relationships/hyperlink" Target="https://hal.science/search/index/?q=*&amp;authFullName_s=Marina Giaveri" TargetMode="External"/><Relationship Id="rId29" Type="http://schemas.openxmlformats.org/officeDocument/2006/relationships/hyperlink" Target="https://hal.science/search/index/?q=*&amp;authFullName_s=Jean Hainault" TargetMode="External"/><Relationship Id="rId30" Type="http://schemas.openxmlformats.org/officeDocument/2006/relationships/hyperlink" Target="https://hal.science/hal-03996130v1" TargetMode="External"/><Relationship Id="rId31" Type="http://schemas.openxmlformats.org/officeDocument/2006/relationships/hyperlink" Target="https://hal.science/search/index/?q=*&amp;authFullName_s=Zular Roberto" TargetMode="External"/><Relationship Id="rId32" Type="http://schemas.openxmlformats.org/officeDocument/2006/relationships/hyperlink" Target="https://hal.science/search/index/?q=*&amp;authFullName_s=Paul Val&#233;ry" TargetMode="External"/><Relationship Id="rId33" Type="http://schemas.openxmlformats.org/officeDocument/2006/relationships/hyperlink" Target="https://hal.science/hal-03995985v1" TargetMode="External"/><Relationship Id="rId34" Type="http://schemas.openxmlformats.org/officeDocument/2006/relationships/hyperlink" Target="https://classiques-garnier.com/" TargetMode="External"/><Relationship Id="rId35" Type="http://schemas.openxmlformats.org/officeDocument/2006/relationships/hyperlink" Target="https://hal.science/hal-03995984v1" TargetMode="External"/><Relationship Id="rId36" Type="http://schemas.openxmlformats.org/officeDocument/2006/relationships/hyperlink" Target="https://hal.science/hal-03996142v1" TargetMode="External"/><Relationship Id="rId37" Type="http://schemas.openxmlformats.org/officeDocument/2006/relationships/hyperlink" Target="https://hal.science/hal-03996112v1" TargetMode="External"/><Relationship Id="rId38" Type="http://schemas.openxmlformats.org/officeDocument/2006/relationships/hyperlink" Target="https://hal.science/search/index/?q=*&amp;authFullName_s=Daniel Glaydson" TargetMode="External"/><Relationship Id="rId39" Type="http://schemas.openxmlformats.org/officeDocument/2006/relationships/hyperlink" Target="https://dx.doi.org/10.17851/1982-0739.25.2.211-223" TargetMode="External"/><Relationship Id="rId40" Type="http://schemas.openxmlformats.org/officeDocument/2006/relationships/hyperlink" Target="https://hal.science/tel-03994155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Fabio Roberto Lucas</dc:title>
  <dc:description>CV</dc:description>
  <dc:subject/>
  <cp:keywords/>
  <cp:category/>
  <cp:lastModifiedBy/>
  <dcterms:created xsi:type="dcterms:W3CDTF">2026-03-15T20:37:32+01:00</dcterms:created>
  <dcterms:modified xsi:type="dcterms:W3CDTF">2026-03-15T20:37:32+01:00</dcterms:modified>
</cp:coreProperties>
</file>

<file path=docProps/custom.xml><?xml version="1.0" encoding="utf-8"?>
<Properties xmlns="http://schemas.openxmlformats.org/officeDocument/2006/custom-properties" xmlns:vt="http://schemas.openxmlformats.org/officeDocument/2006/docPropsVTypes"/>
</file>