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Fabio Scetti </w:t>
      </w:r>
      <w:r>
        <w:rPr>
          <w:color w:val="641e6e"/>
        </w:rPr>
        <w:t xml:space="preserve">Researcher at Centre de recherches interdisciplinaires en études montréalaises (CRIEM), McGill University, Montreal QC, Canada.</w:t>
      </w:r>
    </w:p>
    <w:p>
      <w:pPr>
        <w:spacing w:before="600"/>
      </w:pPr>
    </w:p>
    <w:p>
      <w:pPr>
        <w:spacing w:before="600"/>
      </w:pPr>
    </w:p>
    <w:p>
      <w:pPr>
        <w:pStyle w:val="Heading2"/>
      </w:pPr>
      <w:r>
        <w:rPr>
          <w:color w:val="1e198e"/>
          <w:b w:val="1"/>
          <w:bCs w:val="1"/>
        </w:rPr>
        <w:t xml:space="preserve">Présentation</w:t>
      </w:r>
    </w:p>
    <w:p>
      <w:pPr>
        <w:spacing w:after="100"/>
      </w:pPr>
    </w:p>
    <w:p>
      <w:pPr/>
      <w:r>
        <w:rPr/>
        <w:t xml:space="preserve">PhD in Linguistics at the Université Paris Descartes (Sorbonne-Paris-Cité), in 2016, at present he is a researcher at CRIEM, McGill University, Montreal QC, Canada. His doctoral research in Sociolinguistics focused on the Portuguese language spoken by Portuguese immigrants settled in Montreal. He also worked on the Italian community of Montreal (post-doc) and the Portuguese migration in Australia and the United States. Since 2015, he is also an associate researcher in Lexicography working on the conception of two dictionaries of Endangered Languages in Northern Italy: Ladin and Valoc' (project VOLF at the Istitut Cultural Ladin, Vigo di Fassa TN, and project VVV in Val Masino SO).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Il ruolo dell’intervistatore nella cooperazione tra parlanti e ricercatori: il progetto “Voci dell’Adda e della Mera. Archivio sonoro dei dialetti di Valtellina e Valchiavenna”</w:t>
              </w:r>
            </w:hyperlink>
          </w:p>
          <w:p>
            <w:pPr/>
            <w:hyperlink r:id="rId9" w:history="1">
              <w:r>
                <w:rPr>
                  <w:color w:val="#410a8c"/>
                  <w:u w:val="single"/>
                </w:rPr>
                <w:t xml:space="preserve">Andrea Martocchi</w:t>
              </w:r>
            </w:hyperlink>
            <w:r>
              <w:rPr/>
              <w:t xml:space="preserve">,</w:t>
            </w:r>
            <w:hyperlink r:id="rId10" w:history="1">
              <w:r>
                <w:rPr>
                  <w:color w:val="#410a8c"/>
                  <w:u w:val="single"/>
                </w:rPr>
                <w:t xml:space="preserve">Vittorio Dell'Aquila</w:t>
              </w:r>
            </w:hyperlink>
            <w:r>
              <w:rPr/>
              <w:t xml:space="preserve">,</w:t>
            </w:r>
            <w:hyperlink r:id="rId11" w:history="1">
              <w:r>
                <w:rPr>
                  <w:color w:val="#410a8c"/>
                  <w:u w:val="single"/>
                </w:rPr>
                <w:t xml:space="preserve">Fabio Scetti</w:t>
              </w:r>
            </w:hyperlink>
          </w:p>
          <w:p>
            <w:pPr/>
            <w:r>
              <w:rPr>
                <w:i w:val="1"/>
                <w:iCs w:val="1"/>
              </w:rPr>
              <w:t xml:space="preserve">Oral Archives Journal</w:t>
            </w:r>
            <w:r>
              <w:rPr/>
              <w:t xml:space="preserve">, 2025, 1, pp.71-87. </w:t>
            </w:r>
            <w:hyperlink r:id="rId12" w:history="1">
              <w:r>
                <w:rPr>
                  <w:color w:val="#410a8c"/>
                  <w:u w:val="single"/>
                </w:rPr>
                <w:t xml:space="preserve">⟨10.36253/oar-3339⟩</w:t>
              </w:r>
            </w:hyperlink>
          </w:p>
          <w:p>
            <w:pPr/>
            <w:r>
              <w:rPr/>
              <w:t xml:space="preserve">Article dans une revue</w:t>
            </w:r>
          </w:p>
          <w:p>
            <w:pPr/>
            <w:hyperlink r:id="rId8" w:history="1">
              <w:r>
                <w:rPr>
                  <w:color w:val="#410a8c"/>
                  <w:u w:val="single"/>
                </w:rPr>
                <w:t xml:space="preserve">hal-04966638v1</w:t>
              </w:r>
            </w:hyperlink>
          </w:p>
        </w:tc>
      </w:tr>
      <w:tr>
        <w:trPr/>
        <w:tc>
          <w:tcPr>
            <w:noWrap/>
          </w:tcPr>
          <w:p>
            <w:pPr>
              <w:spacing w:after="200"/>
            </w:pPr>
            <w:hyperlink r:id="rId13" w:history="1">
              <w:r>
                <w:rPr>
                  <w:color w:val="1e198e"/>
                  <w:b w:val="1"/>
                  <w:bCs w:val="1"/>
                  <w:u w:val="single"/>
                </w:rPr>
                <w:t xml:space="preserve">Identités diasporiques mises en cause chez des femmes immigrées d’origine portugaise : le cas de Joaquina Pires</w:t>
              </w:r>
            </w:hyperlink>
          </w:p>
          <w:p>
            <w:pPr/>
            <w:hyperlink r:id="rId11" w:history="1">
              <w:r>
                <w:rPr>
                  <w:color w:val="#410a8c"/>
                  <w:u w:val="single"/>
                </w:rPr>
                <w:t xml:space="preserve">Fabio Scetti</w:t>
              </w:r>
            </w:hyperlink>
          </w:p>
          <w:p>
            <w:pPr/>
            <w:r>
              <w:rPr>
                <w:i w:val="1"/>
                <w:iCs w:val="1"/>
              </w:rPr>
              <w:t xml:space="preserve">Quebec Studies</w:t>
            </w:r>
            <w:r>
              <w:rPr/>
              <w:t xml:space="preserve">, 2024, 78, pp.125-146. </w:t>
            </w:r>
            <w:hyperlink r:id="rId14" w:history="1">
              <w:r>
                <w:rPr>
                  <w:color w:val="#410a8c"/>
                  <w:u w:val="single"/>
                </w:rPr>
                <w:t xml:space="preserve">⟨10.3828/qs.2024.18⟩</w:t>
              </w:r>
            </w:hyperlink>
          </w:p>
          <w:p>
            <w:pPr/>
            <w:r>
              <w:rPr/>
              <w:t xml:space="preserve">Article dans une revue</w:t>
            </w:r>
          </w:p>
          <w:p>
            <w:pPr/>
            <w:hyperlink r:id="rId13" w:history="1">
              <w:r>
                <w:rPr>
                  <w:color w:val="#410a8c"/>
                  <w:u w:val="single"/>
                </w:rPr>
                <w:t xml:space="preserve">hal-04839209v1</w:t>
              </w:r>
            </w:hyperlink>
          </w:p>
        </w:tc>
      </w:tr>
      <w:tr>
        <w:trPr/>
        <w:tc>
          <w:tcPr>
            <w:noWrap/>
          </w:tcPr>
          <w:p>
            <w:pPr>
              <w:spacing w:after="200"/>
            </w:pPr>
            <w:hyperlink r:id="rId15" w:history="1">
              <w:r>
                <w:rPr>
                  <w:color w:val="1e198e"/>
                  <w:b w:val="1"/>
                  <w:bCs w:val="1"/>
                  <w:u w:val="single"/>
                </w:rPr>
                <w:t xml:space="preserve">L’enseignement bilingue et les rapports de pouvoir des langues dans des contextes migratoires : le cas des communautés portugaises en Amérique du Nord et capverdiennes au Portugal</w:t>
              </w:r>
            </w:hyperlink>
          </w:p>
          <w:p>
            <w:pPr/>
            <w:hyperlink r:id="rId11" w:history="1">
              <w:r>
                <w:rPr>
                  <w:color w:val="#410a8c"/>
                  <w:u w:val="single"/>
                </w:rPr>
                <w:t xml:space="preserve">Fabio Scetti</w:t>
              </w:r>
            </w:hyperlink>
            <w:r>
              <w:rPr/>
              <w:t xml:space="preserve">,</w:t>
            </w:r>
            <w:hyperlink r:id="rId16" w:history="1">
              <w:r>
                <w:rPr>
                  <w:color w:val="#410a8c"/>
                  <w:u w:val="single"/>
                </w:rPr>
                <w:t xml:space="preserve">Ana Raquel Matias</w:t>
              </w:r>
            </w:hyperlink>
          </w:p>
          <w:p>
            <w:pPr/>
            <w:r>
              <w:rPr>
                <w:i w:val="1"/>
                <w:iCs w:val="1"/>
              </w:rPr>
              <w:t xml:space="preserve">Glottopol : Revue de sociolinguistique en ligne</w:t>
            </w:r>
            <w:r>
              <w:rPr/>
              <w:t xml:space="preserve">, 2022, 37, pp.75-89. </w:t>
            </w:r>
            <w:hyperlink r:id="rId17" w:history="1">
              <w:r>
                <w:rPr>
                  <w:color w:val="#410a8c"/>
                  <w:u w:val="single"/>
                </w:rPr>
                <w:t xml:space="preserve">⟨10.4000/glottopol.2375⟩</w:t>
              </w:r>
            </w:hyperlink>
          </w:p>
          <w:p>
            <w:pPr/>
            <w:r>
              <w:rPr/>
              <w:t xml:space="preserve">Article dans une revue</w:t>
            </w:r>
          </w:p>
          <w:p>
            <w:pPr/>
            <w:hyperlink r:id="rId15" w:history="1">
              <w:r>
                <w:rPr>
                  <w:color w:val="#410a8c"/>
                  <w:u w:val="single"/>
                </w:rPr>
                <w:t xml:space="preserve">hal-03954743v1</w:t>
              </w:r>
            </w:hyperlink>
          </w:p>
        </w:tc>
      </w:tr>
      <w:tr>
        <w:trPr/>
        <w:tc>
          <w:tcPr>
            <w:noWrap/>
          </w:tcPr>
          <w:p>
            <w:pPr>
              <w:spacing w:after="200"/>
            </w:pPr>
            <w:hyperlink r:id="rId18" w:history="1">
              <w:r>
                <w:rPr>
                  <w:color w:val="1e198e"/>
                  <w:b w:val="1"/>
                  <w:bCs w:val="1"/>
                  <w:u w:val="single"/>
                </w:rPr>
                <w:t xml:space="preserve">Alla ricerca dell’italianità. Il ruolo dell’italiano nella comunità italiana di Montreal</w:t>
              </w:r>
            </w:hyperlink>
          </w:p>
          <w:p>
            <w:pPr/>
            <w:hyperlink r:id="rId11" w:history="1">
              <w:r>
                <w:rPr>
                  <w:color w:val="#410a8c"/>
                  <w:u w:val="single"/>
                </w:rPr>
                <w:t xml:space="preserve">Fabio Scetti</w:t>
              </w:r>
            </w:hyperlink>
          </w:p>
          <w:p>
            <w:pPr/>
            <w:r>
              <w:rPr>
                <w:i w:val="1"/>
                <w:iCs w:val="1"/>
              </w:rPr>
              <w:t xml:space="preserve">Italian Canadiana</w:t>
            </w:r>
            <w:r>
              <w:rPr/>
              <w:t xml:space="preserve">, 2022, 36 (1), pp.151-168</w:t>
            </w:r>
          </w:p>
          <w:p>
            <w:pPr/>
            <w:r>
              <w:rPr/>
              <w:t xml:space="preserve">Article dans une revue</w:t>
            </w:r>
          </w:p>
          <w:p>
            <w:pPr/>
            <w:hyperlink r:id="rId18" w:history="1">
              <w:r>
                <w:rPr>
                  <w:color w:val="#410a8c"/>
                  <w:u w:val="single"/>
                </w:rPr>
                <w:t xml:space="preserve">hal-03954759v1</w:t>
              </w:r>
            </w:hyperlink>
          </w:p>
        </w:tc>
      </w:tr>
      <w:tr>
        <w:trPr/>
        <w:tc>
          <w:tcPr>
            <w:noWrap/>
          </w:tcPr>
          <w:p>
            <w:pPr>
              <w:spacing w:after="200"/>
            </w:pPr>
            <w:hyperlink r:id="rId19" w:history="1">
              <w:r>
                <w:rPr>
                  <w:color w:val="1e198e"/>
                  <w:b w:val="1"/>
                  <w:bCs w:val="1"/>
                  <w:u w:val="single"/>
                </w:rPr>
                <w:t xml:space="preserve">Project VVV and the Issue of Revitalising Valoc’</w:t>
              </w:r>
            </w:hyperlink>
          </w:p>
          <w:p>
            <w:pPr/>
            <w:hyperlink r:id="rId11" w:history="1">
              <w:r>
                <w:rPr>
                  <w:color w:val="#410a8c"/>
                  <w:u w:val="single"/>
                </w:rPr>
                <w:t xml:space="preserve">Fabio Scetti</w:t>
              </w:r>
            </w:hyperlink>
            <w:r>
              <w:rPr/>
              <w:t xml:space="preserve">,</w:t>
            </w:r>
            <w:hyperlink r:id="rId20" w:history="1">
              <w:r>
                <w:rPr>
                  <w:color w:val="#410a8c"/>
                  <w:u w:val="single"/>
                </w:rPr>
                <w:t xml:space="preserve">Federica Salamino</w:t>
              </w:r>
            </w:hyperlink>
          </w:p>
          <w:p>
            <w:pPr/>
            <w:r>
              <w:rPr>
                <w:i w:val="1"/>
                <w:iCs w:val="1"/>
              </w:rPr>
              <w:t xml:space="preserve">Adeptus</w:t>
            </w:r>
            <w:r>
              <w:rPr/>
              <w:t xml:space="preserve">, 2022, 19, pp.2721. </w:t>
            </w:r>
            <w:hyperlink r:id="rId21" w:history="1">
              <w:r>
                <w:rPr>
                  <w:color w:val="#410a8c"/>
                  <w:u w:val="single"/>
                </w:rPr>
                <w:t xml:space="preserve">⟨10.11649/a.0000⟩</w:t>
              </w:r>
            </w:hyperlink>
          </w:p>
          <w:p>
            <w:pPr/>
            <w:r>
              <w:rPr/>
              <w:t xml:space="preserve">Article dans une revue</w:t>
            </w:r>
          </w:p>
          <w:p>
            <w:pPr/>
            <w:hyperlink r:id="rId19" w:history="1">
              <w:r>
                <w:rPr>
                  <w:color w:val="#410a8c"/>
                  <w:u w:val="single"/>
                </w:rPr>
                <w:t xml:space="preserve">hal-03954769v1</w:t>
              </w:r>
            </w:hyperlink>
          </w:p>
        </w:tc>
      </w:tr>
      <w:tr>
        <w:trPr/>
        <w:tc>
          <w:tcPr>
            <w:noWrap/>
          </w:tcPr>
          <w:p>
            <w:pPr>
              <w:spacing w:after="200"/>
            </w:pPr>
            <w:hyperlink r:id="rId22" w:history="1">
              <w:r>
                <w:rPr>
                  <w:color w:val="1e198e"/>
                  <w:b w:val="1"/>
                  <w:bCs w:val="1"/>
                  <w:u w:val="single"/>
                </w:rPr>
                <w:t xml:space="preserve">Multilingual Behaviour within the Portuguese and Italian Communities in Montreal: A Quest of Purism</w:t>
              </w:r>
            </w:hyperlink>
          </w:p>
          <w:p>
            <w:pPr/>
            <w:hyperlink r:id="rId11" w:history="1">
              <w:r>
                <w:rPr>
                  <w:color w:val="#410a8c"/>
                  <w:u w:val="single"/>
                </w:rPr>
                <w:t xml:space="preserve">Fabio Scetti</w:t>
              </w:r>
            </w:hyperlink>
          </w:p>
          <w:p>
            <w:pPr/>
            <w:r>
              <w:rPr>
                <w:i w:val="1"/>
                <w:iCs w:val="1"/>
              </w:rPr>
              <w:t xml:space="preserve">Languages</w:t>
            </w:r>
            <w:r>
              <w:rPr/>
              <w:t xml:space="preserve">, 2021, 6 (2), pp.91. </w:t>
            </w:r>
            <w:hyperlink r:id="rId23" w:history="1">
              <w:r>
                <w:rPr>
                  <w:color w:val="#410a8c"/>
                  <w:u w:val="single"/>
                </w:rPr>
                <w:t xml:space="preserve">⟨10.3390/languages6020091⟩</w:t>
              </w:r>
            </w:hyperlink>
          </w:p>
          <w:p>
            <w:pPr/>
            <w:r>
              <w:rPr/>
              <w:t xml:space="preserve">Article dans une revue</w:t>
            </w:r>
          </w:p>
          <w:p>
            <w:pPr/>
            <w:hyperlink r:id="rId22" w:history="1">
              <w:r>
                <w:rPr>
                  <w:color w:val="#410a8c"/>
                  <w:u w:val="single"/>
                </w:rPr>
                <w:t xml:space="preserve">hal-03231323v1</w:t>
              </w:r>
            </w:hyperlink>
          </w:p>
        </w:tc>
      </w:tr>
      <w:tr>
        <w:trPr/>
        <w:tc>
          <w:tcPr>
            <w:noWrap/>
          </w:tcPr>
          <w:p>
            <w:pPr>
              <w:spacing w:after="200"/>
            </w:pPr>
            <w:hyperlink r:id="rId24" w:history="1">
              <w:r>
                <w:rPr>
                  <w:color w:val="1e198e"/>
                  <w:b w:val="1"/>
                  <w:bCs w:val="1"/>
                  <w:u w:val="single"/>
                </w:rPr>
                <w:t xml:space="preserve">« Le portugais est la 7e langue la plus utilisée au monde ! Promotion de la langue portugaise dans deux communautés portugaises en Amérique du Nord »</w:t>
              </w:r>
            </w:hyperlink>
          </w:p>
          <w:p>
            <w:pPr/>
            <w:hyperlink r:id="rId11" w:history="1">
              <w:r>
                <w:rPr>
                  <w:color w:val="#410a8c"/>
                  <w:u w:val="single"/>
                </w:rPr>
                <w:t xml:space="preserve">Fabio Scetti</w:t>
              </w:r>
            </w:hyperlink>
          </w:p>
          <w:p>
            <w:pPr/>
            <w:r>
              <w:rPr>
                <w:i w:val="1"/>
                <w:iCs w:val="1"/>
              </w:rPr>
              <w:t xml:space="preserve">Langage et Société</w:t>
            </w:r>
            <w:r>
              <w:rPr/>
              <w:t xml:space="preserve">, 2020, 170 (2), pp.87-108</w:t>
            </w:r>
          </w:p>
          <w:p>
            <w:pPr/>
            <w:r>
              <w:rPr/>
              <w:t xml:space="preserve">Article dans une revue</w:t>
            </w:r>
          </w:p>
          <w:p>
            <w:pPr/>
            <w:hyperlink r:id="rId24" w:history="1">
              <w:r>
                <w:rPr>
                  <w:color w:val="#410a8c"/>
                  <w:u w:val="single"/>
                </w:rPr>
                <w:t xml:space="preserve">hal-03135245v1</w:t>
              </w:r>
            </w:hyperlink>
          </w:p>
        </w:tc>
      </w:tr>
      <w:tr>
        <w:trPr/>
        <w:tc>
          <w:tcPr>
            <w:noWrap/>
          </w:tcPr>
          <w:p>
            <w:pPr>
              <w:spacing w:after="200"/>
            </w:pPr>
            <w:hyperlink r:id="rId25" w:history="1">
              <w:r>
                <w:rPr>
                  <w:color w:val="1e198e"/>
                  <w:b w:val="1"/>
                  <w:bCs w:val="1"/>
                  <w:u w:val="single"/>
                </w:rPr>
                <w:t xml:space="preserve">« Les fêtes traditionnelles dans le quartier portugais de Montréal. Identité ethnolinguistique et culturelle »</w:t>
              </w:r>
            </w:hyperlink>
          </w:p>
          <w:p>
            <w:pPr/>
            <w:hyperlink r:id="rId11" w:history="1">
              <w:r>
                <w:rPr>
                  <w:color w:val="#410a8c"/>
                  <w:u w:val="single"/>
                </w:rPr>
                <w:t xml:space="preserve">Fabio Scetti</w:t>
              </w:r>
            </w:hyperlink>
          </w:p>
          <w:p>
            <w:pPr/>
            <w:r>
              <w:rPr>
                <w:i w:val="1"/>
                <w:iCs w:val="1"/>
              </w:rPr>
              <w:t xml:space="preserve">Diversité urbaine</w:t>
            </w:r>
            <w:r>
              <w:rPr/>
              <w:t xml:space="preserve">, 2020, 20 (2)</w:t>
            </w:r>
          </w:p>
          <w:p>
            <w:pPr/>
            <w:r>
              <w:rPr/>
              <w:t xml:space="preserve">Article dans une revue</w:t>
            </w:r>
          </w:p>
          <w:p>
            <w:pPr/>
            <w:hyperlink r:id="rId25" w:history="1">
              <w:r>
                <w:rPr>
                  <w:color w:val="#410a8c"/>
                  <w:u w:val="single"/>
                </w:rPr>
                <w:t xml:space="preserve">hal-03135257v1</w:t>
              </w:r>
            </w:hyperlink>
          </w:p>
        </w:tc>
      </w:tr>
      <w:tr>
        <w:trPr/>
        <w:tc>
          <w:tcPr>
            <w:noWrap/>
          </w:tcPr>
          <w:p>
            <w:pPr>
              <w:spacing w:after="200"/>
            </w:pPr>
            <w:hyperlink r:id="rId26" w:history="1">
              <w:r>
                <w:rPr>
                  <w:color w:val="1e198e"/>
                  <w:b w:val="1"/>
                  <w:bCs w:val="1"/>
                  <w:u w:val="single"/>
                </w:rPr>
                <w:t xml:space="preserve">Il progetto VVV: lessicografia, informatica e social network al servizio della promozione linguistica</w:t>
              </w:r>
            </w:hyperlink>
          </w:p>
          <w:p>
            <w:pPr/>
            <w:hyperlink r:id="rId11" w:history="1">
              <w:r>
                <w:rPr>
                  <w:color w:val="#410a8c"/>
                  <w:u w:val="single"/>
                </w:rPr>
                <w:t xml:space="preserve">Fabio Scetti</w:t>
              </w:r>
            </w:hyperlink>
            <w:r>
              <w:rPr/>
              <w:t xml:space="preserve">,</w:t>
            </w:r>
            <w:hyperlink r:id="rId20" w:history="1">
              <w:r>
                <w:rPr>
                  <w:color w:val="#410a8c"/>
                  <w:u w:val="single"/>
                </w:rPr>
                <w:t xml:space="preserve">Federica Salamino</w:t>
              </w:r>
            </w:hyperlink>
          </w:p>
          <w:p>
            <w:pPr/>
            <w:r>
              <w:rPr>
                <w:i w:val="1"/>
                <w:iCs w:val="1"/>
              </w:rPr>
              <w:t xml:space="preserve">Italianistica Debreceniensis</w:t>
            </w:r>
            <w:r>
              <w:rPr/>
              <w:t xml:space="preserve">, 2020, 26, pp.136-149. </w:t>
            </w:r>
            <w:hyperlink r:id="rId27" w:history="1">
              <w:r>
                <w:rPr>
                  <w:color w:val="#410a8c"/>
                  <w:u w:val="single"/>
                </w:rPr>
                <w:t xml:space="preserve">⟨10.34102/itde/2020/9386⟩</w:t>
              </w:r>
            </w:hyperlink>
          </w:p>
          <w:p>
            <w:pPr/>
            <w:r>
              <w:rPr/>
              <w:t xml:space="preserve">Article dans une revue</w:t>
            </w:r>
          </w:p>
          <w:p>
            <w:pPr/>
            <w:hyperlink r:id="rId26" w:history="1">
              <w:r>
                <w:rPr>
                  <w:color w:val="#410a8c"/>
                  <w:u w:val="single"/>
                </w:rPr>
                <w:t xml:space="preserve">hal-03231327v1</w:t>
              </w:r>
            </w:hyperlink>
          </w:p>
        </w:tc>
      </w:tr>
      <w:tr>
        <w:trPr/>
        <w:tc>
          <w:tcPr>
            <w:noWrap/>
          </w:tcPr>
          <w:p>
            <w:pPr>
              <w:spacing w:after="200"/>
            </w:pPr>
            <w:hyperlink r:id="rId28" w:history="1">
              <w:r>
                <w:rPr>
                  <w:color w:val="1e198e"/>
                  <w:b w:val="1"/>
                  <w:bCs w:val="1"/>
                  <w:u w:val="single"/>
                </w:rPr>
                <w:t xml:space="preserve">A Bridge to Portugal: Language and Identity in Bridgeport, CT</w:t>
              </w:r>
            </w:hyperlink>
          </w:p>
          <w:p>
            <w:pPr/>
            <w:hyperlink r:id="rId11" w:history="1">
              <w:r>
                <w:rPr>
                  <w:color w:val="#410a8c"/>
                  <w:u w:val="single"/>
                </w:rPr>
                <w:t xml:space="preserve">Fabio Scetti</w:t>
              </w:r>
            </w:hyperlink>
          </w:p>
          <w:p>
            <w:pPr/>
            <w:r>
              <w:rPr>
                <w:i w:val="1"/>
                <w:iCs w:val="1"/>
              </w:rPr>
              <w:t xml:space="preserve">Journal of Lusophone Studies</w:t>
            </w:r>
            <w:r>
              <w:rPr/>
              <w:t xml:space="preserve">, 2020, 5 (2), pp.123-140</w:t>
            </w:r>
          </w:p>
          <w:p>
            <w:pPr/>
            <w:r>
              <w:rPr/>
              <w:t xml:space="preserve">Article dans une revue</w:t>
            </w:r>
          </w:p>
          <w:p>
            <w:pPr/>
            <w:hyperlink r:id="rId28" w:history="1">
              <w:r>
                <w:rPr>
                  <w:color w:val="#410a8c"/>
                  <w:u w:val="single"/>
                </w:rPr>
                <w:t xml:space="preserve">hal-03135234v1</w:t>
              </w:r>
            </w:hyperlink>
          </w:p>
        </w:tc>
      </w:tr>
      <w:tr>
        <w:trPr/>
        <w:tc>
          <w:tcPr>
            <w:noWrap/>
          </w:tcPr>
          <w:p>
            <w:pPr>
              <w:spacing w:after="200"/>
            </w:pPr>
            <w:hyperlink r:id="rId29" w:history="1">
              <w:r>
                <w:rPr>
                  <w:color w:val="1e198e"/>
                  <w:b w:val="1"/>
                  <w:bCs w:val="1"/>
                  <w:u w:val="single"/>
                </w:rPr>
                <w:t xml:space="preserve">Como ‘vender’ a língua portuguesa? Promoção do português dentro de duas comunidades na América do Norte</w:t>
              </w:r>
            </w:hyperlink>
          </w:p>
          <w:p>
            <w:pPr/>
            <w:hyperlink r:id="rId11" w:history="1">
              <w:r>
                <w:rPr>
                  <w:color w:val="#410a8c"/>
                  <w:u w:val="single"/>
                </w:rPr>
                <w:t xml:space="preserve">Fabio Scetti</w:t>
              </w:r>
            </w:hyperlink>
          </w:p>
          <w:p>
            <w:pPr/>
            <w:r>
              <w:rPr>
                <w:i w:val="1"/>
                <w:iCs w:val="1"/>
              </w:rPr>
              <w:t xml:space="preserve">Diacrítica</w:t>
            </w:r>
            <w:r>
              <w:rPr/>
              <w:t xml:space="preserve">, 2019, 32 (2), pp.157-177. </w:t>
            </w:r>
            <w:hyperlink r:id="rId30" w:history="1">
              <w:r>
                <w:rPr>
                  <w:color w:val="#410a8c"/>
                  <w:u w:val="single"/>
                </w:rPr>
                <w:t xml:space="preserve">⟨10.21814/diacritica.436⟩</w:t>
              </w:r>
            </w:hyperlink>
          </w:p>
          <w:p>
            <w:pPr/>
            <w:r>
              <w:rPr/>
              <w:t xml:space="preserve">Article dans une revue</w:t>
            </w:r>
          </w:p>
          <w:p>
            <w:pPr/>
            <w:hyperlink r:id="rId29" w:history="1">
              <w:r>
                <w:rPr>
                  <w:color w:val="#410a8c"/>
                  <w:u w:val="single"/>
                </w:rPr>
                <w:t xml:space="preserve">hal-03135273v1</w:t>
              </w:r>
            </w:hyperlink>
          </w:p>
        </w:tc>
      </w:tr>
      <w:tr>
        <w:trPr/>
        <w:tc>
          <w:tcPr>
            <w:noWrap/>
          </w:tcPr>
          <w:p>
            <w:pPr>
              <w:spacing w:after="200"/>
            </w:pPr>
            <w:hyperlink r:id="rId31" w:history="1">
              <w:r>
                <w:rPr>
                  <w:color w:val="1e198e"/>
                  <w:b w:val="1"/>
                  <w:bCs w:val="1"/>
                  <w:u w:val="single"/>
                </w:rPr>
                <w:t xml:space="preserve">Being Portuguese in Montreal: Cultural and Traditional Practices as Markers of the Community’s Identity</w:t>
              </w:r>
            </w:hyperlink>
          </w:p>
          <w:p>
            <w:pPr/>
            <w:hyperlink r:id="rId11" w:history="1">
              <w:r>
                <w:rPr>
                  <w:color w:val="#410a8c"/>
                  <w:u w:val="single"/>
                </w:rPr>
                <w:t xml:space="preserve">Fabio Scetti</w:t>
              </w:r>
            </w:hyperlink>
          </w:p>
          <w:p>
            <w:pPr/>
            <w:r>
              <w:rPr>
                <w:i w:val="1"/>
                <w:iCs w:val="1"/>
              </w:rPr>
              <w:t xml:space="preserve">Portuguese Literary &amp; Cultural Studies</w:t>
            </w:r>
            <w:r>
              <w:rPr/>
              <w:t xml:space="preserve">, 2019, 32, pp.75-94. </w:t>
            </w:r>
            <w:hyperlink r:id="rId32" w:history="1">
              <w:r>
                <w:rPr>
                  <w:color w:val="#410a8c"/>
                  <w:u w:val="single"/>
                </w:rPr>
                <w:t xml:space="preserve">⟨10.62791/vmfp7j09⟩</w:t>
              </w:r>
            </w:hyperlink>
          </w:p>
          <w:p>
            <w:pPr/>
            <w:r>
              <w:rPr/>
              <w:t xml:space="preserve">Article dans une revue</w:t>
            </w:r>
          </w:p>
          <w:p>
            <w:pPr/>
            <w:hyperlink r:id="rId31" w:history="1">
              <w:r>
                <w:rPr>
                  <w:color w:val="#410a8c"/>
                  <w:u w:val="single"/>
                </w:rPr>
                <w:t xml:space="preserve">hal-03135264v1</w:t>
              </w:r>
            </w:hyperlink>
          </w:p>
        </w:tc>
      </w:tr>
      <w:tr>
        <w:trPr/>
        <w:tc>
          <w:tcPr>
            <w:noWrap/>
          </w:tcPr>
          <w:p>
            <w:pPr>
              <w:spacing w:after="200"/>
            </w:pPr>
            <w:hyperlink r:id="rId33" w:history="1">
              <w:r>
                <w:rPr>
                  <w:color w:val="1e198e"/>
                  <w:b w:val="1"/>
                  <w:bCs w:val="1"/>
                  <w:u w:val="single"/>
                </w:rPr>
                <w:t xml:space="preserve">Variation dialectale du portugais parlé au sein de la communauté de Montréal</w:t>
              </w:r>
            </w:hyperlink>
          </w:p>
          <w:p>
            <w:pPr/>
            <w:hyperlink r:id="rId11" w:history="1">
              <w:r>
                <w:rPr>
                  <w:color w:val="#410a8c"/>
                  <w:u w:val="single"/>
                </w:rPr>
                <w:t xml:space="preserve">Fabio Scetti</w:t>
              </w:r>
            </w:hyperlink>
          </w:p>
          <w:p>
            <w:pPr/>
            <w:r>
              <w:rPr>
                <w:i w:val="1"/>
                <w:iCs w:val="1"/>
              </w:rPr>
              <w:t xml:space="preserve">Géolinguistique</w:t>
            </w:r>
            <w:r>
              <w:rPr/>
              <w:t xml:space="preserve">, 2017, pp.151-175. </w:t>
            </w:r>
            <w:hyperlink r:id="rId34" w:history="1">
              <w:r>
                <w:rPr>
                  <w:color w:val="#410a8c"/>
                  <w:u w:val="single"/>
                </w:rPr>
                <w:t xml:space="preserve">⟨10.4000/geolinguistique.407⟩</w:t>
              </w:r>
            </w:hyperlink>
          </w:p>
          <w:p>
            <w:pPr/>
            <w:r>
              <w:rPr/>
              <w:t xml:space="preserve">Article dans une revue</w:t>
            </w:r>
          </w:p>
          <w:p>
            <w:pPr/>
            <w:hyperlink r:id="rId33" w:history="1">
              <w:r>
                <w:rPr>
                  <w:color w:val="#410a8c"/>
                  <w:u w:val="single"/>
                </w:rPr>
                <w:t xml:space="preserve">hal-04154564v1</w:t>
              </w:r>
            </w:hyperlink>
          </w:p>
        </w:tc>
      </w:tr>
      <w:tr>
        <w:trPr/>
        <w:tc>
          <w:tcPr>
            <w:noWrap/>
          </w:tcPr>
          <w:p>
            <w:pPr>
              <w:spacing w:after="200"/>
            </w:pPr>
            <w:hyperlink r:id="rId35" w:history="1">
              <w:r>
                <w:rPr>
                  <w:color w:val="1e198e"/>
                  <w:b w:val="1"/>
                  <w:bCs w:val="1"/>
                  <w:u w:val="single"/>
                </w:rPr>
                <w:t xml:space="preserve">« La langue portugaise se protège au sein de sa forteresse : la ‘communauté portugaise’ de Montréal »</w:t>
              </w:r>
            </w:hyperlink>
          </w:p>
          <w:p>
            <w:pPr/>
            <w:hyperlink r:id="rId11" w:history="1">
              <w:r>
                <w:rPr>
                  <w:color w:val="#410a8c"/>
                  <w:u w:val="single"/>
                </w:rPr>
                <w:t xml:space="preserve">Fabio Scetti</w:t>
              </w:r>
            </w:hyperlink>
          </w:p>
          <w:p>
            <w:pPr/>
            <w:r>
              <w:rPr>
                <w:i w:val="1"/>
                <w:iCs w:val="1"/>
              </w:rPr>
              <w:t xml:space="preserve">Études canadiennes / Canadian Studies : Revue interdisciplinaire des études canadiennes en France</w:t>
            </w:r>
            <w:r>
              <w:rPr/>
              <w:t xml:space="preserve">, 2016, 80, pp.187-202</w:t>
            </w:r>
          </w:p>
          <w:p>
            <w:pPr/>
            <w:r>
              <w:rPr/>
              <w:t xml:space="preserve">Article dans une revue</w:t>
            </w:r>
          </w:p>
          <w:p>
            <w:pPr/>
            <w:hyperlink r:id="rId35" w:history="1">
              <w:r>
                <w:rPr>
                  <w:color w:val="#410a8c"/>
                  <w:u w:val="single"/>
                </w:rPr>
                <w:t xml:space="preserve">hal-03135292v1</w:t>
              </w:r>
            </w:hyperlink>
          </w:p>
        </w:tc>
      </w:tr>
      <w:tr>
        <w:trPr/>
        <w:tc>
          <w:tcPr>
            <w:noWrap/>
          </w:tcPr>
          <w:p>
            <w:pPr>
              <w:spacing w:after="200"/>
            </w:pPr>
            <w:hyperlink r:id="rId36" w:history="1">
              <w:r>
                <w:rPr>
                  <w:color w:val="1e198e"/>
                  <w:b w:val="1"/>
                  <w:bCs w:val="1"/>
                  <w:u w:val="single"/>
                </w:rPr>
                <w:t xml:space="preserve">« Variación dialectal de la lengua portuguesa. Evolución de la lengua portuguesa en un contexto de migración: la ‘comunidade portuguesa’ de Montreal »</w:t>
              </w:r>
            </w:hyperlink>
          </w:p>
          <w:p>
            <w:pPr/>
            <w:hyperlink r:id="rId11" w:history="1">
              <w:r>
                <w:rPr>
                  <w:color w:val="#410a8c"/>
                  <w:u w:val="single"/>
                </w:rPr>
                <w:t xml:space="preserve">Fabio Scetti</w:t>
              </w:r>
            </w:hyperlink>
          </w:p>
          <w:p>
            <w:pPr/>
            <w:r>
              <w:rPr>
                <w:i w:val="1"/>
                <w:iCs w:val="1"/>
              </w:rPr>
              <w:t xml:space="preserve">Limite</w:t>
            </w:r>
            <w:r>
              <w:rPr/>
              <w:t xml:space="preserve">, 2016, 10 (1), pp.107-119</w:t>
            </w:r>
          </w:p>
          <w:p>
            <w:pPr/>
            <w:r>
              <w:rPr/>
              <w:t xml:space="preserve">Article dans une revue</w:t>
            </w:r>
          </w:p>
          <w:p>
            <w:pPr/>
            <w:hyperlink r:id="rId36" w:history="1">
              <w:r>
                <w:rPr>
                  <w:color w:val="#410a8c"/>
                  <w:u w:val="single"/>
                </w:rPr>
                <w:t xml:space="preserve">hal-03135297v1</w:t>
              </w:r>
            </w:hyperlink>
          </w:p>
        </w:tc>
      </w:tr>
      <w:tr>
        <w:trPr/>
        <w:tc>
          <w:tcPr>
            <w:noWrap/>
          </w:tcPr>
          <w:p>
            <w:pPr>
              <w:spacing w:after="200"/>
            </w:pPr>
            <w:hyperlink r:id="rId37" w:history="1">
              <w:r>
                <w:rPr>
                  <w:color w:val="1e198e"/>
                  <w:b w:val="1"/>
                  <w:bCs w:val="1"/>
                  <w:u w:val="single"/>
                </w:rPr>
                <w:t xml:space="preserve">« Langues et migrations. La langue et son parcours dans le temps et dans l’espace : La ‘communauté portugaise’ à Montréal »</w:t>
              </w:r>
            </w:hyperlink>
          </w:p>
          <w:p>
            <w:pPr/>
            <w:hyperlink r:id="rId11" w:history="1">
              <w:r>
                <w:rPr>
                  <w:color w:val="#410a8c"/>
                  <w:u w:val="single"/>
                </w:rPr>
                <w:t xml:space="preserve">Fabio Scetti</w:t>
              </w:r>
            </w:hyperlink>
          </w:p>
          <w:p>
            <w:pPr/>
            <w:r>
              <w:rPr>
                <w:i w:val="1"/>
                <w:iCs w:val="1"/>
              </w:rPr>
              <w:t xml:space="preserve">Cahiers de l'URMIS</w:t>
            </w:r>
            <w:r>
              <w:rPr/>
              <w:t xml:space="preserve">, 2016, 16</w:t>
            </w:r>
          </w:p>
          <w:p>
            <w:pPr/>
            <w:r>
              <w:rPr/>
              <w:t xml:space="preserve">Article dans une revue</w:t>
            </w:r>
          </w:p>
          <w:p>
            <w:pPr/>
            <w:hyperlink r:id="rId37" w:history="1">
              <w:r>
                <w:rPr>
                  <w:color w:val="#410a8c"/>
                  <w:u w:val="single"/>
                </w:rPr>
                <w:t xml:space="preserve">hal-03135294v1</w:t>
              </w:r>
            </w:hyperlink>
          </w:p>
        </w:tc>
      </w:tr>
      <w:tr>
        <w:trPr/>
        <w:tc>
          <w:tcPr>
            <w:noWrap/>
          </w:tcPr>
          <w:p>
            <w:pPr>
              <w:spacing w:after="200"/>
            </w:pPr>
            <w:hyperlink r:id="rId38" w:history="1">
              <w:r>
                <w:rPr>
                  <w:color w:val="1e198e"/>
                  <w:b w:val="1"/>
                  <w:bCs w:val="1"/>
                  <w:u w:val="single"/>
                </w:rPr>
                <w:t xml:space="preserve">« Le quartier de Saint-Louis et l’histoire de l’immigration portugaise à Montréal – Les frontières par la langue et les pratiques langagières »</w:t>
              </w:r>
            </w:hyperlink>
          </w:p>
          <w:p>
            <w:pPr/>
            <w:hyperlink r:id="rId11" w:history="1">
              <w:r>
                <w:rPr>
                  <w:color w:val="#410a8c"/>
                  <w:u w:val="single"/>
                </w:rPr>
                <w:t xml:space="preserve">Fabio Scetti</w:t>
              </w:r>
            </w:hyperlink>
          </w:p>
          <w:p>
            <w:pPr/>
            <w:r>
              <w:rPr>
                <w:i w:val="1"/>
                <w:iCs w:val="1"/>
              </w:rPr>
              <w:t xml:space="preserve">Relais, Revue du Laboratoire d'Etudes et de Recherches sur l'Interculturel</w:t>
            </w:r>
            <w:r>
              <w:rPr/>
              <w:t xml:space="preserve">, 2014, 2, pp.45-56</w:t>
            </w:r>
          </w:p>
          <w:p>
            <w:pPr/>
            <w:r>
              <w:rPr/>
              <w:t xml:space="preserve">Article dans une revue</w:t>
            </w:r>
          </w:p>
          <w:p>
            <w:pPr/>
            <w:hyperlink r:id="rId38" w:history="1">
              <w:r>
                <w:rPr>
                  <w:color w:val="#410a8c"/>
                  <w:u w:val="single"/>
                </w:rPr>
                <w:t xml:space="preserve">hal-03135301v1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transmission d’une langue en danger à l’ère du numérique : le cas du valoc’, dialecte de la Lombardie septentrionale</w:t>
              </w:r>
            </w:hyperlink>
          </w:p>
          <w:p>
            <w:pPr/>
            <w:hyperlink r:id="rId11" w:history="1">
              <w:r>
                <w:rPr>
                  <w:color w:val="#410a8c"/>
                  <w:u w:val="single"/>
                </w:rPr>
                <w:t xml:space="preserve">Fabio Scetti</w:t>
              </w:r>
            </w:hyperlink>
            <w:r>
              <w:rPr/>
              <w:t xml:space="preserve">,</w:t>
            </w:r>
            <w:hyperlink r:id="rId40" w:history="1">
              <w:r>
                <w:rPr>
                  <w:color w:val="#410a8c"/>
                  <w:u w:val="single"/>
                </w:rPr>
                <w:t xml:space="preserve">Rachel Panckhurst</w:t>
              </w:r>
            </w:hyperlink>
          </w:p>
          <w:p>
            <w:pPr/>
            <w:r>
              <w:rPr>
                <w:i w:val="1"/>
                <w:iCs w:val="1"/>
              </w:rPr>
              <w:t xml:space="preserve">Transmissions des langues et cultures. Enjeux pour le développement durable, Actes du 3e congrès du réseau international Poclande</w:t>
            </w:r>
            <w:r>
              <w:rPr/>
              <w:t xml:space="preserve">, Rahma Barbara &amp; Jean-Philippe Zouogbo, Nov 2023, Fès, Maroc. pp.239-252</w:t>
            </w:r>
          </w:p>
          <w:p>
            <w:pPr/>
            <w:r>
              <w:rPr/>
              <w:t xml:space="preserve">Communication dans un congrès</w:t>
            </w:r>
          </w:p>
          <w:p>
            <w:pPr/>
            <w:hyperlink r:id="rId39" w:history="1">
              <w:r>
                <w:rPr>
                  <w:color w:val="#410a8c"/>
                  <w:u w:val="single"/>
                </w:rPr>
                <w:t xml:space="preserve">hal-05401377v1</w:t>
              </w:r>
            </w:hyperlink>
          </w:p>
        </w:tc>
      </w:tr>
      <w:tr>
        <w:trPr/>
        <w:tc>
          <w:tcPr>
            <w:noWrap/>
          </w:tcPr>
          <w:p>
            <w:pPr>
              <w:spacing w:after="200"/>
            </w:pPr>
            <w:hyperlink r:id="rId41" w:history="1">
              <w:r>
                <w:rPr>
                  <w:color w:val="1e198e"/>
                  <w:b w:val="1"/>
                  <w:bCs w:val="1"/>
                  <w:u w:val="single"/>
                </w:rPr>
                <w:t xml:space="preserve">Observing multilingual digital discourse on a webpage dedicated to an endangered dialect of Northern Italy. The case of Valoc’</w:t>
              </w:r>
            </w:hyperlink>
          </w:p>
          <w:p>
            <w:pPr/>
            <w:hyperlink r:id="rId11" w:history="1">
              <w:r>
                <w:rPr>
                  <w:color w:val="#410a8c"/>
                  <w:u w:val="single"/>
                </w:rPr>
                <w:t xml:space="preserve">Fabio Scetti</w:t>
              </w:r>
            </w:hyperlink>
            <w:r>
              <w:rPr/>
              <w:t xml:space="preserve">,</w:t>
            </w:r>
            <w:hyperlink r:id="rId40" w:history="1">
              <w:r>
                <w:rPr>
                  <w:color w:val="#410a8c"/>
                  <w:u w:val="single"/>
                </w:rPr>
                <w:t xml:space="preserve">Rachel Panckhurst</w:t>
              </w:r>
            </w:hyperlink>
          </w:p>
          <w:p>
            <w:pPr/>
            <w:r>
              <w:rPr>
                <w:i w:val="1"/>
                <w:iCs w:val="1"/>
              </w:rPr>
              <w:t xml:space="preserve">Plurilinguisme: entre diversité et universalité</w:t>
            </w:r>
            <w:r>
              <w:rPr/>
              <w:t xml:space="preserve">, Universidad de Cádiz/Observatoire du Plurilinguisme, Nov 2022, Cadix, Spain</w:t>
            </w:r>
          </w:p>
          <w:p>
            <w:pPr/>
            <w:r>
              <w:rPr/>
              <w:t xml:space="preserve">Communication dans un congrès</w:t>
            </w:r>
          </w:p>
          <w:p>
            <w:pPr/>
            <w:hyperlink r:id="rId41" w:history="1">
              <w:r>
                <w:rPr>
                  <w:color w:val="#410a8c"/>
                  <w:u w:val="single"/>
                </w:rPr>
                <w:t xml:space="preserve">hal-03957303v1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Notes de recherche sur les paysages urbains : reflets fidèles ou images déformées de la diversité sociolinguistique ? Volet 2 : paysages linguistiques européens</w:t>
              </w:r>
            </w:hyperlink>
          </w:p>
          <w:p>
            <w:pPr/>
            <w:hyperlink r:id="rId43" w:history="1">
              <w:r>
                <w:rPr>
                  <w:color w:val="#410a8c"/>
                  <w:u w:val="single"/>
                </w:rPr>
                <w:t xml:space="preserve">Eleonore Yasri-Labrique</w:t>
              </w:r>
            </w:hyperlink>
            <w:r>
              <w:rPr/>
              <w:t xml:space="preserve">,</w:t>
            </w: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p>
          <w:p>
            <w:pPr/>
            <w:r>
              <w:rPr>
                <w:i w:val="1"/>
                <w:iCs w:val="1"/>
              </w:rPr>
              <w:t xml:space="preserve">Diversité urbaine</w:t>
            </w:r>
            <w:r>
              <w:rPr/>
              <w:t xml:space="preserve">, 2 (21), 2024</w:t>
            </w:r>
          </w:p>
          <w:p>
            <w:pPr/>
            <w:r>
              <w:rPr/>
              <w:t xml:space="preserve">N°spécial de revue/special issue</w:t>
            </w:r>
          </w:p>
          <w:p>
            <w:pPr/>
            <w:hyperlink r:id="rId42" w:history="1">
              <w:r>
                <w:rPr>
                  <w:color w:val="#410a8c"/>
                  <w:u w:val="single"/>
                </w:rPr>
                <w:t xml:space="preserve">hal-04687975v1</w:t>
              </w:r>
            </w:hyperlink>
          </w:p>
        </w:tc>
      </w:tr>
      <w:tr>
        <w:trPr/>
        <w:tc>
          <w:tcPr>
            <w:noWrap/>
          </w:tcPr>
          <w:p>
            <w:pPr>
              <w:spacing w:after="200"/>
            </w:pPr>
            <w:hyperlink r:id="rId45" w:history="1">
              <w:r>
                <w:rPr>
                  <w:color w:val="1e198e"/>
                  <w:b w:val="1"/>
                  <w:bCs w:val="1"/>
                  <w:u w:val="single"/>
                </w:rPr>
                <w:t xml:space="preserve">Notes de recherche sur les paysages urbains : reflets fidèles ou images déformées de la diversité sociolinguistique ? Volet 1 : paysages linguistiques du « bout du monde »</w:t>
              </w:r>
            </w:hyperlink>
          </w:p>
          <w:p>
            <w:pPr/>
            <w:hyperlink r:id="rId43" w:history="1">
              <w:r>
                <w:rPr>
                  <w:color w:val="#410a8c"/>
                  <w:u w:val="single"/>
                </w:rPr>
                <w:t xml:space="preserve">Eleonore Yasri-Labrique</w:t>
              </w:r>
            </w:hyperlink>
            <w:r>
              <w:rPr/>
              <w:t xml:space="preserve">,</w:t>
            </w: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p>
          <w:p>
            <w:pPr/>
            <w:r>
              <w:rPr>
                <w:i w:val="1"/>
                <w:iCs w:val="1"/>
              </w:rPr>
              <w:t xml:space="preserve">Diversité urbaine</w:t>
            </w:r>
            <w:r>
              <w:rPr/>
              <w:t xml:space="preserve">, 1 (21), 2024</w:t>
            </w:r>
          </w:p>
          <w:p>
            <w:pPr/>
            <w:r>
              <w:rPr/>
              <w:t xml:space="preserve">N°spécial de revue/special issue</w:t>
            </w:r>
          </w:p>
          <w:p>
            <w:pPr/>
            <w:hyperlink r:id="rId45" w:history="1">
              <w:r>
                <w:rPr>
                  <w:color w:val="#410a8c"/>
                  <w:u w:val="single"/>
                </w:rPr>
                <w:t xml:space="preserve">hal-04687970v1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Sociolinguistique insulaire : les avantages et les désavantages d’être une île</w:t>
              </w:r>
            </w:hyperlink>
          </w:p>
          <w:p>
            <w:pPr/>
            <w:hyperlink r:id="rId44" w:history="1">
              <w:r>
                <w:rPr>
                  <w:color w:val="#410a8c"/>
                  <w:u w:val="single"/>
                </w:rPr>
                <w:t xml:space="preserve">Ksenija Djordjević Léonard</w:t>
              </w:r>
            </w:hyperlink>
            <w:r>
              <w:rPr/>
              <w:t xml:space="preserve">,</w:t>
            </w:r>
            <w:hyperlink r:id="rId11" w:history="1">
              <w:r>
                <w:rPr>
                  <w:color w:val="#410a8c"/>
                  <w:u w:val="single"/>
                </w:rPr>
                <w:t xml:space="preserve">Fabio Scetti</w:t>
              </w:r>
            </w:hyperlink>
            <w:r>
              <w:rPr/>
              <w:t xml:space="preserve">,</w:t>
            </w:r>
            <w:hyperlink r:id="rId47" w:history="1">
              <w:r>
                <w:rPr>
                  <w:color w:val="#410a8c"/>
                  <w:u w:val="single"/>
                </w:rPr>
                <w:t xml:space="preserve">Jean Léo Léonard</w:t>
              </w:r>
            </w:hyperlink>
          </w:p>
          <w:p>
            <w:pPr/>
            <w:hyperlink r:id="rId48" w:history="1">
              <w:r>
                <w:rPr>
                  <w:color w:val="#410a8c"/>
                  <w:u w:val="single"/>
                </w:rPr>
                <w:t xml:space="preserve">Éditions de l’Observatoire européen du plurilinguisme</w:t>
              </w:r>
            </w:hyperlink>
            <w:r>
              <w:rPr/>
              <w:t xml:space="preserve">, pp.355, 2024</w:t>
            </w:r>
          </w:p>
          <w:p>
            <w:pPr/>
            <w:r>
              <w:rPr/>
              <w:t xml:space="preserve">Ouvrages</w:t>
            </w:r>
          </w:p>
          <w:p>
            <w:pPr/>
            <w:hyperlink r:id="rId46" w:history="1">
              <w:r>
                <w:rPr>
                  <w:color w:val="#410a8c"/>
                  <w:u w:val="single"/>
                </w:rPr>
                <w:t xml:space="preserve">hal-04627809v1</w:t>
              </w:r>
            </w:hyperlink>
          </w:p>
        </w:tc>
      </w:tr>
      <w:tr>
        <w:trPr/>
        <w:tc>
          <w:tcPr>
            <w:noWrap/>
          </w:tcPr>
          <w:p>
            <w:pPr>
              <w:spacing w:after="200"/>
            </w:pPr>
            <w:hyperlink r:id="rId49" w:history="1">
              <w:r>
                <w:rPr>
                  <w:color w:val="1e198e"/>
                  <w:b w:val="1"/>
                  <w:bCs w:val="1"/>
                  <w:u w:val="single"/>
                </w:rPr>
                <w:t xml:space="preserve">Vitalité sociolinguistique des langues des massifs montagneux : Alpes et Caucase</w:t>
              </w:r>
            </w:hyperlink>
          </w:p>
          <w:p>
            <w:pP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r>
              <w:rPr/>
              <w:t xml:space="preserve">,</w:t>
            </w:r>
            <w:hyperlink r:id="rId50" w:history="1">
              <w:r>
                <w:rPr>
                  <w:color w:val="#410a8c"/>
                  <w:u w:val="single"/>
                </w:rPr>
                <w:t xml:space="preserve">Jean Léonard Léonard</w:t>
              </w:r>
            </w:hyperlink>
          </w:p>
          <w:p>
            <w:pPr/>
            <w:r>
              <w:rPr/>
              <w:t xml:space="preserve">Aracne Editrice, 2022, 979-12-218-0377-8</w:t>
            </w:r>
          </w:p>
          <w:p>
            <w:pPr/>
            <w:r>
              <w:rPr/>
              <w:t xml:space="preserve">Ouvrages</w:t>
            </w:r>
          </w:p>
          <w:p>
            <w:pPr/>
            <w:hyperlink r:id="rId49" w:history="1">
              <w:r>
                <w:rPr>
                  <w:color w:val="#410a8c"/>
                  <w:u w:val="single"/>
                </w:rPr>
                <w:t xml:space="preserve">halshs-03916208v1</w:t>
              </w:r>
            </w:hyperlink>
          </w:p>
        </w:tc>
      </w:tr>
      <w:tr>
        <w:trPr/>
        <w:tc>
          <w:tcPr>
            <w:noWrap/>
          </w:tcPr>
          <w:p>
            <w:pPr>
              <w:spacing w:after="200"/>
            </w:pPr>
            <w:hyperlink r:id="rId51" w:history="1">
              <w:r>
                <w:rPr>
                  <w:color w:val="1e198e"/>
                  <w:b w:val="1"/>
                  <w:bCs w:val="1"/>
                  <w:u w:val="single"/>
                </w:rPr>
                <w:t xml:space="preserve">Aménagement linguistique « de par en bas » et sociétés arbëresh</w:t>
              </w:r>
            </w:hyperlink>
          </w:p>
          <w:p>
            <w:pPr/>
            <w:hyperlink r:id="rId50" w:history="1">
              <w:r>
                <w:rPr>
                  <w:color w:val="#410a8c"/>
                  <w:u w:val="single"/>
                </w:rPr>
                <w:t xml:space="preserve">Jean Léonard Léonard</w:t>
              </w:r>
            </w:hyperlink>
            <w:r>
              <w:rPr/>
              <w:t xml:space="preserve">,</w:t>
            </w:r>
            <w:hyperlink r:id="rId11" w:history="1">
              <w:r>
                <w:rPr>
                  <w:color w:val="#410a8c"/>
                  <w:u w:val="single"/>
                </w:rPr>
                <w:t xml:space="preserve">Fabio Scetti</w:t>
              </w:r>
            </w:hyperlink>
            <w:r>
              <w:rPr/>
              <w:t xml:space="preserve">,</w:t>
            </w:r>
            <w:hyperlink r:id="rId44" w:history="1">
              <w:r>
                <w:rPr>
                  <w:color w:val="#410a8c"/>
                  <w:u w:val="single"/>
                </w:rPr>
                <w:t xml:space="preserve">Ksenija Djordjević Léonard</w:t>
              </w:r>
            </w:hyperlink>
          </w:p>
          <w:p>
            <w:pPr/>
            <w:r>
              <w:rPr/>
              <w:t xml:space="preserve">Michel Houdiard, 2021, 978-2-35692-198-7</w:t>
            </w:r>
          </w:p>
          <w:p>
            <w:pPr/>
            <w:r>
              <w:rPr/>
              <w:t xml:space="preserve">Ouvrages</w:t>
            </w:r>
          </w:p>
          <w:p>
            <w:pPr/>
            <w:hyperlink r:id="rId51" w:history="1">
              <w:r>
                <w:rPr>
                  <w:color w:val="#410a8c"/>
                  <w:u w:val="single"/>
                </w:rPr>
                <w:t xml:space="preserve">halshs-03427519v1</w:t>
              </w:r>
            </w:hyperlink>
          </w:p>
        </w:tc>
      </w:tr>
      <w:tr>
        <w:trPr/>
        <w:tc>
          <w:tcPr>
            <w:noWrap/>
          </w:tcPr>
          <w:p>
            <w:pPr>
              <w:spacing w:after="200"/>
            </w:pPr>
            <w:hyperlink r:id="rId52" w:history="1">
              <w:r>
                <w:rPr>
                  <w:color w:val="1e198e"/>
                  <w:b w:val="1"/>
                  <w:bCs w:val="1"/>
                  <w:u w:val="single"/>
                </w:rPr>
                <w:t xml:space="preserve">La communauté portugaise de Montréal. Langue et Identité</w:t>
              </w:r>
            </w:hyperlink>
          </w:p>
          <w:p>
            <w:pPr/>
            <w:hyperlink r:id="rId11" w:history="1">
              <w:r>
                <w:rPr>
                  <w:color w:val="#410a8c"/>
                  <w:u w:val="single"/>
                </w:rPr>
                <w:t xml:space="preserve">Fabio Scetti</w:t>
              </w:r>
            </w:hyperlink>
          </w:p>
          <w:p>
            <w:pPr/>
            <w:r>
              <w:rPr/>
              <w:t xml:space="preserve">Presses de l’Université Laval, 2019</w:t>
            </w:r>
          </w:p>
          <w:p>
            <w:pPr/>
            <w:r>
              <w:rPr/>
              <w:t xml:space="preserve">Ouvrages</w:t>
            </w:r>
          </w:p>
          <w:p>
            <w:pPr/>
            <w:hyperlink r:id="rId52" w:history="1">
              <w:r>
                <w:rPr>
                  <w:color w:val="#410a8c"/>
                  <w:u w:val="single"/>
                </w:rPr>
                <w:t xml:space="preserve">hal-03135278v1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vie montréalaise racontée au sein de la Petite Italie et du Petit Portugal</w:t>
              </w:r>
            </w:hyperlink>
          </w:p>
          <w:p>
            <w:pPr/>
            <w:hyperlink r:id="rId11" w:history="1">
              <w:r>
                <w:rPr>
                  <w:color w:val="#410a8c"/>
                  <w:u w:val="single"/>
                </w:rPr>
                <w:t xml:space="preserve">Fabio Scetti</w:t>
              </w:r>
            </w:hyperlink>
          </w:p>
          <w:p>
            <w:pPr/>
            <w:r>
              <w:rPr>
                <w:i w:val="1"/>
                <w:iCs w:val="1"/>
              </w:rPr>
              <w:t xml:space="preserve">(Re)donner la parole aux corpus montréalais : regards rétrospectif et prospectif</w:t>
            </w:r>
            <w:r>
              <w:rPr/>
              <w:t xml:space="preserve">, Presses de l'Université de Montréal, pp.145-161, 2025</w:t>
            </w:r>
          </w:p>
          <w:p>
            <w:pPr/>
            <w:r>
              <w:rPr/>
              <w:t xml:space="preserve">Chapitre d'ouvrage</w:t>
            </w:r>
          </w:p>
          <w:p>
            <w:pPr/>
            <w:hyperlink r:id="rId53" w:history="1">
              <w:r>
                <w:rPr>
                  <w:color w:val="#410a8c"/>
                  <w:u w:val="single"/>
                </w:rPr>
                <w:t xml:space="preserve">hal-05359507v1</w:t>
              </w:r>
            </w:hyperlink>
          </w:p>
        </w:tc>
      </w:tr>
      <w:tr>
        <w:trPr/>
        <w:tc>
          <w:tcPr>
            <w:noWrap/>
          </w:tcPr>
          <w:p>
            <w:pPr>
              <w:spacing w:after="200"/>
            </w:pPr>
            <w:hyperlink r:id="rId54" w:history="1">
              <w:r>
                <w:rPr>
                  <w:color w:val="1e198e"/>
                  <w:b w:val="1"/>
                  <w:bCs w:val="1"/>
                  <w:u w:val="single"/>
                </w:rPr>
                <w:t xml:space="preserve">Mémoire collective : les dialectes de Açores dans le temps et dans les espaces</w:t>
              </w:r>
            </w:hyperlink>
          </w:p>
          <w:p>
            <w:pPr/>
            <w:hyperlink r:id="rId55" w:history="1">
              <w:r>
                <w:rPr>
                  <w:color w:val="#410a8c"/>
                  <w:u w:val="single"/>
                </w:rPr>
                <w:t xml:space="preserve">Helena Mateus Montenegro</w:t>
              </w:r>
            </w:hyperlink>
            <w:r>
              <w:rPr/>
              <w:t xml:space="preserve">,</w:t>
            </w:r>
            <w:hyperlink r:id="rId11" w:history="1">
              <w:r>
                <w:rPr>
                  <w:color w:val="#410a8c"/>
                  <w:u w:val="single"/>
                </w:rPr>
                <w:t xml:space="preserve">Fabio Scetti</w:t>
              </w:r>
            </w:hyperlink>
          </w:p>
          <w:p>
            <w:pPr/>
            <w:r>
              <w:rPr>
                <w:i w:val="1"/>
                <w:iCs w:val="1"/>
              </w:rPr>
              <w:t xml:space="preserve">Sociolinguistique insulaire : les avantages et les désavantages d’être une île</w:t>
            </w:r>
            <w:r>
              <w:rPr/>
              <w:t xml:space="preserve">, </w:t>
            </w:r>
            <w:hyperlink r:id="rId48" w:history="1">
              <w:r>
                <w:rPr>
                  <w:color w:val="#410a8c"/>
                  <w:u w:val="single"/>
                </w:rPr>
                <w:t xml:space="preserve">Éditions de l’Observatoire européen du plurilinguisme</w:t>
              </w:r>
            </w:hyperlink>
            <w:r>
              <w:rPr/>
              <w:t xml:space="preserve">, pp.153-169, 2024</w:t>
            </w:r>
          </w:p>
          <w:p>
            <w:pPr/>
            <w:r>
              <w:rPr/>
              <w:t xml:space="preserve">Chapitre d'ouvrage</w:t>
            </w:r>
          </w:p>
          <w:p>
            <w:pPr/>
            <w:hyperlink r:id="rId54" w:history="1">
              <w:r>
                <w:rPr>
                  <w:color w:val="#410a8c"/>
                  <w:u w:val="single"/>
                </w:rPr>
                <w:t xml:space="preserve">hal-04627807v1</w:t>
              </w:r>
            </w:hyperlink>
          </w:p>
        </w:tc>
      </w:tr>
      <w:tr>
        <w:trPr/>
        <w:tc>
          <w:tcPr>
            <w:noWrap/>
          </w:tcPr>
          <w:p>
            <w:pPr>
              <w:spacing w:after="200"/>
            </w:pPr>
            <w:hyperlink r:id="rId56" w:history="1">
              <w:r>
                <w:rPr>
                  <w:color w:val="1e198e"/>
                  <w:b w:val="1"/>
                  <w:bCs w:val="1"/>
                  <w:u w:val="single"/>
                </w:rPr>
                <w:t xml:space="preserve">Le rôle fondamental de la Società Storica Valtellinese dans la recherche en linguistique de la Valteline</w:t>
              </w:r>
            </w:hyperlink>
          </w:p>
          <w:p>
            <w:pPr/>
            <w:hyperlink r:id="rId57" w:history="1">
              <w:r>
                <w:rPr>
                  <w:color w:val="#410a8c"/>
                  <w:u w:val="single"/>
                </w:rPr>
                <w:t xml:space="preserve">Michele Prandi</w:t>
              </w:r>
            </w:hyperlink>
            <w:r>
              <w:rPr/>
              <w:t xml:space="preserve">,</w:t>
            </w:r>
            <w:hyperlink r:id="rId11" w:history="1">
              <w:r>
                <w:rPr>
                  <w:color w:val="#410a8c"/>
                  <w:u w:val="single"/>
                </w:rPr>
                <w:t xml:space="preserve">Fabio Scetti</w:t>
              </w:r>
            </w:hyperlink>
          </w:p>
          <w:p>
            <w:pPr/>
            <w:r>
              <w:rPr>
                <w:i w:val="1"/>
                <w:iCs w:val="1"/>
              </w:rPr>
              <w:t xml:space="preserve">Vitalité sociolinguistique des langues des massifs montagneux : Alpes et Caucase</w:t>
            </w:r>
            <w:r>
              <w:rPr/>
              <w:t xml:space="preserve">, Aracne, 2022, 979–12–218–0377–8</w:t>
            </w:r>
          </w:p>
          <w:p>
            <w:pPr/>
            <w:r>
              <w:rPr/>
              <w:t xml:space="preserve">Chapitre d'ouvrage</w:t>
            </w:r>
          </w:p>
          <w:p>
            <w:pPr/>
            <w:hyperlink r:id="rId56" w:history="1">
              <w:r>
                <w:rPr>
                  <w:color w:val="#410a8c"/>
                  <w:u w:val="single"/>
                </w:rPr>
                <w:t xml:space="preserve">hal-03954808v1</w:t>
              </w:r>
            </w:hyperlink>
          </w:p>
        </w:tc>
      </w:tr>
      <w:tr>
        <w:trPr/>
        <w:tc>
          <w:tcPr>
            <w:noWrap/>
          </w:tcPr>
          <w:p>
            <w:pPr>
              <w:spacing w:after="200"/>
            </w:pPr>
            <w:hyperlink r:id="rId58" w:history="1">
              <w:r>
                <w:rPr>
                  <w:color w:val="1e198e"/>
                  <w:b w:val="1"/>
                  <w:bCs w:val="1"/>
                  <w:u w:val="single"/>
                </w:rPr>
                <w:t xml:space="preserve">Le projet VVV : comment préserver la diversité du valoc’ de Val Masino ?</w:t>
              </w:r>
            </w:hyperlink>
          </w:p>
          <w:p>
            <w:pPr/>
            <w:hyperlink r:id="rId11" w:history="1">
              <w:r>
                <w:rPr>
                  <w:color w:val="#410a8c"/>
                  <w:u w:val="single"/>
                </w:rPr>
                <w:t xml:space="preserve">Fabio Scetti</w:t>
              </w:r>
            </w:hyperlink>
          </w:p>
          <w:p>
            <w:pPr/>
            <w:r>
              <w:rPr/>
              <w:t xml:space="preserve">L'Harmattan. </w:t>
            </w:r>
            <w:r>
              <w:rPr>
                <w:i w:val="1"/>
                <w:iCs w:val="1"/>
              </w:rPr>
              <w:t xml:space="preserve">Agir en terrains vulnérables. Enquêtes et études ethnosociolinguistiques</w:t>
            </w:r>
            <w:r>
              <w:rPr/>
              <w:t xml:space="preserve">, 2022</w:t>
            </w:r>
          </w:p>
          <w:p>
            <w:pPr/>
            <w:r>
              <w:rPr/>
              <w:t xml:space="preserve">Chapitre d'ouvrage</w:t>
            </w:r>
          </w:p>
          <w:p>
            <w:pPr/>
            <w:hyperlink r:id="rId58" w:history="1">
              <w:r>
                <w:rPr>
                  <w:color w:val="#410a8c"/>
                  <w:u w:val="single"/>
                </w:rPr>
                <w:t xml:space="preserve">hal-03955151v1</w:t>
              </w:r>
            </w:hyperlink>
          </w:p>
        </w:tc>
      </w:tr>
      <w:tr>
        <w:trPr/>
        <w:tc>
          <w:tcPr>
            <w:noWrap/>
          </w:tcPr>
          <w:p>
            <w:pPr>
              <w:spacing w:after="200"/>
            </w:pPr>
            <w:hyperlink r:id="rId59" w:history="1">
              <w:r>
                <w:rPr>
                  <w:color w:val="1e198e"/>
                  <w:b w:val="1"/>
                  <w:bCs w:val="1"/>
                  <w:u w:val="single"/>
                </w:rPr>
                <w:t xml:space="preserve">« Teaching Portuguese as a Heritage Language in Montreal »</w:t>
              </w:r>
            </w:hyperlink>
          </w:p>
          <w:p>
            <w:pPr/>
            <w:hyperlink r:id="rId11" w:history="1">
              <w:r>
                <w:rPr>
                  <w:color w:val="#410a8c"/>
                  <w:u w:val="single"/>
                </w:rPr>
                <w:t xml:space="preserve">Fabio Scetti</w:t>
              </w:r>
            </w:hyperlink>
          </w:p>
          <w:p>
            <w:pPr/>
            <w:r>
              <w:rPr>
                <w:i w:val="1"/>
                <w:iCs w:val="1"/>
              </w:rPr>
              <w:t xml:space="preserve">Teaching and Learning Portuguese in Canada: Multidisciplinary Contributions to SLA Research and Practice</w:t>
            </w:r>
            <w:r>
              <w:rPr/>
              <w:t xml:space="preserve">, Boavista Press, 2020</w:t>
            </w:r>
          </w:p>
          <w:p>
            <w:pPr/>
            <w:r>
              <w:rPr/>
              <w:t xml:space="preserve">Chapitre d'ouvrage</w:t>
            </w:r>
          </w:p>
          <w:p>
            <w:pPr/>
            <w:hyperlink r:id="rId59" w:history="1">
              <w:r>
                <w:rPr>
                  <w:color w:val="#410a8c"/>
                  <w:u w:val="single"/>
                </w:rPr>
                <w:t xml:space="preserve">hal-03135286v1</w:t>
              </w:r>
            </w:hyperlink>
          </w:p>
        </w:tc>
      </w:tr>
      <w:tr>
        <w:trPr/>
        <w:tc>
          <w:tcPr>
            <w:noWrap/>
          </w:tcPr>
          <w:p>
            <w:pPr>
              <w:spacing w:after="200"/>
            </w:pPr>
            <w:hyperlink r:id="rId60" w:history="1">
              <w:r>
                <w:rPr>
                  <w:color w:val="1e198e"/>
                  <w:b w:val="1"/>
                  <w:bCs w:val="1"/>
                  <w:u w:val="single"/>
                </w:rPr>
                <w:t xml:space="preserve">Question of dominance: the portuguese language in two contexts, while dominant and non-dominant language</w:t>
              </w:r>
            </w:hyperlink>
          </w:p>
          <w:p>
            <w:pPr/>
            <w:hyperlink r:id="rId16" w:history="1">
              <w:r>
                <w:rPr>
                  <w:color w:val="#410a8c"/>
                  <w:u w:val="single"/>
                </w:rPr>
                <w:t xml:space="preserve">Ana Raquel Matias</w:t>
              </w:r>
            </w:hyperlink>
            <w:r>
              <w:rPr/>
              <w:t xml:space="preserve">,</w:t>
            </w:r>
            <w:hyperlink r:id="rId11" w:history="1">
              <w:r>
                <w:rPr>
                  <w:color w:val="#410a8c"/>
                  <w:u w:val="single"/>
                </w:rPr>
                <w:t xml:space="preserve">Fabio Scetti</w:t>
              </w:r>
            </w:hyperlink>
            <w:r>
              <w:rPr/>
              <w:t xml:space="preserve">,</w:t>
            </w:r>
            <w:hyperlink r:id="rId61" w:history="1">
              <w:r>
                <w:rPr>
                  <w:color w:val="#410a8c"/>
                  <w:u w:val="single"/>
                </w:rPr>
                <w:t xml:space="preserve">P. Martins</w:t>
              </w:r>
            </w:hyperlink>
          </w:p>
          <w:p>
            <w:pPr/>
            <w:r>
              <w:rPr>
                <w:i w:val="1"/>
                <w:iCs w:val="1"/>
              </w:rPr>
              <w:t xml:space="preserve">The Proceedings of The Fifteenth International Conference on Law, Language of the International Academy of Linguistic Law,</w:t>
            </w:r>
            <w:r>
              <w:rPr/>
              <w:t xml:space="preserve">, pp.188-194, 2017</w:t>
            </w:r>
          </w:p>
          <w:p>
            <w:pPr/>
            <w:r>
              <w:rPr/>
              <w:t xml:space="preserve">Chapitre d'ouvrage</w:t>
            </w:r>
          </w:p>
          <w:p>
            <w:pPr/>
            <w:hyperlink r:id="rId60" w:history="1">
              <w:r>
                <w:rPr>
                  <w:color w:val="#410a8c"/>
                  <w:u w:val="single"/>
                </w:rPr>
                <w:t xml:space="preserve">hal-04154518v1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Évolution de la langue portugaise dans sa dynamique de transmission au sein de la « communauté portugaise » de Montréal</w:t>
              </w:r>
            </w:hyperlink>
          </w:p>
          <w:p>
            <w:pPr/>
            <w:hyperlink r:id="rId11" w:history="1">
              <w:r>
                <w:rPr>
                  <w:color w:val="#410a8c"/>
                  <w:u w:val="single"/>
                </w:rPr>
                <w:t xml:space="preserve">Fabio Scetti</w:t>
              </w:r>
            </w:hyperlink>
          </w:p>
          <w:p>
            <w:pPr/>
            <w:r>
              <w:rPr/>
              <w:t xml:space="preserve">Linguistique. Université Sorbonne Paris Cité, 2016. Français. </w:t>
            </w:r>
            <w:hyperlink r:id="rId63" w:history="1">
              <w:r>
                <w:rPr>
                  <w:color w:val="#410a8c"/>
                  <w:u w:val="single"/>
                </w:rPr>
                <w:t xml:space="preserve">⟨NNT : 2016USPCB173⟩</w:t>
              </w:r>
            </w:hyperlink>
          </w:p>
          <w:p>
            <w:pPr/>
            <w:r>
              <w:rPr/>
              <w:t xml:space="preserve">Thèse</w:t>
            </w:r>
          </w:p>
          <w:p>
            <w:pPr/>
            <w:hyperlink r:id="rId62" w:history="1">
              <w:r>
                <w:rPr>
                  <w:color w:val="#410a8c"/>
                  <w:u w:val="single"/>
                </w:rPr>
                <w:t xml:space="preserve">tel-01983454v1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6638v1" TargetMode="External"/><Relationship Id="rId9" Type="http://schemas.openxmlformats.org/officeDocument/2006/relationships/hyperlink" Target="https://hal.science/search/index/?q=*&amp;authFullName_s=Andrea Martocchi" TargetMode="External"/><Relationship Id="rId10" Type="http://schemas.openxmlformats.org/officeDocument/2006/relationships/hyperlink" Target="https://hal.science/search/index/?q=*&amp;authFullName_s=Vittorio Dell'Aquila" TargetMode="External"/><Relationship Id="rId11" Type="http://schemas.openxmlformats.org/officeDocument/2006/relationships/hyperlink" Target="https://hal.science/search/index/?q=*&amp;authFullName_s=Fabio Scetti" TargetMode="External"/><Relationship Id="rId12" Type="http://schemas.openxmlformats.org/officeDocument/2006/relationships/hyperlink" Target="https://dx.doi.org/10.36253/oar-3339" TargetMode="External"/><Relationship Id="rId13" Type="http://schemas.openxmlformats.org/officeDocument/2006/relationships/hyperlink" Target="https://hal.science/hal-04839209v1" TargetMode="External"/><Relationship Id="rId14" Type="http://schemas.openxmlformats.org/officeDocument/2006/relationships/hyperlink" Target="https://dx.doi.org/10.3828/qs.2024.18" TargetMode="External"/><Relationship Id="rId15" Type="http://schemas.openxmlformats.org/officeDocument/2006/relationships/hyperlink" Target="https://hal.science/hal-03954743v1" TargetMode="External"/><Relationship Id="rId16" Type="http://schemas.openxmlformats.org/officeDocument/2006/relationships/hyperlink" Target="https://hal.science/search/index/?q=*&amp;authFullName_s=Ana Raquel Matias" TargetMode="External"/><Relationship Id="rId17" Type="http://schemas.openxmlformats.org/officeDocument/2006/relationships/hyperlink" Target="https://dx.doi.org/10.4000/glottopol.2375" TargetMode="External"/><Relationship Id="rId18" Type="http://schemas.openxmlformats.org/officeDocument/2006/relationships/hyperlink" Target="https://hal.science/hal-03954759v1" TargetMode="External"/><Relationship Id="rId19" Type="http://schemas.openxmlformats.org/officeDocument/2006/relationships/hyperlink" Target="https://hal.science/hal-03954769v1" TargetMode="External"/><Relationship Id="rId20" Type="http://schemas.openxmlformats.org/officeDocument/2006/relationships/hyperlink" Target="https://hal.science/search/index/?q=*&amp;authFullName_s=Federica Salamino" TargetMode="External"/><Relationship Id="rId21" Type="http://schemas.openxmlformats.org/officeDocument/2006/relationships/hyperlink" Target="https://dx.doi.org/10.11649/a.0000" TargetMode="External"/><Relationship Id="rId22" Type="http://schemas.openxmlformats.org/officeDocument/2006/relationships/hyperlink" Target="https://hal.science/hal-03231323v1" TargetMode="External"/><Relationship Id="rId23" Type="http://schemas.openxmlformats.org/officeDocument/2006/relationships/hyperlink" Target="https://dx.doi.org/10.3390/languages6020091" TargetMode="External"/><Relationship Id="rId24" Type="http://schemas.openxmlformats.org/officeDocument/2006/relationships/hyperlink" Target="https://hal.science/hal-03135245v1" TargetMode="External"/><Relationship Id="rId25" Type="http://schemas.openxmlformats.org/officeDocument/2006/relationships/hyperlink" Target="https://hal.science/hal-03135257v1" TargetMode="External"/><Relationship Id="rId26" Type="http://schemas.openxmlformats.org/officeDocument/2006/relationships/hyperlink" Target="https://hal.science/hal-03231327v1" TargetMode="External"/><Relationship Id="rId27" Type="http://schemas.openxmlformats.org/officeDocument/2006/relationships/hyperlink" Target="https://dx.doi.org/10.34102/itde/2020/9386" TargetMode="External"/><Relationship Id="rId28" Type="http://schemas.openxmlformats.org/officeDocument/2006/relationships/hyperlink" Target="https://hal.science/hal-03135234v1" TargetMode="External"/><Relationship Id="rId29" Type="http://schemas.openxmlformats.org/officeDocument/2006/relationships/hyperlink" Target="https://hal.science/hal-03135273v1" TargetMode="External"/><Relationship Id="rId30" Type="http://schemas.openxmlformats.org/officeDocument/2006/relationships/hyperlink" Target="https://dx.doi.org/10.21814/diacritica.436" TargetMode="External"/><Relationship Id="rId31" Type="http://schemas.openxmlformats.org/officeDocument/2006/relationships/hyperlink" Target="https://hal.science/hal-03135264v1" TargetMode="External"/><Relationship Id="rId32" Type="http://schemas.openxmlformats.org/officeDocument/2006/relationships/hyperlink" Target="https://dx.doi.org/10.62791/vmfp7j09" TargetMode="External"/><Relationship Id="rId33" Type="http://schemas.openxmlformats.org/officeDocument/2006/relationships/hyperlink" Target="https://hal.science/hal-04154564v1" TargetMode="External"/><Relationship Id="rId34" Type="http://schemas.openxmlformats.org/officeDocument/2006/relationships/hyperlink" Target="https://dx.doi.org/10.4000/geolinguistique.407" TargetMode="External"/><Relationship Id="rId35" Type="http://schemas.openxmlformats.org/officeDocument/2006/relationships/hyperlink" Target="https://hal.science/hal-03135292v1" TargetMode="External"/><Relationship Id="rId36" Type="http://schemas.openxmlformats.org/officeDocument/2006/relationships/hyperlink" Target="https://hal.science/hal-03135297v1" TargetMode="External"/><Relationship Id="rId37" Type="http://schemas.openxmlformats.org/officeDocument/2006/relationships/hyperlink" Target="https://hal.science/hal-03135294v1" TargetMode="External"/><Relationship Id="rId38" Type="http://schemas.openxmlformats.org/officeDocument/2006/relationships/hyperlink" Target="https://hal.science/hal-03135301v1" TargetMode="External"/><Relationship Id="rId39" Type="http://schemas.openxmlformats.org/officeDocument/2006/relationships/hyperlink" Target="https://hal.science/hal-05401377v1" TargetMode="External"/><Relationship Id="rId40" Type="http://schemas.openxmlformats.org/officeDocument/2006/relationships/hyperlink" Target="https://hal.science/search/index/?q=*&amp;authFullName_s=Rachel Panckhurst" TargetMode="External"/><Relationship Id="rId41" Type="http://schemas.openxmlformats.org/officeDocument/2006/relationships/hyperlink" Target="https://hal.science/hal-03957303v1" TargetMode="External"/><Relationship Id="rId42" Type="http://schemas.openxmlformats.org/officeDocument/2006/relationships/hyperlink" Target="https://hal.science/hal-04687975v1" TargetMode="External"/><Relationship Id="rId43" Type="http://schemas.openxmlformats.org/officeDocument/2006/relationships/hyperlink" Target="https://hal.science/search/index/?q=*&amp;authFullName_s=Eleonore Yasri-Labrique" TargetMode="External"/><Relationship Id="rId44" Type="http://schemas.openxmlformats.org/officeDocument/2006/relationships/hyperlink" Target="https://hal.science/search/index/?q=*&amp;authFullName_s=Ksenija Djordjevi&#263; L&#233;onard" TargetMode="External"/><Relationship Id="rId45" Type="http://schemas.openxmlformats.org/officeDocument/2006/relationships/hyperlink" Target="https://hal.science/hal-04687970v1" TargetMode="External"/><Relationship Id="rId46" Type="http://schemas.openxmlformats.org/officeDocument/2006/relationships/hyperlink" Target="https://hal.science/hal-04627809v1" TargetMode="External"/><Relationship Id="rId47" Type="http://schemas.openxmlformats.org/officeDocument/2006/relationships/hyperlink" Target="https://hal.science/search/index/?q=*&amp;authFullName_s=Jean L&#233;o L&#233;onard" TargetMode="External"/><Relationship Id="rId48" Type="http://schemas.openxmlformats.org/officeDocument/2006/relationships/hyperlink" Target="https://www.observatoireplurilinguisme.eu/les-actions/la-petite-librairie-de-l-oep" TargetMode="External"/><Relationship Id="rId49" Type="http://schemas.openxmlformats.org/officeDocument/2006/relationships/hyperlink" Target="https://shs.hal.science/halshs-03916208v1" TargetMode="External"/><Relationship Id="rId50" Type="http://schemas.openxmlformats.org/officeDocument/2006/relationships/hyperlink" Target="https://hal.science/search/index/?q=*&amp;authFullName_s=Jean L&#233;onard L&#233;onard" TargetMode="External"/><Relationship Id="rId51" Type="http://schemas.openxmlformats.org/officeDocument/2006/relationships/hyperlink" Target="https://shs.hal.science/halshs-03427519v1" TargetMode="External"/><Relationship Id="rId52" Type="http://schemas.openxmlformats.org/officeDocument/2006/relationships/hyperlink" Target="https://hal.science/hal-03135278v1" TargetMode="External"/><Relationship Id="rId53" Type="http://schemas.openxmlformats.org/officeDocument/2006/relationships/hyperlink" Target="https://hal.science/hal-05359507v1" TargetMode="External"/><Relationship Id="rId54" Type="http://schemas.openxmlformats.org/officeDocument/2006/relationships/hyperlink" Target="https://hal.science/hal-04627807v1" TargetMode="External"/><Relationship Id="rId55" Type="http://schemas.openxmlformats.org/officeDocument/2006/relationships/hyperlink" Target="https://hal.science/search/index/?q=*&amp;authFullName_s=Helena Mateus Montenegro" TargetMode="External"/><Relationship Id="rId56" Type="http://schemas.openxmlformats.org/officeDocument/2006/relationships/hyperlink" Target="https://hal.science/hal-03954808v1" TargetMode="External"/><Relationship Id="rId57" Type="http://schemas.openxmlformats.org/officeDocument/2006/relationships/hyperlink" Target="https://hal.science/search/index/?q=*&amp;authFullName_s=Michele Prandi" TargetMode="External"/><Relationship Id="rId58" Type="http://schemas.openxmlformats.org/officeDocument/2006/relationships/hyperlink" Target="https://hal.science/hal-03955151v1" TargetMode="External"/><Relationship Id="rId59" Type="http://schemas.openxmlformats.org/officeDocument/2006/relationships/hyperlink" Target="https://hal.science/hal-03135286v1" TargetMode="External"/><Relationship Id="rId60" Type="http://schemas.openxmlformats.org/officeDocument/2006/relationships/hyperlink" Target="https://hal.science/hal-04154518v1" TargetMode="External"/><Relationship Id="rId61" Type="http://schemas.openxmlformats.org/officeDocument/2006/relationships/hyperlink" Target="https://hal.science/search/index/?q=*&amp;authFullName_s=P. Martins" TargetMode="External"/><Relationship Id="rId62" Type="http://schemas.openxmlformats.org/officeDocument/2006/relationships/hyperlink" Target="https://theses.hal.science/tel-01983454v1" TargetMode="External"/><Relationship Id="rId63" Type="http://schemas.openxmlformats.org/officeDocument/2006/relationships/hyperlink" Target="https://www.theses.fr/2016USPCB173"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Fabio Scetti</dc:title>
  <dc:description>CV</dc:description>
  <dc:subject/>
  <cp:keywords/>
  <cp:category/>
  <cp:lastModifiedBy/>
  <dcterms:created xsi:type="dcterms:W3CDTF">2026-03-29T17:37:57+02:00</dcterms:created>
  <dcterms:modified xsi:type="dcterms:W3CDTF">2026-03-29T17:37:57+02:00</dcterms:modified>
</cp:coreProperties>
</file>

<file path=docProps/custom.xml><?xml version="1.0" encoding="utf-8"?>
<Properties xmlns="http://schemas.openxmlformats.org/officeDocument/2006/custom-properties" xmlns:vt="http://schemas.openxmlformats.org/officeDocument/2006/docPropsVTypes"/>
</file>