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Balanche </w:t>
      </w:r>
      <w:r>
        <w:rPr>
          <w:color w:val="641e6e"/>
        </w:rPr>
        <w:t xml:space="preserve">Maitre de conférences, Université Lyon 2</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de géographie (1995), docteur de l’Université de Tours (2000) et Maître de conférences en géographie (depuis 2007) à l’Université Lyon 2, je suis habilité à diriger des recherches depuis novembre 2013. J’ai été chercheur invité à la Hoover Institution de l’Université de Stanford (2017-2018), après avoir été chercheur au Washington Institute for Near East Policy (2015-2017).</w:t>
      </w:r>
    </w:p>
    <w:p>
      <w:pPr/>
      <w:r>
        <w:rPr/>
        <w:t xml:space="preserve">Mon premier séjour au Moyen-Orient a débuté en 1990. Depuis, j’ai vécu une dizaine d’années entre la Syrie et le Liban, terrains privilégiés de mes recherches. Boursier (1990-1991), allocataire de Recherche (1996-1998) à l’Institut Français du Proche-Orient (IFPO), puis Responsable de l’Observatoire Urbain du Proche Orient à l’IFPO (2003 – 2007). Directeur du Groupe de Recherches et d’Etudes sur la Méditerranée et le Moyen-Orient (GREMMO, UMR 5291) à la Maison de l’Orient (2010 et 2015). Depuis 2017, je suis rattaché au laboratoire Environnement, Ville et Société (EVS, UMR 5600) de l’Université de Lyon-Saint Etienne et chercheur associé au Washington Institute for Near East Policy.</w:t>
      </w:r>
    </w:p>
    <w:p>
      <w:pPr/>
      <w:r>
        <w:rPr/>
        <w:t xml:space="preserve">Mes recherches s’inscrivent dans une géographie globale avec comme cadre le Moyen-Orient. Mon objectif est de comprendre les relations entre la construction des territoires et le pouvoir de l’échelle locale à l’échelle de cette région. Dans ce cadre, j’ai participé à divers programmes de recherche scientifique, tel que l’ANR citadin sur le développement urbain au Moyen-Orient (2007-2011) et le programme de la Banque Mondiale « Building for Peace in Middle East and North Africa ». En 2021, j’ai lancé un programme de recherche sur « La reconstruction du Levant (Liban, Syrie, Irak) » soutenu par le LABEX Intelligence des Mondes Urbains.</w:t>
      </w:r>
    </w:p>
    <w:p>
      <w:pPr/>
      <w:r>
        <w:rPr/>
        <w:t xml:space="preserve">Outre mon travail académique, je réalise des expertises en économie, géopolitique et développement dans la région pour des institutions publiques, des agences de développement et des sociétés d’intelligence économiques. De 2005 à 2011, j’ai notamment travaillé comme consultant pour la GIZ en Syrie sur un programme de préservation des ressources en eau. La guerre a mis fin aux programmes de développement au Proche-Orient, mais elle a ouvert des programmes humanitaires et sécuritaires. Depuis mon retour des Etats-Unis en 2018, j’ai co-dirigé un observatoire de Syrie (2018-2021) puis un observatoire du Levant (2023-2025) au sein d’AESMA pour le compte de la Direction Générale des Relations Internationales et de la Stratégie (DGRIS).</w:t>
      </w:r>
    </w:p>
    <w:p>
      <w:pPr/>
      <w:r>
        <w:rPr/>
        <w:t xml:space="preserve">Enfin, je dois souligner mon travail au sein de diverses ONG depuis le début de la crise syrienne. L’engagement dans l’humanitaire m’a conduit vers MSF (2018), Solidarités (2019-2020) et dernièrement Mines Advisory Group (MAG) pour laquelle j’ai réalisé une étude sur la sécurité dans le Nord-Est syrien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Être chercheur en temps de guerre en Syrie</w:t>
              </w:r>
            </w:hyperlink>
          </w:p>
          <w:p>
            <w:pPr/>
            <w:hyperlink r:id="rId9" w:history="1">
              <w:r>
                <w:rPr>
                  <w:color w:val="#410a8c"/>
                  <w:u w:val="single"/>
                </w:rPr>
                <w:t xml:space="preserve">Fabrice Balanche</w:t>
              </w:r>
            </w:hyperlink>
          </w:p>
          <w:p>
            <w:pPr/>
            <w:r>
              <w:rPr>
                <w:i w:val="1"/>
                <w:iCs w:val="1"/>
              </w:rPr>
              <w:t xml:space="preserve">La Géographie : terre des Hommes</w:t>
            </w:r>
            <w:r>
              <w:rPr/>
              <w:t xml:space="preserve">, 2023, N° 1587 (4), pp.6-11. </w:t>
            </w:r>
            <w:hyperlink r:id="rId10" w:history="1">
              <w:r>
                <w:rPr>
                  <w:color w:val="#410a8c"/>
                  <w:u w:val="single"/>
                </w:rPr>
                <w:t xml:space="preserve">⟨10.3917/geo.1587.0006⟩</w:t>
              </w:r>
            </w:hyperlink>
          </w:p>
          <w:p>
            <w:pPr/>
            <w:r>
              <w:rPr/>
              <w:t xml:space="preserve">Article dans une revue</w:t>
            </w:r>
          </w:p>
          <w:p>
            <w:pPr/>
            <w:hyperlink r:id="rId8" w:history="1">
              <w:r>
                <w:rPr>
                  <w:color w:val="#410a8c"/>
                  <w:u w:val="single"/>
                </w:rPr>
                <w:t xml:space="preserve">halshs-04445375v1</w:t>
              </w:r>
            </w:hyperlink>
          </w:p>
        </w:tc>
      </w:tr>
      <w:tr>
        <w:trPr/>
        <w:tc>
          <w:tcPr>
            <w:noWrap/>
          </w:tcPr>
          <w:p>
            <w:pPr>
              <w:spacing w:after="200"/>
            </w:pPr>
            <w:hyperlink r:id="rId11" w:history="1">
              <w:r>
                <w:rPr>
                  <w:color w:val="1e198e"/>
                  <w:b w:val="1"/>
                  <w:bCs w:val="1"/>
                  <w:u w:val="single"/>
                </w:rPr>
                <w:t xml:space="preserve">Syrie : un conflit gelé en trompe-l’œil</w:t>
              </w:r>
            </w:hyperlink>
          </w:p>
          <w:p>
            <w:pPr/>
            <w:hyperlink r:id="rId9" w:history="1">
              <w:r>
                <w:rPr>
                  <w:color w:val="#410a8c"/>
                  <w:u w:val="single"/>
                </w:rPr>
                <w:t xml:space="preserve">Fabrice Balanche</w:t>
              </w:r>
            </w:hyperlink>
          </w:p>
          <w:p>
            <w:pPr/>
            <w:r>
              <w:rPr>
                <w:i w:val="1"/>
                <w:iCs w:val="1"/>
              </w:rPr>
              <w:t xml:space="preserve">Politique étrangère</w:t>
            </w:r>
            <w:r>
              <w:rPr/>
              <w:t xml:space="preserve">, 2022, Été (2), pp.161-174. </w:t>
            </w:r>
            <w:hyperlink r:id="rId12" w:history="1">
              <w:r>
                <w:rPr>
                  <w:color w:val="#410a8c"/>
                  <w:u w:val="single"/>
                </w:rPr>
                <w:t xml:space="preserve">⟨10.3917/pe.222.0161⟩</w:t>
              </w:r>
            </w:hyperlink>
          </w:p>
          <w:p>
            <w:pPr/>
            <w:r>
              <w:rPr/>
              <w:t xml:space="preserve">Article dans une revue</w:t>
            </w:r>
          </w:p>
          <w:p>
            <w:pPr/>
            <w:hyperlink r:id="rId11" w:history="1">
              <w:r>
                <w:rPr>
                  <w:color w:val="#410a8c"/>
                  <w:u w:val="single"/>
                </w:rPr>
                <w:t xml:space="preserve">halshs-04445384v1</w:t>
              </w:r>
            </w:hyperlink>
          </w:p>
        </w:tc>
      </w:tr>
      <w:tr>
        <w:trPr/>
        <w:tc>
          <w:tcPr>
            <w:noWrap/>
          </w:tcPr>
          <w:p>
            <w:pPr>
              <w:spacing w:after="200"/>
            </w:pPr>
            <w:hyperlink r:id="rId13" w:history="1">
              <w:r>
                <w:rPr>
                  <w:color w:val="1e198e"/>
                  <w:b w:val="1"/>
                  <w:bCs w:val="1"/>
                  <w:u w:val="single"/>
                </w:rPr>
                <w:t xml:space="preserve">The Iranian Land Bridge in the Levant</w:t>
              </w:r>
            </w:hyperlink>
          </w:p>
          <w:p>
            <w:pPr/>
            <w:hyperlink r:id="rId9" w:history="1">
              <w:r>
                <w:rPr>
                  <w:color w:val="#410a8c"/>
                  <w:u w:val="single"/>
                </w:rPr>
                <w:t xml:space="preserve">Fabrice Balanche</w:t>
              </w:r>
            </w:hyperlink>
          </w:p>
          <w:p>
            <w:pPr/>
            <w:r>
              <w:rPr>
                <w:i w:val="1"/>
                <w:iCs w:val="1"/>
              </w:rPr>
              <w:t xml:space="preserve">Telos : A Quarterly Journal of Critical Thought</w:t>
            </w:r>
            <w:r>
              <w:rPr/>
              <w:t xml:space="preserve">, 2018</w:t>
            </w:r>
          </w:p>
          <w:p>
            <w:pPr/>
            <w:r>
              <w:rPr/>
              <w:t xml:space="preserve">Article dans une revue</w:t>
            </w:r>
          </w:p>
          <w:p>
            <w:pPr/>
            <w:hyperlink r:id="rId13" w:history="1">
              <w:r>
                <w:rPr>
                  <w:color w:val="#410a8c"/>
                  <w:u w:val="single"/>
                </w:rPr>
                <w:t xml:space="preserve">halshs-03175778v1</w:t>
              </w:r>
            </w:hyperlink>
          </w:p>
        </w:tc>
      </w:tr>
      <w:tr>
        <w:trPr/>
        <w:tc>
          <w:tcPr>
            <w:noWrap/>
          </w:tcPr>
          <w:p>
            <w:pPr>
              <w:spacing w:after="200"/>
            </w:pPr>
            <w:hyperlink r:id="rId14" w:history="1">
              <w:r>
                <w:rPr>
                  <w:color w:val="1e198e"/>
                  <w:b w:val="1"/>
                  <w:bCs w:val="1"/>
                  <w:u w:val="single"/>
                </w:rPr>
                <w:t xml:space="preserve">L’échec des États-Unis dans le Nord-Est syrien</w:t>
              </w:r>
            </w:hyperlink>
          </w:p>
          <w:p>
            <w:pPr/>
            <w:hyperlink r:id="rId9" w:history="1">
              <w:r>
                <w:rPr>
                  <w:color w:val="#410a8c"/>
                  <w:u w:val="single"/>
                </w:rPr>
                <w:t xml:space="preserve">Fabrice Balanche</w:t>
              </w:r>
            </w:hyperlink>
          </w:p>
          <w:p>
            <w:pPr/>
            <w:r>
              <w:rPr>
                <w:i w:val="1"/>
                <w:iCs w:val="1"/>
              </w:rPr>
              <w:t xml:space="preserve">Les Cahiers de l'Orient </w:t>
            </w:r>
            <w:r>
              <w:rPr/>
              <w:t xml:space="preserve">, 2018, 131 (3), pp.71-82. </w:t>
            </w:r>
            <w:hyperlink r:id="rId15" w:history="1">
              <w:r>
                <w:rPr>
                  <w:color w:val="#410a8c"/>
                  <w:u w:val="single"/>
                </w:rPr>
                <w:t xml:space="preserve">⟨10.3917/lcdlo.131.0071⟩</w:t>
              </w:r>
            </w:hyperlink>
          </w:p>
          <w:p>
            <w:pPr/>
            <w:r>
              <w:rPr/>
              <w:t xml:space="preserve">Article dans une revue</w:t>
            </w:r>
          </w:p>
          <w:p>
            <w:pPr/>
            <w:hyperlink r:id="rId14" w:history="1">
              <w:r>
                <w:rPr>
                  <w:color w:val="#410a8c"/>
                  <w:u w:val="single"/>
                </w:rPr>
                <w:t xml:space="preserve">halshs-03177095v1</w:t>
              </w:r>
            </w:hyperlink>
          </w:p>
        </w:tc>
      </w:tr>
      <w:tr>
        <w:trPr/>
        <w:tc>
          <w:tcPr>
            <w:noWrap/>
          </w:tcPr>
          <w:p>
            <w:pPr>
              <w:spacing w:after="200"/>
            </w:pPr>
            <w:hyperlink r:id="rId16" w:history="1">
              <w:r>
                <w:rPr>
                  <w:color w:val="1e198e"/>
                  <w:b w:val="1"/>
                  <w:bCs w:val="1"/>
                  <w:u w:val="single"/>
                </w:rPr>
                <w:t xml:space="preserve">Syrie : La victoire du régime de Bachar el-Assad se dessine</w:t>
              </w:r>
            </w:hyperlink>
          </w:p>
          <w:p>
            <w:pPr/>
            <w:hyperlink r:id="rId9" w:history="1">
              <w:r>
                <w:rPr>
                  <w:color w:val="#410a8c"/>
                  <w:u w:val="single"/>
                </w:rPr>
                <w:t xml:space="preserve">Fabrice Balanche</w:t>
              </w:r>
            </w:hyperlink>
          </w:p>
          <w:p>
            <w:pPr/>
            <w:r>
              <w:rPr>
                <w:i w:val="1"/>
                <w:iCs w:val="1"/>
              </w:rPr>
              <w:t xml:space="preserve">Diplomatie : affaires stratégiques et relations internationales</w:t>
            </w:r>
            <w:r>
              <w:rPr/>
              <w:t xml:space="preserve">, 2017</w:t>
            </w:r>
          </w:p>
          <w:p>
            <w:pPr/>
            <w:r>
              <w:rPr/>
              <w:t xml:space="preserve">Article dans une revue</w:t>
            </w:r>
          </w:p>
          <w:p>
            <w:pPr/>
            <w:hyperlink r:id="rId16" w:history="1">
              <w:r>
                <w:rPr>
                  <w:color w:val="#410a8c"/>
                  <w:u w:val="single"/>
                </w:rPr>
                <w:t xml:space="preserve">halshs-03189331v1</w:t>
              </w:r>
            </w:hyperlink>
          </w:p>
        </w:tc>
      </w:tr>
      <w:tr>
        <w:trPr/>
        <w:tc>
          <w:tcPr>
            <w:noWrap/>
          </w:tcPr>
          <w:p>
            <w:pPr>
              <w:spacing w:after="200"/>
            </w:pPr>
            <w:hyperlink r:id="rId17" w:history="1">
              <w:r>
                <w:rPr>
                  <w:color w:val="1e198e"/>
                  <w:b w:val="1"/>
                  <w:bCs w:val="1"/>
                  <w:u w:val="single"/>
                </w:rPr>
                <w:t xml:space="preserve">The End of the CIA Program in Syria Washington Cedes the Field</w:t>
              </w:r>
            </w:hyperlink>
          </w:p>
          <w:p>
            <w:pPr/>
            <w:hyperlink r:id="rId9" w:history="1">
              <w:r>
                <w:rPr>
                  <w:color w:val="#410a8c"/>
                  <w:u w:val="single"/>
                </w:rPr>
                <w:t xml:space="preserve">Fabrice Balanche</w:t>
              </w:r>
            </w:hyperlink>
          </w:p>
          <w:p>
            <w:pPr/>
            <w:r>
              <w:rPr>
                <w:i w:val="1"/>
                <w:iCs w:val="1"/>
              </w:rPr>
              <w:t xml:space="preserve">Foreign Affairs</w:t>
            </w:r>
            <w:r>
              <w:rPr/>
              <w:t xml:space="preserve">, 2017</w:t>
            </w:r>
          </w:p>
          <w:p>
            <w:pPr/>
            <w:r>
              <w:rPr/>
              <w:t xml:space="preserve">Article dans une revue</w:t>
            </w:r>
          </w:p>
          <w:p>
            <w:pPr/>
            <w:hyperlink r:id="rId17" w:history="1">
              <w:r>
                <w:rPr>
                  <w:color w:val="#410a8c"/>
                  <w:u w:val="single"/>
                </w:rPr>
                <w:t xml:space="preserve">halshs-03189328v1</w:t>
              </w:r>
            </w:hyperlink>
          </w:p>
        </w:tc>
      </w:tr>
      <w:tr>
        <w:trPr/>
        <w:tc>
          <w:tcPr>
            <w:noWrap/>
          </w:tcPr>
          <w:p>
            <w:pPr>
              <w:spacing w:after="200"/>
            </w:pPr>
            <w:hyperlink r:id="rId18" w:history="1">
              <w:r>
                <w:rPr>
                  <w:color w:val="1e198e"/>
                  <w:b w:val="1"/>
                  <w:bCs w:val="1"/>
                  <w:u w:val="single"/>
                </w:rPr>
                <w:t xml:space="preserve">Syria: From Non-Religious and Democratic Revolution to ISIS</w:t>
              </w:r>
            </w:hyperlink>
          </w:p>
          <w:p>
            <w:pPr/>
            <w:hyperlink r:id="rId9" w:history="1">
              <w:r>
                <w:rPr>
                  <w:color w:val="#410a8c"/>
                  <w:u w:val="single"/>
                </w:rPr>
                <w:t xml:space="preserve">Fabrice Balanche</w:t>
              </w:r>
            </w:hyperlink>
          </w:p>
          <w:p>
            <w:pPr/>
            <w:r>
              <w:rPr>
                <w:i w:val="1"/>
                <w:iCs w:val="1"/>
              </w:rPr>
              <w:t xml:space="preserve">Hérodote - Revue de géographie et de géopolitique</w:t>
            </w:r>
            <w:r>
              <w:rPr/>
              <w:t xml:space="preserve">, 2016, 160-161, pp.123-142</w:t>
            </w:r>
          </w:p>
          <w:p>
            <w:pPr/>
            <w:r>
              <w:rPr/>
              <w:t xml:space="preserve">Article dans une revue</w:t>
            </w:r>
          </w:p>
          <w:p>
            <w:pPr/>
            <w:hyperlink r:id="rId18" w:history="1">
              <w:r>
                <w:rPr>
                  <w:color w:val="#410a8c"/>
                  <w:u w:val="single"/>
                </w:rPr>
                <w:t xml:space="preserve">halshs-03177113v1</w:t>
              </w:r>
            </w:hyperlink>
          </w:p>
        </w:tc>
      </w:tr>
      <w:tr>
        <w:trPr/>
        <w:tc>
          <w:tcPr>
            <w:noWrap/>
          </w:tcPr>
          <w:p>
            <w:pPr>
              <w:spacing w:after="200"/>
            </w:pPr>
            <w:hyperlink r:id="rId19" w:history="1">
              <w:r>
                <w:rPr>
                  <w:color w:val="1e198e"/>
                  <w:b w:val="1"/>
                  <w:bCs w:val="1"/>
                  <w:u w:val="single"/>
                </w:rPr>
                <w:t xml:space="preserve">Moyen-Orient : la nouvelle Guerre de Trente Ans</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2015, 44, pp.173-189</w:t>
            </w:r>
          </w:p>
          <w:p>
            <w:pPr/>
            <w:r>
              <w:rPr/>
              <w:t xml:space="preserve">Article dans une revue</w:t>
            </w:r>
          </w:p>
          <w:p>
            <w:pPr/>
            <w:hyperlink r:id="rId19" w:history="1">
              <w:r>
                <w:rPr>
                  <w:color w:val="#410a8c"/>
                  <w:u w:val="single"/>
                </w:rPr>
                <w:t xml:space="preserve">halshs-03177121v1</w:t>
              </w:r>
            </w:hyperlink>
          </w:p>
        </w:tc>
      </w:tr>
      <w:tr>
        <w:trPr/>
        <w:tc>
          <w:tcPr>
            <w:noWrap/>
          </w:tcPr>
          <w:p>
            <w:pPr>
              <w:spacing w:after="200"/>
            </w:pPr>
            <w:hyperlink r:id="rId20" w:history="1">
              <w:r>
                <w:rPr>
                  <w:color w:val="1e198e"/>
                  <w:b w:val="1"/>
                  <w:bCs w:val="1"/>
                  <w:u w:val="single"/>
                </w:rPr>
                <w:t xml:space="preserve">Syrie : guerre civile et internationalisation du conflit</w:t>
              </w:r>
            </w:hyperlink>
          </w:p>
          <w:p>
            <w:pPr/>
            <w:hyperlink r:id="rId9" w:history="1">
              <w:r>
                <w:rPr>
                  <w:color w:val="#410a8c"/>
                  <w:u w:val="single"/>
                </w:rPr>
                <w:t xml:space="preserve">Fabrice Balanche</w:t>
              </w:r>
            </w:hyperlink>
          </w:p>
          <w:p>
            <w:pPr/>
            <w:r>
              <w:rPr>
                <w:i w:val="1"/>
                <w:iCs w:val="1"/>
              </w:rPr>
              <w:t xml:space="preserve">Eurorient</w:t>
            </w:r>
            <w:r>
              <w:rPr/>
              <w:t xml:space="preserve">, 2013, 49, pp. 14-30</w:t>
            </w:r>
          </w:p>
          <w:p>
            <w:pPr/>
            <w:r>
              <w:rPr/>
              <w:t xml:space="preserve">Article dans une revue</w:t>
            </w:r>
          </w:p>
          <w:p>
            <w:pPr/>
            <w:hyperlink r:id="rId20" w:history="1">
              <w:r>
                <w:rPr>
                  <w:color w:val="#410a8c"/>
                  <w:u w:val="single"/>
                </w:rPr>
                <w:t xml:space="preserve">halshs-00841955v1</w:t>
              </w:r>
            </w:hyperlink>
          </w:p>
        </w:tc>
      </w:tr>
      <w:tr>
        <w:trPr/>
        <w:tc>
          <w:tcPr>
            <w:noWrap/>
          </w:tcPr>
          <w:p>
            <w:pPr>
              <w:spacing w:after="200"/>
            </w:pPr>
            <w:hyperlink r:id="rId21" w:history="1">
              <w:r>
                <w:rPr>
                  <w:color w:val="1e198e"/>
                  <w:b w:val="1"/>
                  <w:bCs w:val="1"/>
                  <w:u w:val="single"/>
                </w:rPr>
                <w:t xml:space="preserve">La crise syrienne</w:t>
              </w:r>
            </w:hyperlink>
          </w:p>
          <w:p>
            <w:pPr/>
            <w:hyperlink r:id="rId9" w:history="1">
              <w:r>
                <w:rPr>
                  <w:color w:val="#410a8c"/>
                  <w:u w:val="single"/>
                </w:rPr>
                <w:t xml:space="preserve">Fabrice Balanche</w:t>
              </w:r>
            </w:hyperlink>
          </w:p>
          <w:p>
            <w:pPr/>
            <w:r>
              <w:rPr>
                <w:i w:val="1"/>
                <w:iCs w:val="1"/>
              </w:rPr>
              <w:t xml:space="preserve">Diplomatie : affaires stratégiques et relations internationales</w:t>
            </w:r>
            <w:r>
              <w:rPr/>
              <w:t xml:space="preserve">, 2013, 58, pp. 20-28</w:t>
            </w:r>
          </w:p>
          <w:p>
            <w:pPr/>
            <w:r>
              <w:rPr/>
              <w:t xml:space="preserve">Article dans une revue</w:t>
            </w:r>
          </w:p>
          <w:p>
            <w:pPr/>
            <w:hyperlink r:id="rId21" w:history="1">
              <w:r>
                <w:rPr>
                  <w:color w:val="#410a8c"/>
                  <w:u w:val="single"/>
                </w:rPr>
                <w:t xml:space="preserve">halshs-00841963v1</w:t>
              </w:r>
            </w:hyperlink>
          </w:p>
        </w:tc>
      </w:tr>
      <w:tr>
        <w:trPr/>
        <w:tc>
          <w:tcPr>
            <w:noWrap/>
          </w:tcPr>
          <w:p>
            <w:pPr>
              <w:spacing w:after="200"/>
            </w:pPr>
            <w:hyperlink r:id="rId22" w:history="1">
              <w:r>
                <w:rPr>
                  <w:color w:val="1e198e"/>
                  <w:b w:val="1"/>
                  <w:bCs w:val="1"/>
                  <w:u w:val="single"/>
                </w:rPr>
                <w:t xml:space="preserve">Syrie : un Etat en déconstruction</w:t>
              </w:r>
            </w:hyperlink>
          </w:p>
          <w:p>
            <w:pPr/>
            <w:hyperlink r:id="rId9" w:history="1">
              <w:r>
                <w:rPr>
                  <w:color w:val="#410a8c"/>
                  <w:u w:val="single"/>
                </w:rPr>
                <w:t xml:space="preserve">Fabrice Balanche</w:t>
              </w:r>
            </w:hyperlink>
          </w:p>
          <w:p>
            <w:pPr/>
            <w:r>
              <w:rPr>
                <w:i w:val="1"/>
                <w:iCs w:val="1"/>
              </w:rPr>
              <w:t xml:space="preserve">Carto, le monde en cartes</w:t>
            </w:r>
            <w:r>
              <w:rPr/>
              <w:t xml:space="preserve">, 2013, 15, pp. 12-21</w:t>
            </w:r>
          </w:p>
          <w:p>
            <w:pPr/>
            <w:r>
              <w:rPr/>
              <w:t xml:space="preserve">Article dans une revue</w:t>
            </w:r>
          </w:p>
          <w:p>
            <w:pPr/>
            <w:hyperlink r:id="rId22" w:history="1">
              <w:r>
                <w:rPr>
                  <w:color w:val="#410a8c"/>
                  <w:u w:val="single"/>
                </w:rPr>
                <w:t xml:space="preserve">halshs-00841960v1</w:t>
              </w:r>
            </w:hyperlink>
          </w:p>
        </w:tc>
      </w:tr>
      <w:tr>
        <w:trPr/>
        <w:tc>
          <w:tcPr>
            <w:noWrap/>
          </w:tcPr>
          <w:p>
            <w:pPr>
              <w:spacing w:after="200"/>
            </w:pPr>
            <w:hyperlink r:id="rId23" w:history="1">
              <w:r>
                <w:rPr>
                  <w:color w:val="1e198e"/>
                  <w:b w:val="1"/>
                  <w:bCs w:val="1"/>
                  <w:u w:val="single"/>
                </w:rPr>
                <w:t xml:space="preserve">Le Liban entre mondialisation indirecte et crise syrienne</w:t>
              </w:r>
            </w:hyperlink>
          </w:p>
          <w:p>
            <w:pPr/>
            <w:hyperlink r:id="rId9" w:history="1">
              <w:r>
                <w:rPr>
                  <w:color w:val="#410a8c"/>
                  <w:u w:val="single"/>
                </w:rPr>
                <w:t xml:space="preserve">Fabrice Balanche</w:t>
              </w:r>
            </w:hyperlink>
          </w:p>
          <w:p>
            <w:pPr/>
            <w:r>
              <w:rPr>
                <w:i w:val="1"/>
                <w:iCs w:val="1"/>
              </w:rPr>
              <w:t xml:space="preserve">Géosphères, Annales de Géographie de l'Université Saint-Joseph</w:t>
            </w:r>
            <w:r>
              <w:rPr/>
              <w:t xml:space="preserve">, 2013</w:t>
            </w:r>
          </w:p>
          <w:p>
            <w:pPr/>
            <w:r>
              <w:rPr/>
              <w:t xml:space="preserve">Article dans une revue</w:t>
            </w:r>
          </w:p>
          <w:p>
            <w:pPr/>
            <w:hyperlink r:id="rId23" w:history="1">
              <w:r>
                <w:rPr>
                  <w:color w:val="#410a8c"/>
                  <w:u w:val="single"/>
                </w:rPr>
                <w:t xml:space="preserve">halshs-03175750v1</w:t>
              </w:r>
            </w:hyperlink>
          </w:p>
        </w:tc>
      </w:tr>
      <w:tr>
        <w:trPr/>
        <w:tc>
          <w:tcPr>
            <w:noWrap/>
          </w:tcPr>
          <w:p>
            <w:pPr>
              <w:spacing w:after="200"/>
            </w:pPr>
            <w:hyperlink r:id="rId24" w:history="1">
              <w:r>
                <w:rPr>
                  <w:color w:val="1e198e"/>
                  <w:b w:val="1"/>
                  <w:bCs w:val="1"/>
                  <w:u w:val="single"/>
                </w:rPr>
                <w:t xml:space="preserve">Syrie : Guerre civile et internationalisation du conflit</w:t>
              </w:r>
            </w:hyperlink>
          </w:p>
          <w:p>
            <w:pPr/>
            <w:hyperlink r:id="rId9" w:history="1">
              <w:r>
                <w:rPr>
                  <w:color w:val="#410a8c"/>
                  <w:u w:val="single"/>
                </w:rPr>
                <w:t xml:space="preserve">Fabrice Balanche</w:t>
              </w:r>
            </w:hyperlink>
          </w:p>
          <w:p>
            <w:pPr/>
            <w:r>
              <w:rPr>
                <w:i w:val="1"/>
                <w:iCs w:val="1"/>
              </w:rPr>
              <w:t xml:space="preserve">Eurorient ISSN 1284-4519</w:t>
            </w:r>
            <w:r>
              <w:rPr/>
              <w:t xml:space="preserve">, 2013, 41, pp.14-30</w:t>
            </w:r>
          </w:p>
          <w:p>
            <w:pPr/>
            <w:r>
              <w:rPr/>
              <w:t xml:space="preserve">Article dans une revue</w:t>
            </w:r>
          </w:p>
          <w:p>
            <w:pPr/>
            <w:hyperlink r:id="rId24" w:history="1">
              <w:r>
                <w:rPr>
                  <w:color w:val="#410a8c"/>
                  <w:u w:val="single"/>
                </w:rPr>
                <w:t xml:space="preserve">halshs-03177148v1</w:t>
              </w:r>
            </w:hyperlink>
          </w:p>
        </w:tc>
      </w:tr>
      <w:tr>
        <w:trPr/>
        <w:tc>
          <w:tcPr>
            <w:noWrap/>
          </w:tcPr>
          <w:p>
            <w:pPr>
              <w:spacing w:after="200"/>
            </w:pPr>
            <w:hyperlink r:id="rId25" w:history="1">
              <w:r>
                <w:rPr>
                  <w:color w:val="1e198e"/>
                  <w:b w:val="1"/>
                  <w:bCs w:val="1"/>
                  <w:u w:val="single"/>
                </w:rPr>
                <w:t xml:space="preserve">Il feudo degli alauiti (Le fief des alaouites)</w:t>
              </w:r>
            </w:hyperlink>
          </w:p>
          <w:p>
            <w:pPr/>
            <w:hyperlink r:id="rId9" w:history="1">
              <w:r>
                <w:rPr>
                  <w:color w:val="#410a8c"/>
                  <w:u w:val="single"/>
                </w:rPr>
                <w:t xml:space="preserve">Fabrice Balanche</w:t>
              </w:r>
            </w:hyperlink>
          </w:p>
          <w:p>
            <w:pPr/>
            <w:r>
              <w:rPr>
                <w:i w:val="1"/>
                <w:iCs w:val="1"/>
              </w:rPr>
              <w:t xml:space="preserve">Limes - rivista italiana di geopolitica</w:t>
            </w:r>
            <w:r>
              <w:rPr/>
              <w:t xml:space="preserve">, 2013, pp. 99-108</w:t>
            </w:r>
          </w:p>
          <w:p>
            <w:pPr/>
            <w:r>
              <w:rPr/>
              <w:t xml:space="preserve">Article dans une revue</w:t>
            </w:r>
          </w:p>
          <w:p>
            <w:pPr/>
            <w:hyperlink r:id="rId25" w:history="1">
              <w:r>
                <w:rPr>
                  <w:color w:val="#410a8c"/>
                  <w:u w:val="single"/>
                </w:rPr>
                <w:t xml:space="preserve">halshs-00841909v1</w:t>
              </w:r>
            </w:hyperlink>
          </w:p>
        </w:tc>
      </w:tr>
      <w:tr>
        <w:trPr/>
        <w:tc>
          <w:tcPr>
            <w:noWrap/>
          </w:tcPr>
          <w:p>
            <w:pPr>
              <w:spacing w:after="200"/>
            </w:pPr>
            <w:hyperlink r:id="rId26" w:history="1">
              <w:r>
                <w:rPr>
                  <w:color w:val="1e198e"/>
                  <w:b w:val="1"/>
                  <w:bCs w:val="1"/>
                  <w:u w:val="single"/>
                </w:rPr>
                <w:t xml:space="preserve">Une ville sous le contrôle du Baas : Damas, capitale de la Syrie</w:t>
              </w:r>
            </w:hyperlink>
          </w:p>
          <w:p>
            <w:pPr/>
            <w:hyperlink r:id="rId9" w:history="1">
              <w:r>
                <w:rPr>
                  <w:color w:val="#410a8c"/>
                  <w:u w:val="single"/>
                </w:rPr>
                <w:t xml:space="preserve">Fabrice Balanche</w:t>
              </w:r>
            </w:hyperlink>
          </w:p>
          <w:p>
            <w:pPr/>
            <w:r>
              <w:rPr>
                <w:i w:val="1"/>
                <w:iCs w:val="1"/>
              </w:rPr>
              <w:t xml:space="preserve">Moyen-Orient</w:t>
            </w:r>
            <w:r>
              <w:rPr/>
              <w:t xml:space="preserve">, 2012, 12, pp. 78-85</w:t>
            </w:r>
          </w:p>
          <w:p>
            <w:pPr/>
            <w:r>
              <w:rPr/>
              <w:t xml:space="preserve">Article dans une revue</w:t>
            </w:r>
          </w:p>
          <w:p>
            <w:pPr/>
            <w:hyperlink r:id="rId26" w:history="1">
              <w:r>
                <w:rPr>
                  <w:color w:val="#410a8c"/>
                  <w:u w:val="single"/>
                </w:rPr>
                <w:t xml:space="preserve">halshs-00842138v1</w:t>
              </w:r>
            </w:hyperlink>
          </w:p>
        </w:tc>
      </w:tr>
      <w:tr>
        <w:trPr/>
        <w:tc>
          <w:tcPr>
            <w:noWrap/>
          </w:tcPr>
          <w:p>
            <w:pPr>
              <w:spacing w:after="200"/>
            </w:pPr>
            <w:hyperlink r:id="rId27" w:history="1">
              <w:r>
                <w:rPr>
                  <w:color w:val="1e198e"/>
                  <w:b w:val="1"/>
                  <w:bCs w:val="1"/>
                  <w:u w:val="single"/>
                </w:rPr>
                <w:t xml:space="preserve">La modernisation des systèmes d'irrigation dans le Nord‑Est syrien</w:t>
              </w:r>
            </w:hyperlink>
          </w:p>
          <w:p>
            <w:pPr/>
            <w:hyperlink r:id="rId9" w:history="1">
              <w:r>
                <w:rPr>
                  <w:color w:val="#410a8c"/>
                  <w:u w:val="single"/>
                </w:rPr>
                <w:t xml:space="preserve">Fabrice Balanche</w:t>
              </w:r>
            </w:hyperlink>
          </w:p>
          <w:p>
            <w:pPr/>
            <w:r>
              <w:rPr>
                <w:i w:val="1"/>
                <w:iCs w:val="1"/>
              </w:rPr>
              <w:t xml:space="preserve">Méditerranée : revue géographique des pays méditerranéens</w:t>
            </w:r>
            <w:r>
              <w:rPr/>
              <w:t xml:space="preserve">, 2012, 119, pp. 59-72</w:t>
            </w:r>
          </w:p>
          <w:p>
            <w:pPr/>
            <w:r>
              <w:rPr/>
              <w:t xml:space="preserve">Article dans une revue</w:t>
            </w:r>
          </w:p>
          <w:p>
            <w:pPr/>
            <w:hyperlink r:id="rId27" w:history="1">
              <w:r>
                <w:rPr>
                  <w:color w:val="#410a8c"/>
                  <w:u w:val="single"/>
                </w:rPr>
                <w:t xml:space="preserve">halshs-00842137v1</w:t>
              </w:r>
            </w:hyperlink>
          </w:p>
        </w:tc>
      </w:tr>
      <w:tr>
        <w:trPr/>
        <w:tc>
          <w:tcPr>
            <w:noWrap/>
          </w:tcPr>
          <w:p>
            <w:pPr>
              <w:spacing w:after="200"/>
            </w:pPr>
            <w:hyperlink r:id="rId28" w:history="1">
              <w:r>
                <w:rPr>
                  <w:color w:val="1e198e"/>
                  <w:b w:val="1"/>
                  <w:bCs w:val="1"/>
                  <w:u w:val="single"/>
                </w:rPr>
                <w:t xml:space="preserve">METROPOLIZACIÓN Y MUNDIALIZACIÓN: FACTORES DE INESTABILIDAD POLÍTICA EN EL MUNDO ÁRABE</w:t>
              </w:r>
            </w:hyperlink>
          </w:p>
          <w:p>
            <w:pPr/>
            <w:hyperlink r:id="rId9" w:history="1">
              <w:r>
                <w:rPr>
                  <w:color w:val="#410a8c"/>
                  <w:u w:val="single"/>
                </w:rPr>
                <w:t xml:space="preserve">Fabrice Balanche</w:t>
              </w:r>
            </w:hyperlink>
          </w:p>
          <w:p>
            <w:pPr/>
            <w:r>
              <w:rPr>
                <w:i w:val="1"/>
                <w:iCs w:val="1"/>
              </w:rPr>
              <w:t xml:space="preserve">Foro Internacional</w:t>
            </w:r>
            <w:r>
              <w:rPr/>
              <w:t xml:space="preserve">, 2012, 208, pp.287-321</w:t>
            </w:r>
          </w:p>
          <w:p>
            <w:pPr/>
            <w:r>
              <w:rPr/>
              <w:t xml:space="preserve">Article dans une revue</w:t>
            </w:r>
          </w:p>
          <w:p>
            <w:pPr/>
            <w:hyperlink r:id="rId28" w:history="1">
              <w:r>
                <w:rPr>
                  <w:color w:val="#410a8c"/>
                  <w:u w:val="single"/>
                </w:rPr>
                <w:t xml:space="preserve">halshs-00721133v1</w:t>
              </w:r>
            </w:hyperlink>
          </w:p>
        </w:tc>
      </w:tr>
      <w:tr>
        <w:trPr/>
        <w:tc>
          <w:tcPr>
            <w:noWrap/>
          </w:tcPr>
          <w:p>
            <w:pPr>
              <w:spacing w:after="200"/>
            </w:pPr>
            <w:hyperlink r:id="rId29" w:history="1">
              <w:r>
                <w:rPr>
                  <w:color w:val="1e198e"/>
                  <w:b w:val="1"/>
                  <w:bCs w:val="1"/>
                  <w:u w:val="single"/>
                </w:rPr>
                <w:t xml:space="preserve">La modernisation des systèmes d'irrigation dans le Nord-Est syrien</w:t>
              </w:r>
            </w:hyperlink>
          </w:p>
          <w:p>
            <w:pPr/>
            <w:hyperlink r:id="rId9" w:history="1">
              <w:r>
                <w:rPr>
                  <w:color w:val="#410a8c"/>
                  <w:u w:val="single"/>
                </w:rPr>
                <w:t xml:space="preserve">Fabrice Balanche</w:t>
              </w:r>
            </w:hyperlink>
          </w:p>
          <w:p>
            <w:pPr/>
            <w:r>
              <w:rPr>
                <w:i w:val="1"/>
                <w:iCs w:val="1"/>
              </w:rPr>
              <w:t xml:space="preserve">Méditerranée : revue géographique des pays méditerranéens</w:t>
            </w:r>
            <w:r>
              <w:rPr/>
              <w:t xml:space="preserve">, 2012, 119, pp.59-72</w:t>
            </w:r>
          </w:p>
          <w:p>
            <w:pPr/>
            <w:r>
              <w:rPr/>
              <w:t xml:space="preserve">Article dans une revue</w:t>
            </w:r>
          </w:p>
          <w:p>
            <w:pPr/>
            <w:hyperlink r:id="rId29" w:history="1">
              <w:r>
                <w:rPr>
                  <w:color w:val="#410a8c"/>
                  <w:u w:val="single"/>
                </w:rPr>
                <w:t xml:space="preserve">halshs-00841889v1</w:t>
              </w:r>
            </w:hyperlink>
          </w:p>
        </w:tc>
      </w:tr>
      <w:tr>
        <w:trPr/>
        <w:tc>
          <w:tcPr>
            <w:noWrap/>
          </w:tcPr>
          <w:p>
            <w:pPr>
              <w:spacing w:after="200"/>
            </w:pPr>
            <w:hyperlink r:id="rId30" w:history="1">
              <w:r>
                <w:rPr>
                  <w:color w:val="1e198e"/>
                  <w:b w:val="1"/>
                  <w:bCs w:val="1"/>
                  <w:u w:val="single"/>
                </w:rPr>
                <w:t xml:space="preserve">Le retournement de l'espace syrien</w:t>
              </w:r>
            </w:hyperlink>
          </w:p>
          <w:p>
            <w:pPr/>
            <w:hyperlink r:id="rId9" w:history="1">
              <w:r>
                <w:rPr>
                  <w:color w:val="#410a8c"/>
                  <w:u w:val="single"/>
                </w:rPr>
                <w:t xml:space="preserve">Fabrice Balanche</w:t>
              </w:r>
            </w:hyperlink>
          </w:p>
          <w:p>
            <w:pPr/>
            <w:r>
              <w:rPr>
                <w:i w:val="1"/>
                <w:iCs w:val="1"/>
              </w:rPr>
              <w:t xml:space="preserve">Moyen-Orient</w:t>
            </w:r>
            <w:r>
              <w:rPr/>
              <w:t xml:space="preserve">, 2011, 12, pp. 28-30</w:t>
            </w:r>
          </w:p>
          <w:p>
            <w:pPr/>
            <w:r>
              <w:rPr/>
              <w:t xml:space="preserve">Article dans une revue</w:t>
            </w:r>
          </w:p>
          <w:p>
            <w:pPr/>
            <w:hyperlink r:id="rId30" w:history="1">
              <w:r>
                <w:rPr>
                  <w:color w:val="#410a8c"/>
                  <w:u w:val="single"/>
                </w:rPr>
                <w:t xml:space="preserve">halshs-00842139v1</w:t>
              </w:r>
            </w:hyperlink>
          </w:p>
        </w:tc>
      </w:tr>
      <w:tr>
        <w:trPr/>
        <w:tc>
          <w:tcPr>
            <w:noWrap/>
          </w:tcPr>
          <w:p>
            <w:pPr>
              <w:spacing w:after="200"/>
            </w:pPr>
            <w:hyperlink r:id="rId31" w:history="1">
              <w:r>
                <w:rPr>
                  <w:color w:val="1e198e"/>
                  <w:b w:val="1"/>
                  <w:bCs w:val="1"/>
                  <w:u w:val="single"/>
                </w:rPr>
                <w:t xml:space="preserve">Géographie de la révolte syrienne</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2011, 29, pp. 437-458</w:t>
            </w:r>
          </w:p>
          <w:p>
            <w:pPr/>
            <w:r>
              <w:rPr/>
              <w:t xml:space="preserve">Article dans une revue</w:t>
            </w:r>
          </w:p>
          <w:p>
            <w:pPr/>
            <w:hyperlink r:id="rId31" w:history="1">
              <w:r>
                <w:rPr>
                  <w:color w:val="#410a8c"/>
                  <w:u w:val="single"/>
                </w:rPr>
                <w:t xml:space="preserve">halshs-00637069v2</w:t>
              </w:r>
            </w:hyperlink>
          </w:p>
        </w:tc>
      </w:tr>
      <w:tr>
        <w:trPr/>
        <w:tc>
          <w:tcPr>
            <w:noWrap/>
          </w:tcPr>
          <w:p>
            <w:pPr>
              <w:spacing w:after="200"/>
            </w:pPr>
            <w:hyperlink r:id="rId32" w:history="1">
              <w:r>
                <w:rPr>
                  <w:color w:val="1e198e"/>
                  <w:b w:val="1"/>
                  <w:bCs w:val="1"/>
                  <w:u w:val="single"/>
                </w:rPr>
                <w:t xml:space="preserve">L'Etat au Proche-Orient arabe entre communautarisme, clientélisme, mondialisation et projet de Grand Moyen Orient</w:t>
              </w:r>
            </w:hyperlink>
          </w:p>
          <w:p>
            <w:pPr/>
            <w:hyperlink r:id="rId9" w:history="1">
              <w:r>
                <w:rPr>
                  <w:color w:val="#410a8c"/>
                  <w:u w:val="single"/>
                </w:rPr>
                <w:t xml:space="preserve">Fabrice Balanche</w:t>
              </w:r>
            </w:hyperlink>
          </w:p>
          <w:p>
            <w:pPr/>
            <w:r>
              <w:rPr>
                <w:i w:val="1"/>
                <w:iCs w:val="1"/>
              </w:rPr>
              <w:t xml:space="preserve">L'Espace Politique</w:t>
            </w:r>
            <w:r>
              <w:rPr/>
              <w:t xml:space="preserve">, 2010, 2 (11), pp.1_12</w:t>
            </w:r>
          </w:p>
          <w:p>
            <w:pPr/>
            <w:r>
              <w:rPr/>
              <w:t xml:space="preserve">Article dans une revue</w:t>
            </w:r>
          </w:p>
          <w:p>
            <w:pPr/>
            <w:hyperlink r:id="rId32" w:history="1">
              <w:r>
                <w:rPr>
                  <w:color w:val="#410a8c"/>
                  <w:u w:val="single"/>
                </w:rPr>
                <w:t xml:space="preserve">halshs-00553816v1</w:t>
              </w:r>
            </w:hyperlink>
          </w:p>
        </w:tc>
      </w:tr>
      <w:tr>
        <w:trPr/>
        <w:tc>
          <w:tcPr>
            <w:noWrap/>
          </w:tcPr>
          <w:p>
            <w:pPr>
              <w:spacing w:after="200"/>
            </w:pPr>
            <w:hyperlink r:id="rId33" w:history="1">
              <w:r>
                <w:rPr>
                  <w:color w:val="1e198e"/>
                  <w:b w:val="1"/>
                  <w:bCs w:val="1"/>
                  <w:u w:val="single"/>
                </w:rPr>
                <w:t xml:space="preserve">El nuevo leon de Damasco no transformara Siria en un tigre economico</w:t>
              </w:r>
            </w:hyperlink>
          </w:p>
          <w:p>
            <w:pPr/>
            <w:hyperlink r:id="rId9" w:history="1">
              <w:r>
                <w:rPr>
                  <w:color w:val="#410a8c"/>
                  <w:u w:val="single"/>
                </w:rPr>
                <w:t xml:space="preserve">Fabrice Balanche</w:t>
              </w:r>
            </w:hyperlink>
          </w:p>
          <w:p>
            <w:pPr/>
            <w:r>
              <w:rPr>
                <w:i w:val="1"/>
                <w:iCs w:val="1"/>
              </w:rPr>
              <w:t xml:space="preserve">Culturas</w:t>
            </w:r>
            <w:r>
              <w:rPr/>
              <w:t xml:space="preserve">, 2010, 8, pp 77-91</w:t>
            </w:r>
          </w:p>
          <w:p>
            <w:pPr/>
            <w:r>
              <w:rPr/>
              <w:t xml:space="preserve">Article dans une revue</w:t>
            </w:r>
          </w:p>
          <w:p>
            <w:pPr/>
            <w:hyperlink r:id="rId33" w:history="1">
              <w:r>
                <w:rPr>
                  <w:color w:val="#410a8c"/>
                  <w:u w:val="single"/>
                </w:rPr>
                <w:t xml:space="preserve">halshs-00581421v1</w:t>
              </w:r>
            </w:hyperlink>
          </w:p>
        </w:tc>
      </w:tr>
      <w:tr>
        <w:trPr/>
        <w:tc>
          <w:tcPr>
            <w:noWrap/>
          </w:tcPr>
          <w:p>
            <w:pPr>
              <w:spacing w:after="200"/>
            </w:pPr>
            <w:hyperlink r:id="rId34" w:history="1">
              <w:r>
                <w:rPr>
                  <w:color w:val="1e198e"/>
                  <w:b w:val="1"/>
                  <w:bCs w:val="1"/>
                  <w:u w:val="single"/>
                </w:rPr>
                <w:t xml:space="preserve">L'habitat illégal dans l'agglomération de Damas et les carences de l'Etat</w:t>
              </w:r>
            </w:hyperlink>
          </w:p>
          <w:p>
            <w:pPr/>
            <w:hyperlink r:id="rId9" w:history="1">
              <w:r>
                <w:rPr>
                  <w:color w:val="#410a8c"/>
                  <w:u w:val="single"/>
                </w:rPr>
                <w:t xml:space="preserve">Fabrice Balanche</w:t>
              </w:r>
            </w:hyperlink>
          </w:p>
          <w:p>
            <w:pPr/>
            <w:r>
              <w:rPr>
                <w:i w:val="1"/>
                <w:iCs w:val="1"/>
              </w:rPr>
              <w:t xml:space="preserve">Revue de Géographie de l'Est</w:t>
            </w:r>
            <w:r>
              <w:rPr/>
              <w:t xml:space="preserve">, 2009, 49 (4), pp.1-12</w:t>
            </w:r>
          </w:p>
          <w:p>
            <w:pPr/>
            <w:r>
              <w:rPr/>
              <w:t xml:space="preserve">Article dans une revue</w:t>
            </w:r>
          </w:p>
          <w:p>
            <w:pPr/>
            <w:hyperlink r:id="rId34" w:history="1">
              <w:r>
                <w:rPr>
                  <w:color w:val="#410a8c"/>
                  <w:u w:val="single"/>
                </w:rPr>
                <w:t xml:space="preserve">halshs-00553815v1</w:t>
              </w:r>
            </w:hyperlink>
          </w:p>
        </w:tc>
      </w:tr>
      <w:tr>
        <w:trPr/>
        <w:tc>
          <w:tcPr>
            <w:noWrap/>
          </w:tcPr>
          <w:p>
            <w:pPr>
              <w:spacing w:after="200"/>
            </w:pPr>
            <w:hyperlink r:id="rId35" w:history="1">
              <w:r>
                <w:rPr>
                  <w:color w:val="1e198e"/>
                  <w:b w:val="1"/>
                  <w:bCs w:val="1"/>
                  <w:u w:val="single"/>
                </w:rPr>
                <w:t xml:space="preserve">La Syrie de Bachar El Assad : réforme intérieure et prudence géopolitique</w:t>
              </w:r>
            </w:hyperlink>
          </w:p>
          <w:p>
            <w:pPr/>
            <w:hyperlink r:id="rId9" w:history="1">
              <w:r>
                <w:rPr>
                  <w:color w:val="#410a8c"/>
                  <w:u w:val="single"/>
                </w:rPr>
                <w:t xml:space="preserve">Fabrice Balanche</w:t>
              </w:r>
            </w:hyperlink>
          </w:p>
          <w:p>
            <w:pPr/>
            <w:r>
              <w:rPr>
                <w:i w:val="1"/>
                <w:iCs w:val="1"/>
              </w:rPr>
              <w:t xml:space="preserve">EurOrient</w:t>
            </w:r>
            <w:r>
              <w:rPr/>
              <w:t xml:space="preserve">, 2009, LE LEVANT FACE À SON DESTIN ? Quelles feuilles de route ?, pp.37-49</w:t>
            </w:r>
          </w:p>
          <w:p>
            <w:pPr/>
            <w:r>
              <w:rPr/>
              <w:t xml:space="preserve">Article dans une revue</w:t>
            </w:r>
          </w:p>
          <w:p>
            <w:pPr/>
            <w:hyperlink r:id="rId35" w:history="1">
              <w:r>
                <w:rPr>
                  <w:color w:val="#410a8c"/>
                  <w:u w:val="single"/>
                </w:rPr>
                <w:t xml:space="preserve">halshs-03180291v1</w:t>
              </w:r>
            </w:hyperlink>
          </w:p>
        </w:tc>
      </w:tr>
      <w:tr>
        <w:trPr/>
        <w:tc>
          <w:tcPr>
            <w:noWrap/>
          </w:tcPr>
          <w:p>
            <w:pPr>
              <w:spacing w:after="200"/>
            </w:pPr>
            <w:hyperlink r:id="rId36" w:history="1">
              <w:r>
                <w:rPr>
                  <w:color w:val="1e198e"/>
                  <w:b w:val="1"/>
                  <w:bCs w:val="1"/>
                  <w:u w:val="single"/>
                </w:rPr>
                <w:t xml:space="preserve">Clientélisme, communautarisme et fragmentation territoriale en Syrie</w:t>
              </w:r>
            </w:hyperlink>
          </w:p>
          <w:p>
            <w:pPr/>
            <w:hyperlink r:id="rId9" w:history="1">
              <w:r>
                <w:rPr>
                  <w:color w:val="#410a8c"/>
                  <w:u w:val="single"/>
                </w:rPr>
                <w:t xml:space="preserve">Fabrice Balanche</w:t>
              </w:r>
            </w:hyperlink>
          </w:p>
          <w:p>
            <w:pPr/>
            <w:r>
              <w:rPr>
                <w:i w:val="1"/>
                <w:iCs w:val="1"/>
              </w:rPr>
              <w:t xml:space="preserve">A contrario. Revue interdisciplinaire de sciences sociales</w:t>
            </w:r>
            <w:r>
              <w:rPr/>
              <w:t xml:space="preserve">, 2009</w:t>
            </w:r>
          </w:p>
          <w:p>
            <w:pPr/>
            <w:r>
              <w:rPr/>
              <w:t xml:space="preserve">Article dans une revue</w:t>
            </w:r>
          </w:p>
          <w:p>
            <w:pPr/>
            <w:hyperlink r:id="rId36" w:history="1">
              <w:r>
                <w:rPr>
                  <w:color w:val="#410a8c"/>
                  <w:u w:val="single"/>
                </w:rPr>
                <w:t xml:space="preserve">halshs-03180289v1</w:t>
              </w:r>
            </w:hyperlink>
          </w:p>
        </w:tc>
      </w:tr>
      <w:tr>
        <w:trPr/>
        <w:tc>
          <w:tcPr>
            <w:noWrap/>
          </w:tcPr>
          <w:p>
            <w:pPr>
              <w:spacing w:after="200"/>
            </w:pPr>
            <w:hyperlink r:id="rId37" w:history="1">
              <w:r>
                <w:rPr>
                  <w:color w:val="1e198e"/>
                  <w:b w:val="1"/>
                  <w:bCs w:val="1"/>
                  <w:u w:val="single"/>
                </w:rPr>
                <w:t xml:space="preserve">Les municipalités dans la Syrie Baathiste</w:t>
              </w:r>
            </w:hyperlink>
          </w:p>
          <w:p>
            <w:pPr/>
            <w:hyperlink r:id="rId9" w:history="1">
              <w:r>
                <w:rPr>
                  <w:color w:val="#410a8c"/>
                  <w:u w:val="single"/>
                </w:rPr>
                <w:t xml:space="preserve">Fabrice Balanche</w:t>
              </w:r>
            </w:hyperlink>
          </w:p>
          <w:p>
            <w:pPr/>
            <w:r>
              <w:rPr>
                <w:i w:val="1"/>
                <w:iCs w:val="1"/>
              </w:rPr>
              <w:t xml:space="preserve">Revue Tiers Monde</w:t>
            </w:r>
            <w:r>
              <w:rPr/>
              <w:t xml:space="preserve">, 2008, 193, pp. 169-187</w:t>
            </w:r>
          </w:p>
          <w:p>
            <w:pPr/>
            <w:r>
              <w:rPr/>
              <w:t xml:space="preserve">Article dans une revue</w:t>
            </w:r>
          </w:p>
          <w:p>
            <w:pPr/>
            <w:hyperlink r:id="rId37" w:history="1">
              <w:r>
                <w:rPr>
                  <w:color w:val="#410a8c"/>
                  <w:u w:val="single"/>
                </w:rPr>
                <w:t xml:space="preserve">halshs-00281816v1</w:t>
              </w:r>
            </w:hyperlink>
          </w:p>
        </w:tc>
      </w:tr>
      <w:tr>
        <w:trPr/>
        <w:tc>
          <w:tcPr>
            <w:noWrap/>
          </w:tcPr>
          <w:p>
            <w:pPr>
              <w:spacing w:after="200"/>
            </w:pPr>
            <w:hyperlink r:id="rId38" w:history="1">
              <w:r>
                <w:rPr>
                  <w:color w:val="1e198e"/>
                  <w:b w:val="1"/>
                  <w:bCs w:val="1"/>
                  <w:u w:val="single"/>
                </w:rPr>
                <w:t xml:space="preserve">العمّال السوريّون في لبنان: مشاكل وآلام</w:t>
              </w:r>
            </w:hyperlink>
          </w:p>
          <w:p>
            <w:pPr/>
            <w:hyperlink r:id="rId9" w:history="1">
              <w:r>
                <w:rPr>
                  <w:color w:val="#410a8c"/>
                  <w:u w:val="single"/>
                </w:rPr>
                <w:t xml:space="preserve">Fabrice Balanche</w:t>
              </w:r>
            </w:hyperlink>
          </w:p>
          <w:p>
            <w:pPr/>
            <w:r>
              <w:rPr>
                <w:i w:val="1"/>
                <w:iCs w:val="1"/>
              </w:rPr>
              <w:t xml:space="preserve">Le Monde Diplomatique</w:t>
            </w:r>
            <w:r>
              <w:rPr/>
              <w:t xml:space="preserve">, 2007, p.1-2</w:t>
            </w:r>
          </w:p>
          <w:p>
            <w:pPr/>
            <w:r>
              <w:rPr/>
              <w:t xml:space="preserve">Article dans une revue</w:t>
            </w:r>
          </w:p>
          <w:p>
            <w:pPr/>
            <w:hyperlink r:id="rId38" w:history="1">
              <w:r>
                <w:rPr>
                  <w:color w:val="#410a8c"/>
                  <w:u w:val="single"/>
                </w:rPr>
                <w:t xml:space="preserve">halshs-00283911v1</w:t>
              </w:r>
            </w:hyperlink>
          </w:p>
        </w:tc>
      </w:tr>
      <w:tr>
        <w:trPr/>
        <w:tc>
          <w:tcPr>
            <w:noWrap/>
          </w:tcPr>
          <w:p>
            <w:pPr>
              <w:spacing w:after="200"/>
            </w:pPr>
            <w:hyperlink r:id="rId39" w:history="1">
              <w:r>
                <w:rPr>
                  <w:color w:val="1e198e"/>
                  <w:b w:val="1"/>
                  <w:bCs w:val="1"/>
                  <w:u w:val="single"/>
                </w:rPr>
                <w:t xml:space="preserve">Le tourisme en Syrie</w:t>
              </w:r>
            </w:hyperlink>
          </w:p>
          <w:p>
            <w:pPr/>
            <w:hyperlink r:id="rId9" w:history="1">
              <w:r>
                <w:rPr>
                  <w:color w:val="#410a8c"/>
                  <w:u w:val="single"/>
                </w:rPr>
                <w:t xml:space="preserve">Fabrice Balanche</w:t>
              </w:r>
            </w:hyperlink>
          </w:p>
          <w:p>
            <w:pPr/>
            <w:r>
              <w:rPr>
                <w:i w:val="1"/>
                <w:iCs w:val="1"/>
              </w:rPr>
              <w:t xml:space="preserve">Teoros. Revue de recherche en tourisme</w:t>
            </w:r>
            <w:r>
              <w:rPr/>
              <w:t xml:space="preserve">, 2006, pp.26-31</w:t>
            </w:r>
          </w:p>
          <w:p>
            <w:pPr/>
            <w:r>
              <w:rPr/>
              <w:t xml:space="preserve">Article dans une revue</w:t>
            </w:r>
          </w:p>
          <w:p>
            <w:pPr/>
            <w:hyperlink r:id="rId39" w:history="1">
              <w:r>
                <w:rPr>
                  <w:color w:val="#410a8c"/>
                  <w:u w:val="single"/>
                </w:rPr>
                <w:t xml:space="preserve">halshs-03180304v1</w:t>
              </w:r>
            </w:hyperlink>
          </w:p>
        </w:tc>
      </w:tr>
      <w:tr>
        <w:trPr/>
        <w:tc>
          <w:tcPr>
            <w:noWrap/>
          </w:tcPr>
          <w:p>
            <w:pPr>
              <w:spacing w:after="200"/>
            </w:pPr>
            <w:hyperlink r:id="rId40" w:history="1">
              <w:r>
                <w:rPr>
                  <w:color w:val="1e198e"/>
                  <w:b w:val="1"/>
                  <w:bCs w:val="1"/>
                  <w:u w:val="single"/>
                </w:rPr>
                <w:t xml:space="preserve">Damas : water scarcity</w:t>
              </w:r>
            </w:hyperlink>
          </w:p>
          <w:p>
            <w:pPr/>
            <w:hyperlink r:id="rId9" w:history="1">
              <w:r>
                <w:rPr>
                  <w:color w:val="#410a8c"/>
                  <w:u w:val="single"/>
                </w:rPr>
                <w:t xml:space="preserve">Fabrice Balanche</w:t>
              </w:r>
            </w:hyperlink>
          </w:p>
          <w:p>
            <w:pPr/>
            <w:r>
              <w:rPr>
                <w:i w:val="1"/>
                <w:iCs w:val="1"/>
              </w:rPr>
              <w:t xml:space="preserve">Confluences Méditerranée </w:t>
            </w:r>
            <w:r>
              <w:rPr/>
              <w:t xml:space="preserve">, 2006</w:t>
            </w:r>
          </w:p>
          <w:p>
            <w:pPr/>
            <w:r>
              <w:rPr/>
              <w:t xml:space="preserve">Article dans une revue</w:t>
            </w:r>
          </w:p>
          <w:p>
            <w:pPr/>
            <w:hyperlink r:id="rId40" w:history="1">
              <w:r>
                <w:rPr>
                  <w:color w:val="#410a8c"/>
                  <w:u w:val="single"/>
                </w:rPr>
                <w:t xml:space="preserve">halshs-03180295v1</w:t>
              </w:r>
            </w:hyperlink>
          </w:p>
        </w:tc>
      </w:tr>
      <w:tr>
        <w:trPr/>
        <w:tc>
          <w:tcPr>
            <w:noWrap/>
          </w:tcPr>
          <w:p>
            <w:pPr>
              <w:spacing w:after="200"/>
            </w:pPr>
            <w:hyperlink r:id="rId41" w:history="1">
              <w:r>
                <w:rPr>
                  <w:color w:val="1e198e"/>
                  <w:b w:val="1"/>
                  <w:bCs w:val="1"/>
                  <w:u w:val="single"/>
                </w:rPr>
                <w:t xml:space="preserve">La Syrie</w:t>
              </w:r>
            </w:hyperlink>
          </w:p>
          <w:p>
            <w:pPr/>
            <w:hyperlink r:id="rId9" w:history="1">
              <w:r>
                <w:rPr>
                  <w:color w:val="#410a8c"/>
                  <w:u w:val="single"/>
                </w:rPr>
                <w:t xml:space="preserve">Fabrice Balanche</w:t>
              </w:r>
            </w:hyperlink>
          </w:p>
          <w:p>
            <w:pPr/>
            <w:r>
              <w:rPr>
                <w:i w:val="1"/>
                <w:iCs w:val="1"/>
              </w:rPr>
              <w:t xml:space="preserve">Teoros. Revue de recherche en tourisme</w:t>
            </w:r>
            <w:r>
              <w:rPr/>
              <w:t xml:space="preserve">, 2006, 25 (2), pp.26-31</w:t>
            </w:r>
          </w:p>
          <w:p>
            <w:pPr/>
            <w:r>
              <w:rPr/>
              <w:t xml:space="preserve">Article dans une revue</w:t>
            </w:r>
          </w:p>
          <w:p>
            <w:pPr/>
            <w:hyperlink r:id="rId41" w:history="1">
              <w:r>
                <w:rPr>
                  <w:color w:val="#410a8c"/>
                  <w:u w:val="single"/>
                </w:rPr>
                <w:t xml:space="preserve">halshs-00110257v1</w:t>
              </w:r>
            </w:hyperlink>
          </w:p>
        </w:tc>
      </w:tr>
      <w:tr>
        <w:trPr/>
        <w:tc>
          <w:tcPr>
            <w:noWrap/>
          </w:tcPr>
          <w:p>
            <w:pPr>
              <w:spacing w:after="200"/>
            </w:pPr>
            <w:hyperlink r:id="rId42" w:history="1">
              <w:r>
                <w:rPr>
                  <w:color w:val="1e198e"/>
                  <w:b w:val="1"/>
                  <w:bCs w:val="1"/>
                  <w:u w:val="single"/>
                </w:rPr>
                <w:t xml:space="preserve">Les Alaouites : une secte au pouvoir</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2006, 2 (14), pp 73-96</w:t>
            </w:r>
          </w:p>
          <w:p>
            <w:pPr/>
            <w:r>
              <w:rPr/>
              <w:t xml:space="preserve">Article dans une revue</w:t>
            </w:r>
          </w:p>
          <w:p>
            <w:pPr/>
            <w:hyperlink r:id="rId42" w:history="1">
              <w:r>
                <w:rPr>
                  <w:color w:val="#410a8c"/>
                  <w:u w:val="single"/>
                </w:rPr>
                <w:t xml:space="preserve">halshs-00281809v1</w:t>
              </w:r>
            </w:hyperlink>
          </w:p>
        </w:tc>
      </w:tr>
      <w:tr>
        <w:trPr/>
        <w:tc>
          <w:tcPr>
            <w:noWrap/>
          </w:tcPr>
          <w:p>
            <w:pPr>
              <w:spacing w:after="200"/>
            </w:pPr>
            <w:hyperlink r:id="rId43" w:history="1">
              <w:r>
                <w:rPr>
                  <w:color w:val="1e198e"/>
                  <w:b w:val="1"/>
                  <w:bCs w:val="1"/>
                  <w:u w:val="single"/>
                </w:rPr>
                <w:t xml:space="preserve">Damas : chronique d'une pénurie annoncée</w:t>
              </w:r>
            </w:hyperlink>
          </w:p>
          <w:p>
            <w:pPr/>
            <w:hyperlink r:id="rId9" w:history="1">
              <w:r>
                <w:rPr>
                  <w:color w:val="#410a8c"/>
                  <w:u w:val="single"/>
                </w:rPr>
                <w:t xml:space="preserve">Fabrice Balanche</w:t>
              </w:r>
            </w:hyperlink>
          </w:p>
          <w:p>
            <w:pPr/>
            <w:r>
              <w:rPr>
                <w:i w:val="1"/>
                <w:iCs w:val="1"/>
              </w:rPr>
              <w:t xml:space="preserve">Confluences Méditerranée </w:t>
            </w:r>
            <w:r>
              <w:rPr/>
              <w:t xml:space="preserve">, 2006, 58, pp.10</w:t>
            </w:r>
          </w:p>
          <w:p>
            <w:pPr/>
            <w:r>
              <w:rPr/>
              <w:t xml:space="preserve">Article dans une revue</w:t>
            </w:r>
          </w:p>
          <w:p>
            <w:pPr/>
            <w:hyperlink r:id="rId43" w:history="1">
              <w:r>
                <w:rPr>
                  <w:color w:val="#410a8c"/>
                  <w:u w:val="single"/>
                </w:rPr>
                <w:t xml:space="preserve">halshs-00117481v1</w:t>
              </w:r>
            </w:hyperlink>
          </w:p>
        </w:tc>
      </w:tr>
      <w:tr>
        <w:trPr/>
        <w:tc>
          <w:tcPr>
            <w:noWrap/>
          </w:tcPr>
          <w:p>
            <w:pPr>
              <w:spacing w:after="200"/>
            </w:pPr>
            <w:hyperlink r:id="rId44" w:history="1">
              <w:r>
                <w:rPr>
                  <w:color w:val="1e198e"/>
                  <w:b w:val="1"/>
                  <w:bCs w:val="1"/>
                  <w:u w:val="single"/>
                </w:rPr>
                <w:t xml:space="preserve">Syrie-Liban</w:t>
              </w:r>
            </w:hyperlink>
          </w:p>
          <w:p>
            <w:pPr/>
            <w:hyperlink r:id="rId9" w:history="1">
              <w:r>
                <w:rPr>
                  <w:color w:val="#410a8c"/>
                  <w:u w:val="single"/>
                </w:rPr>
                <w:t xml:space="preserve">Fabrice Balanche</w:t>
              </w:r>
            </w:hyperlink>
          </w:p>
          <w:p>
            <w:pPr/>
            <w:r>
              <w:rPr>
                <w:i w:val="1"/>
                <w:iCs w:val="1"/>
              </w:rPr>
              <w:t xml:space="preserve">M@ppemonde</w:t>
            </w:r>
            <w:r>
              <w:rPr/>
              <w:t xml:space="preserve">, 2005, 79, pp.13</w:t>
            </w:r>
          </w:p>
          <w:p>
            <w:pPr/>
            <w:r>
              <w:rPr/>
              <w:t xml:space="preserve">Article dans une revue</w:t>
            </w:r>
          </w:p>
          <w:p>
            <w:pPr/>
            <w:hyperlink r:id="rId44" w:history="1">
              <w:r>
                <w:rPr>
                  <w:color w:val="#410a8c"/>
                  <w:u w:val="single"/>
                </w:rPr>
                <w:t xml:space="preserve">halshs-00009559v1</w:t>
              </w:r>
            </w:hyperlink>
          </w:p>
        </w:tc>
      </w:tr>
      <w:tr>
        <w:trPr/>
        <w:tc>
          <w:tcPr>
            <w:noWrap/>
          </w:tcPr>
          <w:p>
            <w:pPr>
              <w:spacing w:after="200"/>
            </w:pPr>
            <w:hyperlink r:id="rId45" w:history="1">
              <w:r>
                <w:rPr>
                  <w:color w:val="1e198e"/>
                  <w:b w:val="1"/>
                  <w:bCs w:val="1"/>
                  <w:u w:val="single"/>
                </w:rPr>
                <w:t xml:space="preserve">Damas dans le sillage du Caire</w:t>
              </w:r>
            </w:hyperlink>
          </w:p>
          <w:p>
            <w:pPr/>
            <w:hyperlink r:id="rId9" w:history="1">
              <w:r>
                <w:rPr>
                  <w:color w:val="#410a8c"/>
                  <w:u w:val="single"/>
                </w:rPr>
                <w:t xml:space="preserve">Fabrice Balanche</w:t>
              </w:r>
            </w:hyperlink>
          </w:p>
          <w:p>
            <w:pPr/>
            <w:r>
              <w:rPr>
                <w:i w:val="1"/>
                <w:iCs w:val="1"/>
              </w:rPr>
              <w:t xml:space="preserve">Urbanisme</w:t>
            </w:r>
            <w:r>
              <w:rPr/>
              <w:t xml:space="preserve">, 2005, 343, pp.4</w:t>
            </w:r>
          </w:p>
          <w:p>
            <w:pPr/>
            <w:r>
              <w:rPr/>
              <w:t xml:space="preserve">Article dans une revue</w:t>
            </w:r>
          </w:p>
          <w:p>
            <w:pPr/>
            <w:hyperlink r:id="rId45" w:history="1">
              <w:r>
                <w:rPr>
                  <w:color w:val="#410a8c"/>
                  <w:u w:val="single"/>
                </w:rPr>
                <w:t xml:space="preserve">halshs-00009307v1</w:t>
              </w:r>
            </w:hyperlink>
          </w:p>
        </w:tc>
      </w:tr>
      <w:tr>
        <w:trPr/>
        <w:tc>
          <w:tcPr>
            <w:noWrap/>
          </w:tcPr>
          <w:p>
            <w:pPr>
              <w:spacing w:after="200"/>
            </w:pPr>
            <w:hyperlink r:id="rId46" w:history="1">
              <w:r>
                <w:rPr>
                  <w:color w:val="1e198e"/>
                  <w:b w:val="1"/>
                  <w:bCs w:val="1"/>
                  <w:u w:val="single"/>
                </w:rPr>
                <w:t xml:space="preserve">La fragmentation spatiale en Syrie</w:t>
              </w:r>
            </w:hyperlink>
          </w:p>
          <w:p>
            <w:pPr/>
            <w:hyperlink r:id="rId9" w:history="1">
              <w:r>
                <w:rPr>
                  <w:color w:val="#410a8c"/>
                  <w:u w:val="single"/>
                </w:rPr>
                <w:t xml:space="preserve">Fabrice Balanche</w:t>
              </w:r>
            </w:hyperlink>
          </w:p>
          <w:p>
            <w:pPr/>
            <w:r>
              <w:rPr>
                <w:i w:val="1"/>
                <w:iCs w:val="1"/>
              </w:rPr>
              <w:t xml:space="preserve">Revue de l'Economie Méridionale</w:t>
            </w:r>
            <w:r>
              <w:rPr/>
              <w:t xml:space="preserve">, 2005, 53 (209-210), pp.7</w:t>
            </w:r>
          </w:p>
          <w:p>
            <w:pPr/>
            <w:r>
              <w:rPr/>
              <w:t xml:space="preserve">Article dans une revue</w:t>
            </w:r>
          </w:p>
          <w:p>
            <w:pPr/>
            <w:hyperlink r:id="rId46" w:history="1">
              <w:r>
                <w:rPr>
                  <w:color w:val="#410a8c"/>
                  <w:u w:val="single"/>
                </w:rPr>
                <w:t xml:space="preserve">halshs-00009305v1</w:t>
              </w:r>
            </w:hyperlink>
          </w:p>
        </w:tc>
      </w:tr>
      <w:tr>
        <w:trPr/>
        <w:tc>
          <w:tcPr>
            <w:noWrap/>
          </w:tcPr>
          <w:p>
            <w:pPr>
              <w:spacing w:after="200"/>
            </w:pPr>
            <w:hyperlink r:id="rId47" w:history="1">
              <w:r>
                <w:rPr>
                  <w:color w:val="1e198e"/>
                  <w:b w:val="1"/>
                  <w:bCs w:val="1"/>
                  <w:u w:val="single"/>
                </w:rPr>
                <w:t xml:space="preserve">La prise en compte du facteur communautaire dans l'analyse spatiale</w:t>
              </w:r>
            </w:hyperlink>
          </w:p>
          <w:p>
            <w:pPr/>
            <w:hyperlink r:id="rId9" w:history="1">
              <w:r>
                <w:rPr>
                  <w:color w:val="#410a8c"/>
                  <w:u w:val="single"/>
                </w:rPr>
                <w:t xml:space="preserve">Fabrice Balanche</w:t>
              </w:r>
            </w:hyperlink>
          </w:p>
          <w:p>
            <w:pPr/>
            <w:r>
              <w:rPr>
                <w:i w:val="1"/>
                <w:iCs w:val="1"/>
              </w:rPr>
              <w:t xml:space="preserve">Géographie et cultures</w:t>
            </w:r>
            <w:r>
              <w:rPr/>
              <w:t xml:space="preserve">, 2005, 52, pp.18</w:t>
            </w:r>
          </w:p>
          <w:p>
            <w:pPr/>
            <w:r>
              <w:rPr/>
              <w:t xml:space="preserve">Article dans une revue</w:t>
            </w:r>
          </w:p>
          <w:p>
            <w:pPr/>
            <w:hyperlink r:id="rId47" w:history="1">
              <w:r>
                <w:rPr>
                  <w:color w:val="#410a8c"/>
                  <w:u w:val="single"/>
                </w:rPr>
                <w:t xml:space="preserve">halshs-00009558v1</w:t>
              </w:r>
            </w:hyperlink>
          </w:p>
        </w:tc>
      </w:tr>
      <w:tr>
        <w:trPr/>
        <w:tc>
          <w:tcPr>
            <w:noWrap/>
          </w:tcPr>
          <w:p>
            <w:pPr>
              <w:spacing w:after="200"/>
            </w:pPr>
            <w:hyperlink r:id="rId48" w:history="1">
              <w:r>
                <w:rPr>
                  <w:color w:val="1e198e"/>
                  <w:b w:val="1"/>
                  <w:bCs w:val="1"/>
                  <w:u w:val="single"/>
                </w:rPr>
                <w:t xml:space="preserve">Damas et le désert syrien</w:t>
              </w:r>
            </w:hyperlink>
          </w:p>
          <w:p>
            <w:pPr/>
            <w:hyperlink r:id="rId9" w:history="1">
              <w:r>
                <w:rPr>
                  <w:color w:val="#410a8c"/>
                  <w:u w:val="single"/>
                </w:rPr>
                <w:t xml:space="preserve">Fabrice Balanche</w:t>
              </w:r>
            </w:hyperlink>
          </w:p>
          <w:p>
            <w:pPr/>
            <w:r>
              <w:rPr>
                <w:i w:val="1"/>
                <w:iCs w:val="1"/>
              </w:rPr>
              <w:t xml:space="preserve">Bounouk wa Al Mustathmer</w:t>
            </w:r>
            <w:r>
              <w:rPr/>
              <w:t xml:space="preserve">, 2005, 56, pp.2</w:t>
            </w:r>
          </w:p>
          <w:p>
            <w:pPr/>
            <w:r>
              <w:rPr/>
              <w:t xml:space="preserve">Article dans une revue</w:t>
            </w:r>
          </w:p>
          <w:p>
            <w:pPr/>
            <w:hyperlink r:id="rId48" w:history="1">
              <w:r>
                <w:rPr>
                  <w:color w:val="#410a8c"/>
                  <w:u w:val="single"/>
                </w:rPr>
                <w:t xml:space="preserve">halshs-00009580v1</w:t>
              </w:r>
            </w:hyperlink>
          </w:p>
        </w:tc>
      </w:tr>
      <w:tr>
        <w:trPr/>
        <w:tc>
          <w:tcPr>
            <w:noWrap/>
          </w:tcPr>
          <w:p>
            <w:pPr>
              <w:spacing w:after="200"/>
            </w:pPr>
            <w:hyperlink r:id="rId49" w:history="1">
              <w:r>
                <w:rPr>
                  <w:color w:val="1e198e"/>
                  <w:b w:val="1"/>
                  <w:bCs w:val="1"/>
                  <w:u w:val="single"/>
                </w:rPr>
                <w:t xml:space="preserve">Transports et espace syrien</w:t>
              </w:r>
            </w:hyperlink>
          </w:p>
          <w:p>
            <w:pPr/>
            <w:hyperlink r:id="rId9" w:history="1">
              <w:r>
                <w:rPr>
                  <w:color w:val="#410a8c"/>
                  <w:u w:val="single"/>
                </w:rPr>
                <w:t xml:space="preserve">Fabrice Balanche</w:t>
              </w:r>
            </w:hyperlink>
          </w:p>
          <w:p>
            <w:pPr/>
            <w:r>
              <w:rPr>
                <w:i w:val="1"/>
                <w:iCs w:val="1"/>
              </w:rPr>
              <w:t xml:space="preserve">Annales de géographie</w:t>
            </w:r>
            <w:r>
              <w:rPr/>
              <w:t xml:space="preserve">, 2003, 630, pp.20</w:t>
            </w:r>
          </w:p>
          <w:p>
            <w:pPr/>
            <w:r>
              <w:rPr/>
              <w:t xml:space="preserve">Article dans une revue</w:t>
            </w:r>
          </w:p>
          <w:p>
            <w:pPr/>
            <w:hyperlink r:id="rId49" w:history="1">
              <w:r>
                <w:rPr>
                  <w:color w:val="#410a8c"/>
                  <w:u w:val="single"/>
                </w:rPr>
                <w:t xml:space="preserve">halshs-00009560v1</w:t>
              </w:r>
            </w:hyperlink>
          </w:p>
        </w:tc>
      </w:tr>
      <w:tr>
        <w:trPr/>
        <w:tc>
          <w:tcPr>
            <w:noWrap/>
          </w:tcPr>
          <w:p>
            <w:pPr>
              <w:spacing w:after="200"/>
            </w:pPr>
            <w:hyperlink r:id="rId50" w:history="1">
              <w:r>
                <w:rPr>
                  <w:color w:val="1e198e"/>
                  <w:b w:val="1"/>
                  <w:bCs w:val="1"/>
                  <w:u w:val="single"/>
                </w:rPr>
                <w:t xml:space="preserve">Le Djebel Ansaryeh</w:t>
              </w:r>
            </w:hyperlink>
          </w:p>
          <w:p>
            <w:pPr/>
            <w:hyperlink r:id="rId9" w:history="1">
              <w:r>
                <w:rPr>
                  <w:color w:val="#410a8c"/>
                  <w:u w:val="single"/>
                </w:rPr>
                <w:t xml:space="preserve">Fabrice Balanche</w:t>
              </w:r>
            </w:hyperlink>
          </w:p>
          <w:p>
            <w:pPr/>
            <w:r>
              <w:rPr>
                <w:i w:val="1"/>
                <w:iCs w:val="1"/>
              </w:rPr>
              <w:t xml:space="preserve">Montages Méditerranéennes</w:t>
            </w:r>
            <w:r>
              <w:rPr/>
              <w:t xml:space="preserve">, 2001, 14, pp.10</w:t>
            </w:r>
          </w:p>
          <w:p>
            <w:pPr/>
            <w:r>
              <w:rPr/>
              <w:t xml:space="preserve">Article dans une revue</w:t>
            </w:r>
          </w:p>
          <w:p>
            <w:pPr/>
            <w:hyperlink r:id="rId50" w:history="1">
              <w:r>
                <w:rPr>
                  <w:color w:val="#410a8c"/>
                  <w:u w:val="single"/>
                </w:rPr>
                <w:t xml:space="preserve">halshs-00009578v1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Communautés, fragmentation territoriale et gouvernement au Proche-Orient arabe (Irak, Syrie, Jordanie et Liban)</w:t>
              </w:r>
            </w:hyperlink>
          </w:p>
          <w:p>
            <w:pPr/>
            <w:hyperlink r:id="rId9" w:history="1">
              <w:r>
                <w:rPr>
                  <w:color w:val="#410a8c"/>
                  <w:u w:val="single"/>
                </w:rPr>
                <w:t xml:space="preserve">Fabrice Balanche</w:t>
              </w:r>
            </w:hyperlink>
          </w:p>
          <w:p>
            <w:pPr/>
            <w:r>
              <w:rPr>
                <w:i w:val="1"/>
                <w:iCs w:val="1"/>
              </w:rPr>
              <w:t xml:space="preserve">Colloque international "Les minorités et la question ethnique"</w:t>
            </w:r>
            <w:r>
              <w:rPr/>
              <w:t xml:space="preserve">, Oct 2011, Lyon, France. pp.19-35</w:t>
            </w:r>
          </w:p>
          <w:p>
            <w:pPr/>
            <w:r>
              <w:rPr/>
              <w:t xml:space="preserve">Communication dans un congrès</w:t>
            </w:r>
          </w:p>
          <w:p>
            <w:pPr/>
            <w:hyperlink r:id="rId51" w:history="1">
              <w:r>
                <w:rPr>
                  <w:color w:val="#410a8c"/>
                  <w:u w:val="single"/>
                </w:rPr>
                <w:t xml:space="preserve">halshs-00721115v1</w:t>
              </w:r>
            </w:hyperlink>
          </w:p>
        </w:tc>
      </w:tr>
      <w:tr>
        <w:trPr/>
        <w:tc>
          <w:tcPr>
            <w:noWrap/>
          </w:tcPr>
          <w:p>
            <w:pPr>
              <w:spacing w:after="200"/>
            </w:pPr>
            <w:hyperlink r:id="rId52" w:history="1">
              <w:r>
                <w:rPr>
                  <w:color w:val="1e198e"/>
                  <w:b w:val="1"/>
                  <w:bCs w:val="1"/>
                  <w:u w:val="single"/>
                </w:rPr>
                <w:t xml:space="preserve">L'aménagement du territoire au sud de la Méditerrannée : d'une logique de pouvoir à une logique d'efficacité socio-économique</w:t>
              </w:r>
            </w:hyperlink>
          </w:p>
          <w:p>
            <w:pPr/>
            <w:hyperlink r:id="rId9" w:history="1">
              <w:r>
                <w:rPr>
                  <w:color w:val="#410a8c"/>
                  <w:u w:val="single"/>
                </w:rPr>
                <w:t xml:space="preserve">Fabrice Balanche</w:t>
              </w:r>
            </w:hyperlink>
          </w:p>
          <w:p>
            <w:pPr/>
            <w:r>
              <w:rPr>
                <w:i w:val="1"/>
                <w:iCs w:val="1"/>
              </w:rPr>
              <w:t xml:space="preserve">Forum international de l'Institut de Prospective du Calame :14 travaux pour la Méditerranée</w:t>
            </w:r>
            <w:r>
              <w:rPr/>
              <w:t xml:space="preserve">, Nov 2005, pp.9</w:t>
            </w:r>
          </w:p>
          <w:p>
            <w:pPr/>
            <w:r>
              <w:rPr/>
              <w:t xml:space="preserve">Communication dans un congrès</w:t>
            </w:r>
          </w:p>
          <w:p>
            <w:pPr/>
            <w:hyperlink r:id="rId52" w:history="1">
              <w:r>
                <w:rPr>
                  <w:color w:val="#410a8c"/>
                  <w:u w:val="single"/>
                </w:rPr>
                <w:t xml:space="preserve">halshs-00010152v1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Sectarianism in Syria's Civil War</w:t>
              </w:r>
            </w:hyperlink>
          </w:p>
          <w:p>
            <w:pPr/>
            <w:hyperlink r:id="rId9" w:history="1">
              <w:r>
                <w:rPr>
                  <w:color w:val="#410a8c"/>
                  <w:u w:val="single"/>
                </w:rPr>
                <w:t xml:space="preserve">Fabrice Balanche</w:t>
              </w:r>
            </w:hyperlink>
          </w:p>
          <w:p>
            <w:pPr/>
            <w:hyperlink r:id="rId54" w:history="1">
              <w:r>
                <w:rPr>
                  <w:color w:val="#410a8c"/>
                  <w:u w:val="single"/>
                </w:rPr>
                <w:t xml:space="preserve">The Washington Institute for Near East Policy</w:t>
              </w:r>
            </w:hyperlink>
            <w:r>
              <w:rPr/>
              <w:t xml:space="preserve">, 2018</w:t>
            </w:r>
          </w:p>
          <w:p>
            <w:pPr/>
            <w:r>
              <w:rPr/>
              <w:t xml:space="preserve">Ouvrages</w:t>
            </w:r>
          </w:p>
          <w:p>
            <w:pPr/>
            <w:hyperlink r:id="rId53" w:history="1">
              <w:r>
                <w:rPr>
                  <w:color w:val="#410a8c"/>
                  <w:u w:val="single"/>
                </w:rPr>
                <w:t xml:space="preserve">halshs-01702640v1</w:t>
              </w:r>
            </w:hyperlink>
          </w:p>
        </w:tc>
      </w:tr>
      <w:tr>
        <w:trPr/>
        <w:tc>
          <w:tcPr>
            <w:noWrap/>
          </w:tcPr>
          <w:p>
            <w:pPr>
              <w:spacing w:after="200"/>
            </w:pPr>
            <w:hyperlink r:id="rId55" w:history="1">
              <w:r>
                <w:rPr>
                  <w:color w:val="1e198e"/>
                  <w:b w:val="1"/>
                  <w:bCs w:val="1"/>
                  <w:u w:val="single"/>
                </w:rPr>
                <w:t xml:space="preserve">Atlas of the Near East State Formation and the Arab-Israeli Conflict, 1918-2010</w:t>
              </w:r>
            </w:hyperlink>
          </w:p>
          <w:p>
            <w:pPr/>
            <w:hyperlink r:id="rId9" w:history="1">
              <w:r>
                <w:rPr>
                  <w:color w:val="#410a8c"/>
                  <w:u w:val="single"/>
                </w:rPr>
                <w:t xml:space="preserve">Fabrice Balanche</w:t>
              </w:r>
            </w:hyperlink>
          </w:p>
          <w:p>
            <w:pPr/>
            <w:r>
              <w:rPr/>
              <w:t xml:space="preserve">Brill. Brill, 2017, 978-90-04-34429-7</w:t>
            </w:r>
          </w:p>
          <w:p>
            <w:pPr/>
            <w:r>
              <w:rPr/>
              <w:t xml:space="preserve">Ouvrages</w:t>
            </w:r>
          </w:p>
          <w:p>
            <w:pPr/>
            <w:hyperlink r:id="rId55" w:history="1">
              <w:r>
                <w:rPr>
                  <w:color w:val="#410a8c"/>
                  <w:u w:val="single"/>
                </w:rPr>
                <w:t xml:space="preserve">ujm-04454051v1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Oriente Proximo : movilizaciones y rivalidades comunitarias ante la mundializacion</w:t>
              </w:r>
            </w:hyperlink>
          </w:p>
          <w:p>
            <w:pPr/>
            <w:hyperlink r:id="rId9" w:history="1">
              <w:r>
                <w:rPr>
                  <w:color w:val="#410a8c"/>
                  <w:u w:val="single"/>
                </w:rPr>
                <w:t xml:space="preserve">Fabrice Balanche</w:t>
              </w:r>
            </w:hyperlink>
          </w:p>
          <w:p>
            <w:pPr/>
            <w:r>
              <w:rPr/>
              <w:t xml:space="preserve">Malik Tahar Chaouch. </w:t>
            </w:r>
            <w:r>
              <w:rPr>
                <w:i w:val="1"/>
                <w:iCs w:val="1"/>
              </w:rPr>
              <w:t xml:space="preserve">Protestas, conflictos y cambio politico en el mundo arabe y America Latina</w:t>
            </w:r>
            <w:r>
              <w:rPr/>
              <w:t xml:space="preserve">, </w:t>
            </w:r>
            <w:hyperlink r:id="rId57" w:history="1">
              <w:r>
                <w:rPr>
                  <w:color w:val="#410a8c"/>
                  <w:u w:val="single"/>
                </w:rPr>
                <w:t xml:space="preserve">Universidad Veracruzana</w:t>
              </w:r>
            </w:hyperlink>
            <w:r>
              <w:rPr/>
              <w:t xml:space="preserve">, 2021, 978-607-502-428-8</w:t>
            </w:r>
          </w:p>
          <w:p>
            <w:pPr/>
            <w:r>
              <w:rPr/>
              <w:t xml:space="preserve">Chapitre d'ouvrage</w:t>
            </w:r>
          </w:p>
          <w:p>
            <w:pPr/>
            <w:hyperlink r:id="rId56" w:history="1">
              <w:r>
                <w:rPr>
                  <w:color w:val="#410a8c"/>
                  <w:u w:val="single"/>
                </w:rPr>
                <w:t xml:space="preserve">halshs-03175754v1</w:t>
              </w:r>
            </w:hyperlink>
          </w:p>
        </w:tc>
      </w:tr>
      <w:tr>
        <w:trPr/>
        <w:tc>
          <w:tcPr>
            <w:noWrap/>
          </w:tcPr>
          <w:p>
            <w:pPr>
              <w:spacing w:after="200"/>
            </w:pPr>
            <w:hyperlink r:id="rId58" w:history="1">
              <w:r>
                <w:rPr>
                  <w:color w:val="1e198e"/>
                  <w:b w:val="1"/>
                  <w:bCs w:val="1"/>
                  <w:u w:val="single"/>
                </w:rPr>
                <w:t xml:space="preserve">L’insertion des réfugiés au Liban : une grande précarité</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pp.32 - 33, 2018, 9782351595442</w:t>
            </w:r>
          </w:p>
          <w:p>
            <w:pPr/>
            <w:r>
              <w:rPr/>
              <w:t xml:space="preserve">Chapitre d'ouvrage</w:t>
            </w:r>
          </w:p>
          <w:p>
            <w:pPr/>
            <w:hyperlink r:id="rId58" w:history="1">
              <w:r>
                <w:rPr>
                  <w:color w:val="#410a8c"/>
                  <w:u w:val="single"/>
                </w:rPr>
                <w:t xml:space="preserve">hal-03393824v1</w:t>
              </w:r>
            </w:hyperlink>
          </w:p>
        </w:tc>
      </w:tr>
      <w:tr>
        <w:trPr/>
        <w:tc>
          <w:tcPr>
            <w:noWrap/>
          </w:tcPr>
          <w:p>
            <w:pPr>
              <w:spacing w:after="200"/>
            </w:pPr>
            <w:hyperlink r:id="rId59" w:history="1">
              <w:r>
                <w:rPr>
                  <w:color w:val="1e198e"/>
                  <w:b w:val="1"/>
                  <w:bCs w:val="1"/>
                  <w:u w:val="single"/>
                </w:rPr>
                <w:t xml:space="preserve">Une décennie de violence</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pp.28 - 29, 2018, 9782351595442</w:t>
            </w:r>
          </w:p>
          <w:p>
            <w:pPr/>
            <w:r>
              <w:rPr/>
              <w:t xml:space="preserve">Chapitre d'ouvrage</w:t>
            </w:r>
          </w:p>
          <w:p>
            <w:pPr/>
            <w:hyperlink r:id="rId59" w:history="1">
              <w:r>
                <w:rPr>
                  <w:color w:val="#410a8c"/>
                  <w:u w:val="single"/>
                </w:rPr>
                <w:t xml:space="preserve">hal-03393822v1</w:t>
              </w:r>
            </w:hyperlink>
          </w:p>
        </w:tc>
      </w:tr>
      <w:tr>
        <w:trPr/>
        <w:tc>
          <w:tcPr>
            <w:noWrap/>
          </w:tcPr>
          <w:p>
            <w:pPr>
              <w:spacing w:after="200"/>
            </w:pPr>
            <w:hyperlink r:id="rId60" w:history="1">
              <w:r>
                <w:rPr>
                  <w:color w:val="1e198e"/>
                  <w:b w:val="1"/>
                  <w:bCs w:val="1"/>
                  <w:u w:val="single"/>
                </w:rPr>
                <w:t xml:space="preserve">L’implantation des réfugiés syriens au Liban</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pp.30 - 31, 2018, 9782351595442</w:t>
            </w:r>
          </w:p>
          <w:p>
            <w:pPr/>
            <w:r>
              <w:rPr/>
              <w:t xml:space="preserve">Chapitre d'ouvrage</w:t>
            </w:r>
          </w:p>
          <w:p>
            <w:pPr/>
            <w:hyperlink r:id="rId60" w:history="1">
              <w:r>
                <w:rPr>
                  <w:color w:val="#410a8c"/>
                  <w:u w:val="single"/>
                </w:rPr>
                <w:t xml:space="preserve">hal-03393821v1</w:t>
              </w:r>
            </w:hyperlink>
          </w:p>
        </w:tc>
      </w:tr>
      <w:tr>
        <w:trPr/>
        <w:tc>
          <w:tcPr>
            <w:noWrap/>
          </w:tcPr>
          <w:p>
            <w:pPr>
              <w:spacing w:after="200"/>
            </w:pPr>
            <w:hyperlink r:id="rId61" w:history="1">
              <w:r>
                <w:rPr>
                  <w:color w:val="1e198e"/>
                  <w:b w:val="1"/>
                  <w:bCs w:val="1"/>
                  <w:u w:val="single"/>
                </w:rPr>
                <w:t xml:space="preserve">‘Go to Damascus, my son’: Alawi demographic shifts under Ba'ath Party rule</w:t>
              </w:r>
            </w:hyperlink>
          </w:p>
          <w:p>
            <w:pPr/>
            <w:hyperlink r:id="rId9" w:history="1">
              <w:r>
                <w:rPr>
                  <w:color w:val="#410a8c"/>
                  <w:u w:val="single"/>
                </w:rPr>
                <w:t xml:space="preserve">Fabrice Balanche</w:t>
              </w:r>
            </w:hyperlink>
          </w:p>
          <w:p>
            <w:pPr/>
            <w:r>
              <w:rPr>
                <w:i w:val="1"/>
                <w:iCs w:val="1"/>
              </w:rPr>
              <w:t xml:space="preserve">The Alawis of Syria</w:t>
            </w:r>
            <w:r>
              <w:rPr/>
              <w:t xml:space="preserve">, Oxford University Press, pp.79-106, 2015, </w:t>
            </w:r>
            <w:hyperlink r:id="rId62" w:history="1">
              <w:r>
                <w:rPr>
                  <w:color w:val="#410a8c"/>
                  <w:u w:val="single"/>
                </w:rPr>
                <w:t xml:space="preserve">⟨10.1093/acprof:oso/9780190458119.003.0004⟩</w:t>
              </w:r>
            </w:hyperlink>
          </w:p>
          <w:p>
            <w:pPr/>
            <w:r>
              <w:rPr/>
              <w:t xml:space="preserve">Chapitre d'ouvrage</w:t>
            </w:r>
          </w:p>
          <w:p>
            <w:pPr/>
            <w:hyperlink r:id="rId61" w:history="1">
              <w:r>
                <w:rPr>
                  <w:color w:val="#410a8c"/>
                  <w:u w:val="single"/>
                </w:rPr>
                <w:t xml:space="preserve">halshs-03175765v1</w:t>
              </w:r>
            </w:hyperlink>
          </w:p>
        </w:tc>
      </w:tr>
      <w:tr>
        <w:trPr/>
        <w:tc>
          <w:tcPr>
            <w:noWrap/>
          </w:tcPr>
          <w:p>
            <w:pPr>
              <w:spacing w:after="200"/>
            </w:pPr>
            <w:hyperlink r:id="rId63" w:history="1">
              <w:r>
                <w:rPr>
                  <w:color w:val="1e198e"/>
                  <w:b w:val="1"/>
                  <w:bCs w:val="1"/>
                  <w:u w:val="single"/>
                </w:rPr>
                <w:t xml:space="preserve">Daesh in Syria: major potential for expansion</w:t>
              </w:r>
            </w:hyperlink>
          </w:p>
          <w:p>
            <w:pPr/>
            <w:hyperlink r:id="rId9" w:history="1">
              <w:r>
                <w:rPr>
                  <w:color w:val="#410a8c"/>
                  <w:u w:val="single"/>
                </w:rPr>
                <w:t xml:space="preserve">Fabrice Balanche</w:t>
              </w:r>
            </w:hyperlink>
          </w:p>
          <w:p>
            <w:pPr/>
            <w:r>
              <w:rPr>
                <w:i w:val="1"/>
                <w:iCs w:val="1"/>
              </w:rPr>
              <w:t xml:space="preserve">Iraq at the crossroads</w:t>
            </w:r>
            <w:r>
              <w:rPr/>
              <w:t xml:space="preserve">, 2015</w:t>
            </w:r>
          </w:p>
          <w:p>
            <w:pPr/>
            <w:r>
              <w:rPr/>
              <w:t xml:space="preserve">Chapitre d'ouvrage</w:t>
            </w:r>
          </w:p>
          <w:p>
            <w:pPr/>
            <w:hyperlink r:id="rId63" w:history="1">
              <w:r>
                <w:rPr>
                  <w:color w:val="#410a8c"/>
                  <w:u w:val="single"/>
                </w:rPr>
                <w:t xml:space="preserve">halshs-03175755v1</w:t>
              </w:r>
            </w:hyperlink>
          </w:p>
        </w:tc>
      </w:tr>
      <w:tr>
        <w:trPr/>
        <w:tc>
          <w:tcPr>
            <w:noWrap/>
          </w:tcPr>
          <w:p>
            <w:pPr>
              <w:spacing w:after="200"/>
            </w:pPr>
            <w:hyperlink r:id="rId64" w:history="1">
              <w:r>
                <w:rPr>
                  <w:color w:val="1e198e"/>
                  <w:b w:val="1"/>
                  <w:bCs w:val="1"/>
                  <w:u w:val="single"/>
                </w:rPr>
                <w:t xml:space="preserve">Alep et ses territoires : une métropole syrienne dans la mondialisation</w:t>
              </w:r>
            </w:hyperlink>
          </w:p>
          <w:p>
            <w:pPr/>
            <w:hyperlink r:id="rId9" w:history="1">
              <w:r>
                <w:rPr>
                  <w:color w:val="#410a8c"/>
                  <w:u w:val="single"/>
                </w:rPr>
                <w:t xml:space="preserve">Fabrice Balanche</w:t>
              </w:r>
            </w:hyperlink>
          </w:p>
          <w:p>
            <w:pPr/>
            <w:r>
              <w:rPr/>
              <w:t xml:space="preserve">Jean-Claude David et Thierry Boissière (dir.). </w:t>
            </w:r>
            <w:r>
              <w:rPr>
                <w:i w:val="1"/>
                <w:iCs w:val="1"/>
              </w:rPr>
              <w:t xml:space="preserve">Alep et ses territoires. Fabrique et politique d’une ville (1868-2011)</w:t>
            </w:r>
            <w:r>
              <w:rPr/>
              <w:t xml:space="preserve">, Presses de l’Ifpo, 2014, </w:t>
            </w:r>
            <w:hyperlink r:id="rId65" w:history="1">
              <w:r>
                <w:rPr>
                  <w:color w:val="#410a8c"/>
                  <w:u w:val="single"/>
                </w:rPr>
                <w:t xml:space="preserve">⟨10.4000/books.ifpo.6621⟩</w:t>
              </w:r>
            </w:hyperlink>
          </w:p>
          <w:p>
            <w:pPr/>
            <w:r>
              <w:rPr/>
              <w:t xml:space="preserve">Chapitre d'ouvrage</w:t>
            </w:r>
          </w:p>
          <w:p>
            <w:pPr/>
            <w:hyperlink r:id="rId64" w:history="1">
              <w:r>
                <w:rPr>
                  <w:color w:val="#410a8c"/>
                  <w:u w:val="single"/>
                </w:rPr>
                <w:t xml:space="preserve">halshs-03175770v1</w:t>
              </w:r>
            </w:hyperlink>
          </w:p>
        </w:tc>
      </w:tr>
      <w:tr>
        <w:trPr/>
        <w:tc>
          <w:tcPr>
            <w:noWrap/>
          </w:tcPr>
          <w:p>
            <w:pPr>
              <w:spacing w:after="200"/>
            </w:pPr>
            <w:hyperlink r:id="rId66" w:history="1">
              <w:r>
                <w:rPr>
                  <w:color w:val="1e198e"/>
                  <w:b w:val="1"/>
                  <w:bCs w:val="1"/>
                  <w:u w:val="single"/>
                </w:rPr>
                <w:t xml:space="preserve">The reconstruction of Lebanon or the racketeering rule</w:t>
              </w:r>
            </w:hyperlink>
          </w:p>
          <w:p>
            <w:pPr/>
            <w:hyperlink r:id="rId9" w:history="1">
              <w:r>
                <w:rPr>
                  <w:color w:val="#410a8c"/>
                  <w:u w:val="single"/>
                </w:rPr>
                <w:t xml:space="preserve">Fabrice Balanche</w:t>
              </w:r>
            </w:hyperlink>
          </w:p>
          <w:p>
            <w:pPr/>
            <w:r>
              <w:rPr>
                <w:i w:val="1"/>
                <w:iCs w:val="1"/>
              </w:rPr>
              <w:t xml:space="preserve">Lebanon after the Cedar Revolution</w:t>
            </w:r>
            <w:r>
              <w:rPr/>
              <w:t xml:space="preserve">, C Hurst &amp; Co Publishers Ltd, 2012, 978-1849042499</w:t>
            </w:r>
          </w:p>
          <w:p>
            <w:pPr/>
            <w:r>
              <w:rPr/>
              <w:t xml:space="preserve">Chapitre d'ouvrage</w:t>
            </w:r>
          </w:p>
          <w:p>
            <w:pPr/>
            <w:hyperlink r:id="rId66" w:history="1">
              <w:r>
                <w:rPr>
                  <w:color w:val="#410a8c"/>
                  <w:u w:val="single"/>
                </w:rPr>
                <w:t xml:space="preserve">halshs-03175774v1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From the Iranian Corridor to the Shia Crescent</w:t>
              </w:r>
            </w:hyperlink>
          </w:p>
          <w:p>
            <w:pPr/>
            <w:hyperlink r:id="rId68" w:history="1">
              <w:r>
                <w:rPr>
                  <w:color w:val="#410a8c"/>
                  <w:u w:val="single"/>
                </w:rPr>
                <w:t xml:space="preserve">A Hoover</w:t>
              </w:r>
            </w:hyperlink>
            <w:r>
              <w:rPr/>
              <w:t xml:space="preserve">,</w:t>
            </w:r>
            <w:hyperlink r:id="rId9" w:history="1">
              <w:r>
                <w:rPr>
                  <w:color w:val="#410a8c"/>
                  <w:u w:val="single"/>
                </w:rPr>
                <w:t xml:space="preserve">Fabrice Balanche</w:t>
              </w:r>
            </w:hyperlink>
          </w:p>
          <w:p>
            <w:pPr/>
            <w:r>
              <w:rPr/>
              <w:t xml:space="preserve">2021</w:t>
            </w:r>
          </w:p>
          <w:p>
            <w:pPr/>
            <w:r>
              <w:rPr/>
              <w:t xml:space="preserve">Autre publication scientifique</w:t>
            </w:r>
          </w:p>
          <w:p>
            <w:pPr/>
            <w:hyperlink r:id="rId67" w:history="1">
              <w:r>
                <w:rPr>
                  <w:color w:val="#410a8c"/>
                  <w:u w:val="single"/>
                </w:rPr>
                <w:t xml:space="preserve">halshs-03175780v1</w:t>
              </w:r>
            </w:hyperlink>
          </w:p>
        </w:tc>
      </w:tr>
      <w:tr>
        <w:trPr/>
        <w:tc>
          <w:tcPr>
            <w:noWrap/>
          </w:tcPr>
          <w:p>
            <w:pPr>
              <w:spacing w:after="200"/>
            </w:pPr>
            <w:hyperlink r:id="rId69" w:history="1">
              <w:r>
                <w:rPr>
                  <w:color w:val="1e198e"/>
                  <w:b w:val="1"/>
                  <w:bCs w:val="1"/>
                  <w:u w:val="single"/>
                </w:rPr>
                <w:t xml:space="preserve">The United States in Northeastern Syria</w:t>
              </w:r>
            </w:hyperlink>
          </w:p>
          <w:p>
            <w:pPr/>
            <w:hyperlink r:id="rId9" w:history="1">
              <w:r>
                <w:rPr>
                  <w:color w:val="#410a8c"/>
                  <w:u w:val="single"/>
                </w:rPr>
                <w:t xml:space="preserve">Fabrice Balanche</w:t>
              </w:r>
            </w:hyperlink>
          </w:p>
          <w:p>
            <w:pPr/>
            <w:r>
              <w:rPr/>
              <w:t xml:space="preserve">2018</w:t>
            </w:r>
          </w:p>
          <w:p>
            <w:pPr/>
            <w:r>
              <w:rPr/>
              <w:t xml:space="preserve">Autre publication scientifique</w:t>
            </w:r>
          </w:p>
          <w:p>
            <w:pPr/>
            <w:hyperlink r:id="rId69" w:history="1">
              <w:r>
                <w:rPr>
                  <w:color w:val="#410a8c"/>
                  <w:u w:val="single"/>
                </w:rPr>
                <w:t xml:space="preserve">halshs-03175782v1</w:t>
              </w:r>
            </w:hyperlink>
          </w:p>
        </w:tc>
      </w:tr>
      <w:tr>
        <w:trPr/>
        <w:tc>
          <w:tcPr>
            <w:noWrap/>
          </w:tcPr>
          <w:p>
            <w:pPr>
              <w:spacing w:after="200"/>
            </w:pPr>
            <w:hyperlink r:id="rId70" w:history="1">
              <w:r>
                <w:rPr>
                  <w:color w:val="1e198e"/>
                  <w:b w:val="1"/>
                  <w:bCs w:val="1"/>
                  <w:u w:val="single"/>
                </w:rPr>
                <w:t xml:space="preserve">Syria Iraq Limiting Iranian Influence Implies Returning to Realpolitik</w:t>
              </w:r>
            </w:hyperlink>
          </w:p>
          <w:p>
            <w:pPr/>
            <w:hyperlink r:id="rId9" w:history="1">
              <w:r>
                <w:rPr>
                  <w:color w:val="#410a8c"/>
                  <w:u w:val="single"/>
                </w:rPr>
                <w:t xml:space="preserve">Fabrice Balanche</w:t>
              </w:r>
            </w:hyperlink>
          </w:p>
          <w:p>
            <w:pPr/>
            <w:r>
              <w:rPr/>
              <w:t xml:space="preserve">2017</w:t>
            </w:r>
          </w:p>
          <w:p>
            <w:pPr/>
            <w:r>
              <w:rPr/>
              <w:t xml:space="preserve">Autre publication scientifique</w:t>
            </w:r>
          </w:p>
          <w:p>
            <w:pPr/>
            <w:hyperlink r:id="rId70" w:history="1">
              <w:r>
                <w:rPr>
                  <w:color w:val="#410a8c"/>
                  <w:u w:val="single"/>
                </w:rPr>
                <w:t xml:space="preserve">halshs-03177103v1</w:t>
              </w:r>
            </w:hyperlink>
          </w:p>
        </w:tc>
      </w:tr>
      <w:tr>
        <w:trPr/>
        <w:tc>
          <w:tcPr>
            <w:noWrap/>
          </w:tcPr>
          <w:p>
            <w:pPr>
              <w:spacing w:after="200"/>
            </w:pPr>
            <w:hyperlink r:id="rId71" w:history="1">
              <w:r>
                <w:rPr>
                  <w:color w:val="1e198e"/>
                  <w:b w:val="1"/>
                  <w:bCs w:val="1"/>
                  <w:u w:val="single"/>
                </w:rPr>
                <w:t xml:space="preserve">Le Hezbollah à Beyrouth (1985-2005)</w:t>
              </w:r>
            </w:hyperlink>
          </w:p>
          <w:p>
            <w:pPr/>
            <w:hyperlink r:id="rId9" w:history="1">
              <w:r>
                <w:rPr>
                  <w:color w:val="#410a8c"/>
                  <w:u w:val="single"/>
                </w:rPr>
                <w:t xml:space="preserve">Fabrice Balanche</w:t>
              </w:r>
            </w:hyperlink>
          </w:p>
          <w:p>
            <w:pPr/>
            <w:r>
              <w:rPr/>
              <w:t xml:space="preserve">2011</w:t>
            </w:r>
          </w:p>
          <w:p>
            <w:pPr/>
            <w:r>
              <w:rPr/>
              <w:t xml:space="preserve">Autre publication scientifique</w:t>
            </w:r>
          </w:p>
          <w:p>
            <w:pPr/>
            <w:hyperlink r:id="rId71" w:history="1">
              <w:r>
                <w:rPr>
                  <w:color w:val="#410a8c"/>
                  <w:u w:val="single"/>
                </w:rPr>
                <w:t xml:space="preserve">halshs-00844781v1</w:t>
              </w:r>
            </w:hyperlink>
          </w:p>
        </w:tc>
      </w:tr>
      <w:tr>
        <w:trPr/>
        <w:tc>
          <w:tcPr>
            <w:noWrap/>
          </w:tcPr>
          <w:p>
            <w:pPr>
              <w:spacing w:after="200"/>
            </w:pPr>
            <w:hyperlink r:id="rId72" w:history="1">
              <w:r>
                <w:rPr>
                  <w:color w:val="1e198e"/>
                  <w:b w:val="1"/>
                  <w:bCs w:val="1"/>
                  <w:u w:val="single"/>
                </w:rPr>
                <w:t xml:space="preserve">Delphine Pagès-El Karoui, Villes du delta du Nil. Tantâ, Mahalla, Mansûra : cités de la densité</w:t>
              </w:r>
            </w:hyperlink>
          </w:p>
          <w:p>
            <w:pPr/>
            <w:hyperlink r:id="rId9" w:history="1">
              <w:r>
                <w:rPr>
                  <w:color w:val="#410a8c"/>
                  <w:u w:val="single"/>
                </w:rPr>
                <w:t xml:space="preserve">Fabrice Balanche</w:t>
              </w:r>
            </w:hyperlink>
          </w:p>
          <w:p>
            <w:pPr/>
            <w:r>
              <w:rPr/>
              <w:t xml:space="preserve">2009</w:t>
            </w:r>
          </w:p>
          <w:p>
            <w:pPr/>
            <w:r>
              <w:rPr/>
              <w:t xml:space="preserve">Autre publication scientifique</w:t>
            </w:r>
          </w:p>
          <w:p>
            <w:pPr/>
            <w:hyperlink r:id="rId72" w:history="1">
              <w:r>
                <w:rPr>
                  <w:color w:val="#410a8c"/>
                  <w:u w:val="single"/>
                </w:rPr>
                <w:t xml:space="preserve">halshs-00844777v1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pénurie d'eau en Syrie</w:t>
              </w:r>
            </w:hyperlink>
          </w:p>
          <w:p>
            <w:pPr/>
            <w:hyperlink r:id="rId9" w:history="1">
              <w:r>
                <w:rPr>
                  <w:color w:val="#410a8c"/>
                  <w:u w:val="single"/>
                </w:rPr>
                <w:t xml:space="preserve">Fabrice Balanche</w:t>
              </w:r>
            </w:hyperlink>
          </w:p>
          <w:p>
            <w:pPr/>
            <w:r>
              <w:rPr/>
              <w:t xml:space="preserve">2008</w:t>
            </w:r>
          </w:p>
          <w:p>
            <w:pPr/>
            <w:r>
              <w:rPr/>
              <w:t xml:space="preserve">Pré-publication, Document de travail</w:t>
            </w:r>
          </w:p>
          <w:p>
            <w:pPr/>
            <w:hyperlink r:id="rId73" w:history="1">
              <w:r>
                <w:rPr>
                  <w:color w:val="#410a8c"/>
                  <w:u w:val="single"/>
                </w:rPr>
                <w:t xml:space="preserve">halshs-00328641v1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Alaouites, l'espace et le pouvoir dans la région côtière syrienne : une intégration nationale ambiguë</w:t>
              </w:r>
            </w:hyperlink>
          </w:p>
          <w:p>
            <w:pPr/>
            <w:hyperlink r:id="rId9" w:history="1">
              <w:r>
                <w:rPr>
                  <w:color w:val="#410a8c"/>
                  <w:u w:val="single"/>
                </w:rPr>
                <w:t xml:space="preserve">Fabrice Balanche</w:t>
              </w:r>
            </w:hyperlink>
          </w:p>
          <w:p>
            <w:pPr/>
            <w:r>
              <w:rPr/>
              <w:t xml:space="preserve">Géographie. Université François Rabelais - Tours, 2000.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tel-00011981v1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facteur communautaire dans l'analyse des espaces syrien et libanais</w:t>
              </w:r>
            </w:hyperlink>
          </w:p>
          <w:p>
            <w:pPr/>
            <w:hyperlink r:id="rId9" w:history="1">
              <w:r>
                <w:rPr>
                  <w:color w:val="#410a8c"/>
                  <w:u w:val="single"/>
                </w:rPr>
                <w:t xml:space="preserve">Fabrice Balanche</w:t>
              </w:r>
            </w:hyperlink>
          </w:p>
          <w:p>
            <w:pPr/>
            <w:r>
              <w:rPr/>
              <w:t xml:space="preserve">Sciences de l'Homme et Société. Université Lyon 2, 2013</w:t>
            </w:r>
          </w:p>
          <w:p>
            <w:pPr/>
            <w:r>
              <w:rPr/>
              <w:t xml:space="preserve">HDR</w:t>
            </w:r>
          </w:p>
          <w:p>
            <w:pPr/>
            <w:hyperlink r:id="rId76" w:history="1">
              <w:r>
                <w:rPr>
                  <w:color w:val="#410a8c"/>
                  <w:u w:val="single"/>
                </w:rPr>
                <w:t xml:space="preserve">tel-03178842v1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Une géographie de la révolte en Syrie. Cartographier la guerre</w:t>
              </w:r>
            </w:hyperlink>
          </w:p>
          <w:p>
            <w:pPr/>
            <w:hyperlink r:id="rId78" w:history="1">
              <w:r>
                <w:rPr>
                  <w:color w:val="#410a8c"/>
                  <w:u w:val="single"/>
                </w:rPr>
                <w:t xml:space="preserve">Bulac Bibliothèque</w:t>
              </w:r>
            </w:hyperlink>
            <w:r>
              <w:rPr/>
              <w:t xml:space="preserve">,</w:t>
            </w:r>
            <w:hyperlink r:id="rId79" w:history="1">
              <w:r>
                <w:rPr>
                  <w:color w:val="#410a8c"/>
                  <w:u w:val="single"/>
                </w:rPr>
                <w:t xml:space="preserve">Thomas Jacqueau</w:t>
              </w:r>
            </w:hyperlink>
            <w:r>
              <w:rPr/>
              <w:t xml:space="preserve">,</w:t>
            </w:r>
            <w:hyperlink r:id="rId9" w:history="1">
              <w:r>
                <w:rPr>
                  <w:color w:val="#410a8c"/>
                  <w:u w:val="single"/>
                </w:rPr>
                <w:t xml:space="preserve">Fabrice Balanche</w:t>
              </w:r>
            </w:hyperlink>
            <w:r>
              <w:rPr/>
              <w:t xml:space="preserve">,</w:t>
            </w:r>
            <w:hyperlink r:id="rId80" w:history="1">
              <w:r>
                <w:rPr>
                  <w:color w:val="#410a8c"/>
                  <w:u w:val="single"/>
                </w:rPr>
                <w:t xml:space="preserve">Dario Ingiusto</w:t>
              </w:r>
            </w:hyperlink>
          </w:p>
          <w:p>
            <w:pPr/>
            <w:r>
              <w:rPr/>
              <w:t xml:space="preserve">2022</w:t>
            </w:r>
          </w:p>
          <w:p>
            <w:pPr/>
            <w:r>
              <w:rPr/>
              <w:t xml:space="preserve">Son</w:t>
            </w:r>
          </w:p>
          <w:p>
            <w:pPr/>
            <w:hyperlink r:id="rId77" w:history="1">
              <w:r>
                <w:rPr>
                  <w:color w:val="#410a8c"/>
                  <w:u w:val="single"/>
                </w:rPr>
                <w:t xml:space="preserve">hal-03586431v1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445375v1" TargetMode="External"/><Relationship Id="rId9" Type="http://schemas.openxmlformats.org/officeDocument/2006/relationships/hyperlink" Target="https://hal.science/search/index/?q=*&amp;authFullName_s=Fabrice Balanche" TargetMode="External"/><Relationship Id="rId10" Type="http://schemas.openxmlformats.org/officeDocument/2006/relationships/hyperlink" Target="https://dx.doi.org/10.3917/geo.1587.0006" TargetMode="External"/><Relationship Id="rId11" Type="http://schemas.openxmlformats.org/officeDocument/2006/relationships/hyperlink" Target="https://shs.hal.science/halshs-04445384v1" TargetMode="External"/><Relationship Id="rId12" Type="http://schemas.openxmlformats.org/officeDocument/2006/relationships/hyperlink" Target="https://dx.doi.org/10.3917/pe.222.0161" TargetMode="External"/><Relationship Id="rId13" Type="http://schemas.openxmlformats.org/officeDocument/2006/relationships/hyperlink" Target="https://shs.hal.science/halshs-03175778v1" TargetMode="External"/><Relationship Id="rId14" Type="http://schemas.openxmlformats.org/officeDocument/2006/relationships/hyperlink" Target="https://shs.hal.science/halshs-03177095v1" TargetMode="External"/><Relationship Id="rId15" Type="http://schemas.openxmlformats.org/officeDocument/2006/relationships/hyperlink" Target="https://dx.doi.org/10.3917/lcdlo.131.0071" TargetMode="External"/><Relationship Id="rId16" Type="http://schemas.openxmlformats.org/officeDocument/2006/relationships/hyperlink" Target="https://shs.hal.science/halshs-03189331v1" TargetMode="External"/><Relationship Id="rId17" Type="http://schemas.openxmlformats.org/officeDocument/2006/relationships/hyperlink" Target="https://shs.hal.science/halshs-03189328v1" TargetMode="External"/><Relationship Id="rId18" Type="http://schemas.openxmlformats.org/officeDocument/2006/relationships/hyperlink" Target="https://shs.hal.science/halshs-03177113v1" TargetMode="External"/><Relationship Id="rId19" Type="http://schemas.openxmlformats.org/officeDocument/2006/relationships/hyperlink" Target="https://shs.hal.science/halshs-03177121v1" TargetMode="External"/><Relationship Id="rId20" Type="http://schemas.openxmlformats.org/officeDocument/2006/relationships/hyperlink" Target="https://shs.hal.science/halshs-00841955v1" TargetMode="External"/><Relationship Id="rId21" Type="http://schemas.openxmlformats.org/officeDocument/2006/relationships/hyperlink" Target="https://shs.hal.science/halshs-00841963v1" TargetMode="External"/><Relationship Id="rId22" Type="http://schemas.openxmlformats.org/officeDocument/2006/relationships/hyperlink" Target="https://shs.hal.science/halshs-00841960v1" TargetMode="External"/><Relationship Id="rId23" Type="http://schemas.openxmlformats.org/officeDocument/2006/relationships/hyperlink" Target="https://shs.hal.science/halshs-03175750v1" TargetMode="External"/><Relationship Id="rId24" Type="http://schemas.openxmlformats.org/officeDocument/2006/relationships/hyperlink" Target="https://shs.hal.science/halshs-03177148v1" TargetMode="External"/><Relationship Id="rId25" Type="http://schemas.openxmlformats.org/officeDocument/2006/relationships/hyperlink" Target="https://shs.hal.science/halshs-00841909v1" TargetMode="External"/><Relationship Id="rId26" Type="http://schemas.openxmlformats.org/officeDocument/2006/relationships/hyperlink" Target="https://shs.hal.science/halshs-00842138v1" TargetMode="External"/><Relationship Id="rId27" Type="http://schemas.openxmlformats.org/officeDocument/2006/relationships/hyperlink" Target="https://shs.hal.science/halshs-00842137v1" TargetMode="External"/><Relationship Id="rId28" Type="http://schemas.openxmlformats.org/officeDocument/2006/relationships/hyperlink" Target="https://shs.hal.science/halshs-00721133v1" TargetMode="External"/><Relationship Id="rId29" Type="http://schemas.openxmlformats.org/officeDocument/2006/relationships/hyperlink" Target="https://shs.hal.science/halshs-00841889v1" TargetMode="External"/><Relationship Id="rId30" Type="http://schemas.openxmlformats.org/officeDocument/2006/relationships/hyperlink" Target="https://shs.hal.science/halshs-00842139v1" TargetMode="External"/><Relationship Id="rId31" Type="http://schemas.openxmlformats.org/officeDocument/2006/relationships/hyperlink" Target="https://shs.hal.science/halshs-00637069v2" TargetMode="External"/><Relationship Id="rId32" Type="http://schemas.openxmlformats.org/officeDocument/2006/relationships/hyperlink" Target="https://shs.hal.science/halshs-00553816v1" TargetMode="External"/><Relationship Id="rId33" Type="http://schemas.openxmlformats.org/officeDocument/2006/relationships/hyperlink" Target="https://shs.hal.science/halshs-00581421v1" TargetMode="External"/><Relationship Id="rId34" Type="http://schemas.openxmlformats.org/officeDocument/2006/relationships/hyperlink" Target="https://shs.hal.science/halshs-00553815v1" TargetMode="External"/><Relationship Id="rId35" Type="http://schemas.openxmlformats.org/officeDocument/2006/relationships/hyperlink" Target="https://shs.hal.science/halshs-03180291v1" TargetMode="External"/><Relationship Id="rId36" Type="http://schemas.openxmlformats.org/officeDocument/2006/relationships/hyperlink" Target="https://shs.hal.science/halshs-03180289v1" TargetMode="External"/><Relationship Id="rId37" Type="http://schemas.openxmlformats.org/officeDocument/2006/relationships/hyperlink" Target="https://shs.hal.science/halshs-00281816v1" TargetMode="External"/><Relationship Id="rId38" Type="http://schemas.openxmlformats.org/officeDocument/2006/relationships/hyperlink" Target="https://shs.hal.science/halshs-00283911v1" TargetMode="External"/><Relationship Id="rId39" Type="http://schemas.openxmlformats.org/officeDocument/2006/relationships/hyperlink" Target="https://shs.hal.science/halshs-03180304v1" TargetMode="External"/><Relationship Id="rId40" Type="http://schemas.openxmlformats.org/officeDocument/2006/relationships/hyperlink" Target="https://shs.hal.science/halshs-03180295v1" TargetMode="External"/><Relationship Id="rId41" Type="http://schemas.openxmlformats.org/officeDocument/2006/relationships/hyperlink" Target="https://shs.hal.science/halshs-00110257v1" TargetMode="External"/><Relationship Id="rId42" Type="http://schemas.openxmlformats.org/officeDocument/2006/relationships/hyperlink" Target="https://shs.hal.science/halshs-00281809v1" TargetMode="External"/><Relationship Id="rId43" Type="http://schemas.openxmlformats.org/officeDocument/2006/relationships/hyperlink" Target="https://shs.hal.science/halshs-00117481v1" TargetMode="External"/><Relationship Id="rId44" Type="http://schemas.openxmlformats.org/officeDocument/2006/relationships/hyperlink" Target="https://shs.hal.science/halshs-00009559v1" TargetMode="External"/><Relationship Id="rId45" Type="http://schemas.openxmlformats.org/officeDocument/2006/relationships/hyperlink" Target="https://shs.hal.science/halshs-00009307v1" TargetMode="External"/><Relationship Id="rId46" Type="http://schemas.openxmlformats.org/officeDocument/2006/relationships/hyperlink" Target="https://shs.hal.science/halshs-00009305v1" TargetMode="External"/><Relationship Id="rId47" Type="http://schemas.openxmlformats.org/officeDocument/2006/relationships/hyperlink" Target="https://shs.hal.science/halshs-00009558v1" TargetMode="External"/><Relationship Id="rId48" Type="http://schemas.openxmlformats.org/officeDocument/2006/relationships/hyperlink" Target="https://shs.hal.science/halshs-00009580v1" TargetMode="External"/><Relationship Id="rId49" Type="http://schemas.openxmlformats.org/officeDocument/2006/relationships/hyperlink" Target="https://shs.hal.science/halshs-00009560v1" TargetMode="External"/><Relationship Id="rId50" Type="http://schemas.openxmlformats.org/officeDocument/2006/relationships/hyperlink" Target="https://shs.hal.science/halshs-00009578v1" TargetMode="External"/><Relationship Id="rId51" Type="http://schemas.openxmlformats.org/officeDocument/2006/relationships/hyperlink" Target="https://shs.hal.science/halshs-00721115v1" TargetMode="External"/><Relationship Id="rId52" Type="http://schemas.openxmlformats.org/officeDocument/2006/relationships/hyperlink" Target="https://shs.hal.science/halshs-00010152v1" TargetMode="External"/><Relationship Id="rId53" Type="http://schemas.openxmlformats.org/officeDocument/2006/relationships/hyperlink" Target="https://shs.hal.science/halshs-01702640v1" TargetMode="External"/><Relationship Id="rId54" Type="http://schemas.openxmlformats.org/officeDocument/2006/relationships/hyperlink" Target="http://www.washingtoninstitute.org/policy-analysis/view/sectarianism-in-syrias-civil-war" TargetMode="External"/><Relationship Id="rId55" Type="http://schemas.openxmlformats.org/officeDocument/2006/relationships/hyperlink" Target="https://ujm.hal.science/ujm-04454051v1" TargetMode="External"/><Relationship Id="rId56" Type="http://schemas.openxmlformats.org/officeDocument/2006/relationships/hyperlink" Target="https://shs.hal.science/halshs-03175754v1" TargetMode="External"/><Relationship Id="rId57" Type="http://schemas.openxmlformats.org/officeDocument/2006/relationships/hyperlink" Target="https://www.uv.mx/iihs/libros/protestas-conflictos-y-cambio-politico-en-el-mundo-arabe-y-en-america-latina/" TargetMode="External"/><Relationship Id="rId58" Type="http://schemas.openxmlformats.org/officeDocument/2006/relationships/hyperlink" Target="https://sciencespo.hal.science/hal-03393824v1" TargetMode="External"/><Relationship Id="rId59" Type="http://schemas.openxmlformats.org/officeDocument/2006/relationships/hyperlink" Target="https://sciencespo.hal.science/hal-03393822v1" TargetMode="External"/><Relationship Id="rId60" Type="http://schemas.openxmlformats.org/officeDocument/2006/relationships/hyperlink" Target="https://sciencespo.hal.science/hal-03393821v1" TargetMode="External"/><Relationship Id="rId61" Type="http://schemas.openxmlformats.org/officeDocument/2006/relationships/hyperlink" Target="https://shs.hal.science/halshs-03175765v1" TargetMode="External"/><Relationship Id="rId62" Type="http://schemas.openxmlformats.org/officeDocument/2006/relationships/hyperlink" Target="https://dx.doi.org/10.1093/acprof:oso/9780190458119.003.0004" TargetMode="External"/><Relationship Id="rId63" Type="http://schemas.openxmlformats.org/officeDocument/2006/relationships/hyperlink" Target="https://shs.hal.science/halshs-03175755v1" TargetMode="External"/><Relationship Id="rId64" Type="http://schemas.openxmlformats.org/officeDocument/2006/relationships/hyperlink" Target="https://shs.hal.science/halshs-03175770v1" TargetMode="External"/><Relationship Id="rId65" Type="http://schemas.openxmlformats.org/officeDocument/2006/relationships/hyperlink" Target="https://dx.doi.org/10.4000/books.ifpo.6621" TargetMode="External"/><Relationship Id="rId66" Type="http://schemas.openxmlformats.org/officeDocument/2006/relationships/hyperlink" Target="https://shs.hal.science/halshs-03175774v1" TargetMode="External"/><Relationship Id="rId67" Type="http://schemas.openxmlformats.org/officeDocument/2006/relationships/hyperlink" Target="https://shs.hal.science/halshs-03175780v1" TargetMode="External"/><Relationship Id="rId68" Type="http://schemas.openxmlformats.org/officeDocument/2006/relationships/hyperlink" Target="https://hal.science/search/index/?q=*&amp;authFullName_s=A Hoover" TargetMode="External"/><Relationship Id="rId69" Type="http://schemas.openxmlformats.org/officeDocument/2006/relationships/hyperlink" Target="https://shs.hal.science/halshs-03175782v1" TargetMode="External"/><Relationship Id="rId70" Type="http://schemas.openxmlformats.org/officeDocument/2006/relationships/hyperlink" Target="https://shs.hal.science/halshs-03177103v1" TargetMode="External"/><Relationship Id="rId71" Type="http://schemas.openxmlformats.org/officeDocument/2006/relationships/hyperlink" Target="https://shs.hal.science/halshs-00844781v1" TargetMode="External"/><Relationship Id="rId72" Type="http://schemas.openxmlformats.org/officeDocument/2006/relationships/hyperlink" Target="https://shs.hal.science/halshs-00844777v1" TargetMode="External"/><Relationship Id="rId73" Type="http://schemas.openxmlformats.org/officeDocument/2006/relationships/hyperlink" Target="https://shs.hal.science/halshs-00328641v1" TargetMode="External"/><Relationship Id="rId74" Type="http://schemas.openxmlformats.org/officeDocument/2006/relationships/hyperlink" Target="https://theses.hal.science/tel-00011981v1" TargetMode="External"/><Relationship Id="rId75" Type="http://schemas.openxmlformats.org/officeDocument/2006/relationships/hyperlink" Target="https://www.theses.fr/" TargetMode="External"/><Relationship Id="rId76" Type="http://schemas.openxmlformats.org/officeDocument/2006/relationships/hyperlink" Target="https://shs.hal.science/tel-03178842v1" TargetMode="External"/><Relationship Id="rId77" Type="http://schemas.openxmlformats.org/officeDocument/2006/relationships/hyperlink" Target="https://media.hal.science/hal-03586431v1" TargetMode="External"/><Relationship Id="rId78" Type="http://schemas.openxmlformats.org/officeDocument/2006/relationships/hyperlink" Target="https://hal.science/search/index/?q=*&amp;authFullName_s=Bulac Biblioth&#232;que" TargetMode="External"/><Relationship Id="rId79" Type="http://schemas.openxmlformats.org/officeDocument/2006/relationships/hyperlink" Target="https://hal.science/search/index/?q=*&amp;authFullName_s=Thomas Jacqueau" TargetMode="External"/><Relationship Id="rId80" Type="http://schemas.openxmlformats.org/officeDocument/2006/relationships/hyperlink" Target="https://hal.science/search/index/?q=*&amp;authFullName_s=Dario Ingiusto"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Balanche</dc:title>
  <dc:description>CV</dc:description>
  <dc:subject/>
  <cp:keywords/>
  <cp:category/>
  <cp:lastModifiedBy/>
  <dcterms:created xsi:type="dcterms:W3CDTF">2026-03-23T00:51:03+01:00</dcterms:created>
  <dcterms:modified xsi:type="dcterms:W3CDTF">2026-03-23T00:51:03+01:00</dcterms:modified>
</cp:coreProperties>
</file>

<file path=docProps/custom.xml><?xml version="1.0" encoding="utf-8"?>
<Properties xmlns="http://schemas.openxmlformats.org/officeDocument/2006/custom-properties" xmlns:vt="http://schemas.openxmlformats.org/officeDocument/2006/docPropsVTypes"/>
</file>