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Fabrice Delrieux </w:t>
      </w:r>
      <w:r>
        <w:rPr>
          <w:color w:val="641e6e"/>
        </w:rPr>
        <w:t xml:space="preserve">professeur des universités</w:t>
      </w:r>
    </w:p>
    <w:p>
      <w:pPr>
        <w:spacing w:before="600"/>
      </w:pPr>
    </w:p>
    <w:p>
      <w:pPr>
        <w:spacing w:before="600"/>
      </w:pPr>
    </w:p>
    <w:p>
      <w:pPr>
        <w:pStyle w:val="Heading2"/>
      </w:pPr>
      <w:r>
        <w:rPr>
          <w:color w:val="1e198e"/>
          <w:b w:val="1"/>
          <w:bCs w:val="1"/>
        </w:rPr>
        <w:t xml:space="preserve">Présentation</w:t>
      </w:r>
    </w:p>
    <w:p>
      <w:pPr>
        <w:spacing w:after="100"/>
      </w:pPr>
    </w:p>
    <w:p>
      <w:pPr/>
      <w:r>
        <w:rPr/>
        <w:t xml:space="preserve">Âgé de 58 ans, Fabrice Delrieux est diplômé de l’Université Michel de Montaigne à Bordeaux (thèse de doctorat en histoire ancienne soutenue en 1998 ; habilitation à diriger des recherches en histoire ancienne obtenue en 2014). Maître de conférences en histoire des mondes anciens (21e section du CNU) à l’Université Savoie Mont Blanc entre 1998 et 2015 puis professeur des universités dans le même établissement depuis 2015, il s’intéresse à l’évolution des cités grecques de l’Asie Mineure, dans l’actuelle Turquie, entre la fin du IVe siècle av. J.-C. et le milieu du IIIe siècle ap. J.-C.Les préoccupations scientifiques prioritaires de Fabrice Delrieux sont doubles. D’une part, celui-ci travaille sur les relations des Grecs d’Asie avec les Romains et sur la façon dont les premiers ont intégré l’empire des seconds entre la fin de la République et la fin du Haut-Empire. D’autre part, il étudie les monnayages hellénistiques et provinciaux romains émis à cette époque dans les ateliers micrasiatiques.Mettant à profit ses connaissances dans l’un et l’autre domaines, Fabrice Delrieux est impliqué dans plusieurs programmes de recherche nationaux et internationaux parmi lesquels on signalera par exemple, dans ces dernières années, l’étude et la publication des monnaies de la collection Jeanne et Louis Robert à l’Académie des Inscriptions et Belles Lettres, le Roman Provincial Coinage online Project porté par la Bibliothèque nationale de France et le British Museum de Londres, ou bien encore l’identification, le classement et la publication de monnaies de fouilles et de musées de Turquie. Il participe dans le même temps à des rencontres scientifiques, en France et à l’étranger, et donne des conférences, aussi bien devant des spécialistes que des amateurs. Membre par ailleurs de plusieurs sociétés savantes, dont la Société française de Numismatique et le Comité des travaux historiques et scientifiques de l’École nationale des Chartes, il co-organise chaque année un séminaire scientifique d’histoire ancienne dans son établissement universitaire et intervient régulièrement comme expert scientifique auprès d’institutions publiques.Les publications auxquelles sont nom est associé et auxquelles il faut ajouter une importante production cartographique pour le compte d’établissements publics et, surtout, pour celui d’enseignants-chercheurs français et étrangers, s’inscrivent dans les activités de différents laboratoires de recherche. L’un est le laboratoire Langages, Littératures, Sociétés, Études Transfrontalières et Internationales l’Université Savoie Mont Blanc (dont il membre titulaire), l’autre est le laboratoire Histoire et Sources des Mondes Antiques de l’Université Lumière Lyon 2 (dont il est membre associé).Dans le même temps, outre les charges administratives et d’enseignement inhérentes à son statut d’enseignant-chercheur, Fabrice Delrieux exerce des responsabilités pour le compte de plusieurs éditeurs scientifiques : les Presses Universitaires Savoie Mont Blanc à l’Université Savoie Mont Blanc (comme directeur éditorial) ; Ausonius éditions à l’Université Bordeaux Montaigne (comme co-directeur de la collection Numismatica Antiqua).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(128)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3 cartes dans N. Badoud, The Colossus of Rhodes. Archaeology of a Lost Wonder, Oxford</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7" w:history="1">
              <w:r>
                <w:rPr>
                  <w:color w:val="#410a8c"/>
                  <w:u w:val="single"/>
                </w:rPr>
                <w:t xml:space="preserve">hal-04875573v1</w:t>
              </w:r>
            </w:hyperlink>
          </w:p>
        </w:tc>
      </w:tr>
      <w:tr>
        <w:trPr/>
        <w:tc>
          <w:tcPr>
            <w:noWrap/>
          </w:tcPr>
          <w:p>
            <w:pPr>
              <w:spacing w:after="200"/>
            </w:pPr>
            <w:hyperlink r:id="rId9" w:history="1">
              <w:r>
                <w:rPr>
                  <w:color w:val="1e198e"/>
                  <w:b w:val="1"/>
                  <w:bCs w:val="1"/>
                  <w:u w:val="single"/>
                </w:rPr>
                <w:t xml:space="preserve">2 cartes dans P. Villemur, Le monnayage du municipe romain d’Utique (Afrique Proconsulaire), Bordeaux</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9" w:history="1">
              <w:r>
                <w:rPr>
                  <w:color w:val="#410a8c"/>
                  <w:u w:val="single"/>
                </w:rPr>
                <w:t xml:space="preserve">hal-04875562v1</w:t>
              </w:r>
            </w:hyperlink>
          </w:p>
        </w:tc>
      </w:tr>
      <w:tr>
        <w:trPr/>
        <w:tc>
          <w:tcPr>
            <w:noWrap/>
          </w:tcPr>
          <w:p>
            <w:pPr>
              <w:spacing w:after="200"/>
            </w:pPr>
            <w:hyperlink r:id="rId10" w:history="1">
              <w:r>
                <w:rPr>
                  <w:color w:val="1e198e"/>
                  <w:b w:val="1"/>
                  <w:bCs w:val="1"/>
                  <w:u w:val="single"/>
                </w:rPr>
                <w:t xml:space="preserve">1 carte dans C. Wolff, « The Role of Education in the Latinization of the Roman West », in : A. Mullen (éd.), Social Factors in the Latinization of the Roman West, Oxford, p. 159-181</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10" w:history="1">
              <w:r>
                <w:rPr>
                  <w:color w:val="#410a8c"/>
                  <w:u w:val="single"/>
                </w:rPr>
                <w:t xml:space="preserve">hal-04875578v1</w:t>
              </w:r>
            </w:hyperlink>
          </w:p>
        </w:tc>
      </w:tr>
      <w:tr>
        <w:trPr/>
        <w:tc>
          <w:tcPr>
            <w:noWrap/>
          </w:tcPr>
          <w:p>
            <w:pPr>
              <w:spacing w:after="200"/>
            </w:pPr>
            <w:hyperlink r:id="rId11" w:history="1">
              <w:r>
                <w:rPr>
                  <w:color w:val="1e198e"/>
                  <w:b w:val="1"/>
                  <w:bCs w:val="1"/>
                  <w:u w:val="single"/>
                </w:rPr>
                <w:t xml:space="preserve">5 cartes dans P. Rodriguez, Les Ptolémées. De Ptolémée Ier à Cléopâtre, Paris</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11" w:history="1">
              <w:r>
                <w:rPr>
                  <w:color w:val="#410a8c"/>
                  <w:u w:val="single"/>
                </w:rPr>
                <w:t xml:space="preserve">hal-04875567v1</w:t>
              </w:r>
            </w:hyperlink>
          </w:p>
        </w:tc>
      </w:tr>
      <w:tr>
        <w:trPr/>
        <w:tc>
          <w:tcPr>
            <w:noWrap/>
          </w:tcPr>
          <w:p>
            <w:pPr>
              <w:spacing w:after="200"/>
            </w:pPr>
            <w:hyperlink r:id="rId12" w:history="1">
              <w:r>
                <w:rPr>
                  <w:color w:val="1e198e"/>
                  <w:b w:val="1"/>
                  <w:bCs w:val="1"/>
                  <w:u w:val="single"/>
                </w:rPr>
                <w:t xml:space="preserve">1 carte dans Habillage cartographique de : Le mithraeum des Bolards. Exposition organisée par le Musée de Nuits-Saint-Georges (2 mai – 31 octobre 2024)</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12" w:history="1">
              <w:r>
                <w:rPr>
                  <w:color w:val="#410a8c"/>
                  <w:u w:val="single"/>
                </w:rPr>
                <w:t xml:space="preserve">hal-04875564v1</w:t>
              </w:r>
            </w:hyperlink>
          </w:p>
        </w:tc>
      </w:tr>
      <w:tr>
        <w:trPr/>
        <w:tc>
          <w:tcPr>
            <w:noWrap/>
          </w:tcPr>
          <w:p>
            <w:pPr>
              <w:spacing w:after="200"/>
            </w:pPr>
            <w:hyperlink r:id="rId13" w:history="1">
              <w:r>
                <w:rPr>
                  <w:color w:val="1e198e"/>
                  <w:b w:val="1"/>
                  <w:bCs w:val="1"/>
                  <w:u w:val="single"/>
                </w:rPr>
                <w:t xml:space="preserve">1 carte dans D. Rousset, « La communauté des Mogôreis, la forteresse des Xystioi et Moschiôn, stratège ptolémaïque en Carie vers 275 av. J.-C. », Journal des Savants, p. 17-46</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13" w:history="1">
              <w:r>
                <w:rPr>
                  <w:color w:val="#410a8c"/>
                  <w:u w:val="single"/>
                </w:rPr>
                <w:t xml:space="preserve">hal-04875568v1</w:t>
              </w:r>
            </w:hyperlink>
          </w:p>
        </w:tc>
      </w:tr>
      <w:tr>
        <w:trPr/>
        <w:tc>
          <w:tcPr>
            <w:noWrap/>
          </w:tcPr>
          <w:p>
            <w:pPr>
              <w:spacing w:after="200"/>
            </w:pPr>
            <w:hyperlink r:id="rId14" w:history="1">
              <w:r>
                <w:rPr>
                  <w:color w:val="1e198e"/>
                  <w:b w:val="1"/>
                  <w:bCs w:val="1"/>
                  <w:u w:val="single"/>
                </w:rPr>
                <w:t xml:space="preserve">4 cartes dans Habillage cartographique de : GymnAsia. Aux origines des Jeux Olympiques. Concours et culture athlétique dans l'Antiquité grecque. Exposition organisée par le Museum für Abgüsse de Munich (13 juin - 27 septembre 2024)</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14" w:history="1">
              <w:r>
                <w:rPr>
                  <w:color w:val="#410a8c"/>
                  <w:u w:val="single"/>
                </w:rPr>
                <w:t xml:space="preserve">hal-04875566v1</w:t>
              </w:r>
            </w:hyperlink>
          </w:p>
        </w:tc>
      </w:tr>
      <w:tr>
        <w:trPr/>
        <w:tc>
          <w:tcPr>
            <w:noWrap/>
          </w:tcPr>
          <w:p>
            <w:pPr>
              <w:spacing w:after="200"/>
            </w:pPr>
            <w:hyperlink r:id="rId15" w:history="1">
              <w:r>
                <w:rPr>
                  <w:color w:val="1e198e"/>
                  <w:b w:val="1"/>
                  <w:bCs w:val="1"/>
                  <w:u w:val="single"/>
                </w:rPr>
                <w:t xml:space="preserve">7 cartes Strabon, Géographie, tome XI, livre XIV, texte établi, traduit et commenté par A. Cohen-Skalli, Collection des universités de France, Paris, Les Belles Lettres</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15" w:history="1">
              <w:r>
                <w:rPr>
                  <w:color w:val="#410a8c"/>
                  <w:u w:val="single"/>
                </w:rPr>
                <w:t xml:space="preserve">hal-04875576v1</w:t>
              </w:r>
            </w:hyperlink>
          </w:p>
        </w:tc>
      </w:tr>
      <w:tr>
        <w:trPr/>
        <w:tc>
          <w:tcPr>
            <w:noWrap/>
          </w:tcPr>
          <w:p>
            <w:pPr>
              <w:spacing w:after="200"/>
            </w:pPr>
            <w:hyperlink r:id="rId16" w:history="1">
              <w:r>
                <w:rPr>
                  <w:color w:val="1e198e"/>
                  <w:b w:val="1"/>
                  <w:bCs w:val="1"/>
                  <w:u w:val="single"/>
                </w:rPr>
                <w:t xml:space="preserve">3 cartes dans Eschyle, Les Perses, édition et traduction de D. Marcotte, Paris</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16" w:history="1">
              <w:r>
                <w:rPr>
                  <w:color w:val="#410a8c"/>
                  <w:u w:val="single"/>
                </w:rPr>
                <w:t xml:space="preserve">hal-04875572v1</w:t>
              </w:r>
            </w:hyperlink>
          </w:p>
        </w:tc>
      </w:tr>
      <w:tr>
        <w:trPr/>
        <w:tc>
          <w:tcPr>
            <w:noWrap/>
          </w:tcPr>
          <w:p>
            <w:pPr>
              <w:spacing w:after="200"/>
            </w:pPr>
            <w:hyperlink r:id="rId17" w:history="1">
              <w:r>
                <w:rPr>
                  <w:color w:val="1e198e"/>
                  <w:b w:val="1"/>
                  <w:bCs w:val="1"/>
                  <w:u w:val="single"/>
                </w:rPr>
                <w:t xml:space="preserve">4 cartes dans Aux origines des Jeux Olympiques. Concours et culture athlétique dans l’Antiquité grecque, Exposition au musée d’Aquitaine, 19 mars – 2 juin 2024 / Bibliothèque Rigoberta Menchú, 27 mars – 27 septembre 2024, Bordeaux</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17" w:history="1">
              <w:r>
                <w:rPr>
                  <w:color w:val="#410a8c"/>
                  <w:u w:val="single"/>
                </w:rPr>
                <w:t xml:space="preserve">hal-04875570v1</w:t>
              </w:r>
            </w:hyperlink>
          </w:p>
        </w:tc>
      </w:tr>
      <w:tr>
        <w:trPr/>
        <w:tc>
          <w:tcPr>
            <w:noWrap/>
          </w:tcPr>
          <w:p>
            <w:pPr>
              <w:spacing w:after="200"/>
            </w:pPr>
            <w:hyperlink r:id="rId18" w:history="1">
              <w:r>
                <w:rPr>
                  <w:color w:val="1e198e"/>
                  <w:b w:val="1"/>
                  <w:bCs w:val="1"/>
                  <w:u w:val="single"/>
                </w:rPr>
                <w:t xml:space="preserve">1 carte dans P. Forni, Les impératrices romaines, opprimées, rebelles, émancipées, Paris</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18" w:history="1">
              <w:r>
                <w:rPr>
                  <w:color w:val="#410a8c"/>
                  <w:u w:val="single"/>
                </w:rPr>
                <w:t xml:space="preserve">hal-04875574v1</w:t>
              </w:r>
            </w:hyperlink>
          </w:p>
        </w:tc>
      </w:tr>
      <w:tr>
        <w:trPr/>
        <w:tc>
          <w:tcPr>
            <w:noWrap/>
          </w:tcPr>
          <w:p>
            <w:pPr>
              <w:spacing w:after="200"/>
            </w:pPr>
            <w:hyperlink r:id="rId19" w:history="1">
              <w:r>
                <w:rPr>
                  <w:color w:val="1e198e"/>
                  <w:b w:val="1"/>
                  <w:bCs w:val="1"/>
                  <w:u w:val="single"/>
                </w:rPr>
                <w:t xml:space="preserve">4 cartes dans Habillage cartographique de : GymnAsia. Aux origines des jeux olympiques. Concours et culture athlétique dans l'Antiquité grecque. Exposition organisée par le Musée d’Aquitaine de Bordeaux (19 mars - 2 juin 2024)</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19" w:history="1">
              <w:r>
                <w:rPr>
                  <w:color w:val="#410a8c"/>
                  <w:u w:val="single"/>
                </w:rPr>
                <w:t xml:space="preserve">hal-04875565v1</w:t>
              </w:r>
            </w:hyperlink>
          </w:p>
        </w:tc>
      </w:tr>
      <w:tr>
        <w:trPr/>
        <w:tc>
          <w:tcPr>
            <w:noWrap/>
          </w:tcPr>
          <w:p>
            <w:pPr>
              <w:spacing w:after="200"/>
            </w:pPr>
            <w:hyperlink r:id="rId20" w:history="1">
              <w:r>
                <w:rPr>
                  <w:color w:val="1e198e"/>
                  <w:b w:val="1"/>
                  <w:bCs w:val="1"/>
                  <w:u w:val="single"/>
                </w:rPr>
                <w:t xml:space="preserve">1 carte dans C. Grandjean, J.-C. Couvenhes et M. Blet-Lemarquand, « L’or de Pyrrhos en Occident », in : A. Suspène (éd.), Aureus. Le pouvoir de l’or. Actes du colloque « Aureus. Le Pouvoir de l’or : comprendre les usages économiques, politiques, sociaux et culturels de l’or monnayé en Occident (IVe s. av. J.-C. – Ier s. ap. J.-C.) », Orléans, 12-14 nov. 2018, Bordeaux, p. 153-170</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20" w:history="1">
              <w:r>
                <w:rPr>
                  <w:color w:val="#410a8c"/>
                  <w:u w:val="single"/>
                </w:rPr>
                <w:t xml:space="preserve">hal-04875523v1</w:t>
              </w:r>
            </w:hyperlink>
          </w:p>
        </w:tc>
      </w:tr>
      <w:tr>
        <w:trPr/>
        <w:tc>
          <w:tcPr>
            <w:noWrap/>
          </w:tcPr>
          <w:p>
            <w:pPr>
              <w:spacing w:after="200"/>
            </w:pPr>
            <w:hyperlink r:id="rId21" w:history="1">
              <w:r>
                <w:rPr>
                  <w:color w:val="1e198e"/>
                  <w:b w:val="1"/>
                  <w:bCs w:val="1"/>
                  <w:u w:val="single"/>
                </w:rPr>
                <w:t xml:space="preserve">3 cartes dans P.-O. Hochard, « The Historical Geography of Hellenistic and Imperial Lydia : the Literary and Numismatic Evidence », in : G. Labarre et E. Laflı (éd.), Studies on the History and Archaeology of Lydia from the Early Lydian Period to Late Antiquity, Besançon, p. 257-268</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21" w:history="1">
              <w:r>
                <w:rPr>
                  <w:color w:val="#410a8c"/>
                  <w:u w:val="single"/>
                </w:rPr>
                <w:t xml:space="preserve">hal-04875510v1</w:t>
              </w:r>
            </w:hyperlink>
          </w:p>
        </w:tc>
      </w:tr>
      <w:tr>
        <w:trPr/>
        <w:tc>
          <w:tcPr>
            <w:noWrap/>
          </w:tcPr>
          <w:p>
            <w:pPr>
              <w:spacing w:after="200"/>
            </w:pPr>
            <w:hyperlink r:id="rId22" w:history="1">
              <w:r>
                <w:rPr>
                  <w:color w:val="1e198e"/>
                  <w:b w:val="1"/>
                  <w:bCs w:val="1"/>
                  <w:u w:val="single"/>
                </w:rPr>
                <w:t xml:space="preserve">5 cartes dans F. Delrieux, « The Greek Cities of Lydia during the First Mithridatic War (89-85 B.C.) », in : G. Labarre et E. Laflı (éd.), Studies on the History and Archaeology of Lydia from the Early Lydian Period to Late Antiquity, Besançon, p. 221-256</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22" w:history="1">
              <w:r>
                <w:rPr>
                  <w:color w:val="#410a8c"/>
                  <w:u w:val="single"/>
                </w:rPr>
                <w:t xml:space="preserve">hal-04875508v1</w:t>
              </w:r>
            </w:hyperlink>
          </w:p>
        </w:tc>
      </w:tr>
      <w:tr>
        <w:trPr/>
        <w:tc>
          <w:tcPr>
            <w:noWrap/>
          </w:tcPr>
          <w:p>
            <w:pPr>
              <w:spacing w:after="200"/>
            </w:pPr>
            <w:hyperlink r:id="rId23" w:history="1">
              <w:r>
                <w:rPr>
                  <w:color w:val="1e198e"/>
                  <w:b w:val="1"/>
                  <w:bCs w:val="1"/>
                  <w:u w:val="single"/>
                </w:rPr>
                <w:t xml:space="preserve">7 cartes dans P.-O. Hochard, « Et si la Macédoine n’était pas le cœur du royaume antigonide ? Retour sur le règne de Démétrios Poliorcète », in : P.-O. Hochard (éd.), Les Antigonides et la Grèce égéenne : numismatique et morceaux choisis, Ausonius éditions — Numismatica Antiqua, 15, Bordeaux, p. 79-94</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23" w:history="1">
              <w:r>
                <w:rPr>
                  <w:color w:val="#410a8c"/>
                  <w:u w:val="single"/>
                </w:rPr>
                <w:t xml:space="preserve">hal-04875528v1</w:t>
              </w:r>
            </w:hyperlink>
          </w:p>
        </w:tc>
      </w:tr>
      <w:tr>
        <w:trPr/>
        <w:tc>
          <w:tcPr>
            <w:noWrap/>
          </w:tcPr>
          <w:p>
            <w:pPr>
              <w:spacing w:after="200"/>
            </w:pPr>
            <w:hyperlink r:id="rId24" w:history="1">
              <w:r>
                <w:rPr>
                  <w:color w:val="1e198e"/>
                  <w:b w:val="1"/>
                  <w:bCs w:val="1"/>
                  <w:u w:val="single"/>
                </w:rPr>
                <w:t xml:space="preserve">1 carte dans J.-Y. Carrez-Maratray, Les larmes de la reine Arsinoé, Paris</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24" w:history="1">
              <w:r>
                <w:rPr>
                  <w:color w:val="#410a8c"/>
                  <w:u w:val="single"/>
                </w:rPr>
                <w:t xml:space="preserve">hal-04875517v1</w:t>
              </w:r>
            </w:hyperlink>
          </w:p>
        </w:tc>
      </w:tr>
      <w:tr>
        <w:trPr/>
        <w:tc>
          <w:tcPr>
            <w:noWrap/>
          </w:tcPr>
          <w:p>
            <w:pPr>
              <w:spacing w:after="200"/>
            </w:pPr>
            <w:hyperlink r:id="rId25" w:history="1">
              <w:r>
                <w:rPr>
                  <w:color w:val="1e198e"/>
                  <w:b w:val="1"/>
                  <w:bCs w:val="1"/>
                  <w:u w:val="single"/>
                </w:rPr>
                <w:t xml:space="preserve">9 cartes dans J. Bernini, « Plaise au peuple ». Pratiques et lieux de la décision démocratique en Ionie et en Carie hellénistiques, Bordeaux</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25" w:history="1">
              <w:r>
                <w:rPr>
                  <w:color w:val="#410a8c"/>
                  <w:u w:val="single"/>
                </w:rPr>
                <w:t xml:space="preserve">hal-04875520v1</w:t>
              </w:r>
            </w:hyperlink>
          </w:p>
        </w:tc>
      </w:tr>
      <w:tr>
        <w:trPr/>
        <w:tc>
          <w:tcPr>
            <w:noWrap/>
          </w:tcPr>
          <w:p>
            <w:pPr>
              <w:spacing w:after="200"/>
            </w:pPr>
            <w:hyperlink r:id="rId26" w:history="1">
              <w:r>
                <w:rPr>
                  <w:color w:val="1e198e"/>
                  <w:b w:val="1"/>
                  <w:bCs w:val="1"/>
                  <w:u w:val="single"/>
                </w:rPr>
                <w:t xml:space="preserve">4 cartes dans P. Tarel, La naissance du christianisme. La minorité chrétienne dans l'Empire romain, Ier - IIIe siècles, Paris</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26" w:history="1">
              <w:r>
                <w:rPr>
                  <w:color w:val="#410a8c"/>
                  <w:u w:val="single"/>
                </w:rPr>
                <w:t xml:space="preserve">hal-04875525v1</w:t>
              </w:r>
            </w:hyperlink>
          </w:p>
        </w:tc>
      </w:tr>
      <w:tr>
        <w:trPr/>
        <w:tc>
          <w:tcPr>
            <w:noWrap/>
          </w:tcPr>
          <w:p>
            <w:pPr>
              <w:spacing w:after="200"/>
            </w:pPr>
            <w:hyperlink r:id="rId27" w:history="1">
              <w:r>
                <w:rPr>
                  <w:color w:val="1e198e"/>
                  <w:b w:val="1"/>
                  <w:bCs w:val="1"/>
                  <w:u w:val="single"/>
                </w:rPr>
                <w:t xml:space="preserve">1 carte dans F. Meyer, « L’évêque et la montagne (XVIe-XVIIIe siècles) : quelle réalité ? », in : P. Cozzo e P. Gentile (éd.), Spazi sacri, luoghi di culto, santuari in aera alpina. Persistenze e sviluppi dall’antichità all’età contemporanea, Rome, p. 157-168</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27" w:history="1">
              <w:r>
                <w:rPr>
                  <w:color w:val="#410a8c"/>
                  <w:u w:val="single"/>
                </w:rPr>
                <w:t xml:space="preserve">hal-04875518v1</w:t>
              </w:r>
            </w:hyperlink>
          </w:p>
        </w:tc>
      </w:tr>
      <w:tr>
        <w:trPr/>
        <w:tc>
          <w:tcPr>
            <w:noWrap/>
          </w:tcPr>
          <w:p>
            <w:pPr>
              <w:spacing w:after="200"/>
            </w:pPr>
            <w:hyperlink r:id="rId28" w:history="1">
              <w:r>
                <w:rPr>
                  <w:color w:val="1e198e"/>
                  <w:b w:val="1"/>
                  <w:bCs w:val="1"/>
                  <w:u w:val="single"/>
                </w:rPr>
                <w:t xml:space="preserve">2 cartes dans C. Domergue et C. Rico (éd.), Lateres Plumbei Hispani. Production et commerce du plomb hispanique à l’époque romaine (IIe siècle av. J.-C. – Ier siècle apr. J.-C.), Madrid</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28" w:history="1">
              <w:r>
                <w:rPr>
                  <w:color w:val="#410a8c"/>
                  <w:u w:val="single"/>
                </w:rPr>
                <w:t xml:space="preserve">hal-04875561v1</w:t>
              </w:r>
            </w:hyperlink>
          </w:p>
        </w:tc>
      </w:tr>
      <w:tr>
        <w:trPr/>
        <w:tc>
          <w:tcPr>
            <w:noWrap/>
          </w:tcPr>
          <w:p>
            <w:pPr>
              <w:spacing w:after="200"/>
            </w:pPr>
            <w:hyperlink r:id="rId29" w:history="1">
              <w:r>
                <w:rPr>
                  <w:color w:val="1e198e"/>
                  <w:b w:val="1"/>
                  <w:bCs w:val="1"/>
                  <w:u w:val="single"/>
                </w:rPr>
                <w:t xml:space="preserve">4 cartes dans J.-C. Couvenhes, « Les bronzes lagides mis en circulation par Cléomène III de Sparte », in : P.-O. Hochard (éd.), Les Antigonides et la Grèce égéenne : numismatique et morceaux choisis, Ausonius éditions — Numismatica Antiqua, 15, Bordeaux, p. 95-111</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29" w:history="1">
              <w:r>
                <w:rPr>
                  <w:color w:val="#410a8c"/>
                  <w:u w:val="single"/>
                </w:rPr>
                <w:t xml:space="preserve">hal-04875529v1</w:t>
              </w:r>
            </w:hyperlink>
          </w:p>
        </w:tc>
      </w:tr>
      <w:tr>
        <w:trPr/>
        <w:tc>
          <w:tcPr>
            <w:noWrap/>
          </w:tcPr>
          <w:p>
            <w:pPr>
              <w:spacing w:after="200"/>
            </w:pPr>
            <w:hyperlink r:id="rId30" w:history="1">
              <w:r>
                <w:rPr>
                  <w:color w:val="1e198e"/>
                  <w:b w:val="1"/>
                  <w:bCs w:val="1"/>
                  <w:u w:val="single"/>
                </w:rPr>
                <w:t xml:space="preserve">1 carte dans Démosthène, Discours, sous la direction de P. Chiron, Paris</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30" w:history="1">
              <w:r>
                <w:rPr>
                  <w:color w:val="#410a8c"/>
                  <w:u w:val="single"/>
                </w:rPr>
                <w:t xml:space="preserve">hal-04875512v1</w:t>
              </w:r>
            </w:hyperlink>
          </w:p>
        </w:tc>
      </w:tr>
      <w:tr>
        <w:trPr/>
        <w:tc>
          <w:tcPr>
            <w:noWrap/>
          </w:tcPr>
          <w:p>
            <w:pPr>
              <w:spacing w:after="200"/>
            </w:pPr>
            <w:hyperlink r:id="rId31" w:history="1">
              <w:r>
                <w:rPr>
                  <w:color w:val="1e198e"/>
                  <w:b w:val="1"/>
                  <w:bCs w:val="1"/>
                  <w:u w:val="single"/>
                </w:rPr>
                <w:t xml:space="preserve">2 cartes dans G. Grandjean, « Le koinon achaien entre autorité fédérale et libertés civiques », CRAI (2021), p. 387-410</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31" w:history="1">
              <w:r>
                <w:rPr>
                  <w:color w:val="#410a8c"/>
                  <w:u w:val="single"/>
                </w:rPr>
                <w:t xml:space="preserve">hal-04875560v1</w:t>
              </w:r>
            </w:hyperlink>
          </w:p>
        </w:tc>
      </w:tr>
      <w:tr>
        <w:trPr/>
        <w:tc>
          <w:tcPr>
            <w:noWrap/>
          </w:tcPr>
          <w:p>
            <w:pPr>
              <w:spacing w:after="200"/>
            </w:pPr>
            <w:hyperlink r:id="rId32" w:history="1">
              <w:r>
                <w:rPr>
                  <w:color w:val="1e198e"/>
                  <w:b w:val="1"/>
                  <w:bCs w:val="1"/>
                  <w:u w:val="single"/>
                </w:rPr>
                <w:t xml:space="preserve">3 cartes dans J. Artru, P.-O. Hochard, B. Gehres, « Carthaginian and Syracusan gold, from the reign of Dionysios the Elder to the end of the First Punic War : a comparative examination », in : A. Suspène (éd.), Aureus. Le pouvoir de l’or. Actes du colloque « Aureus. Le Pouvoir de l’or : comprendre les usages économiques, politiques, sociaux et culturels de l’or monnayé en Occident (IVe s. av. J.-C. – Ier s. ap. J.-C.) », Orléans, 12-14 nov. 2018, Bordeaux, p. 171-197</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32" w:history="1">
              <w:r>
                <w:rPr>
                  <w:color w:val="#410a8c"/>
                  <w:u w:val="single"/>
                </w:rPr>
                <w:t xml:space="preserve">hal-04875521v1</w:t>
              </w:r>
            </w:hyperlink>
          </w:p>
        </w:tc>
      </w:tr>
      <w:tr>
        <w:trPr/>
        <w:tc>
          <w:tcPr>
            <w:noWrap/>
          </w:tcPr>
          <w:p>
            <w:pPr>
              <w:spacing w:after="200"/>
            </w:pPr>
            <w:hyperlink r:id="rId33" w:history="1">
              <w:r>
                <w:rPr>
                  <w:color w:val="1e198e"/>
                  <w:b w:val="1"/>
                  <w:bCs w:val="1"/>
                  <w:u w:val="single"/>
                </w:rPr>
                <w:t xml:space="preserve">1 carte dans P.-O. Hochard, « Introduction », in : P.-O. Hochard (éd.), Les Antigonides et la Grèce égéenne : numismatique et morceaux choisis, Ausonius éditions — Numismatica Antiqua, 15, Bordeaux, p. 9-16</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33" w:history="1">
              <w:r>
                <w:rPr>
                  <w:color w:val="#410a8c"/>
                  <w:u w:val="single"/>
                </w:rPr>
                <w:t xml:space="preserve">hal-04875526v1</w:t>
              </w:r>
            </w:hyperlink>
          </w:p>
        </w:tc>
      </w:tr>
      <w:tr>
        <w:trPr/>
        <w:tc>
          <w:tcPr>
            <w:noWrap/>
          </w:tcPr>
          <w:p>
            <w:pPr>
              <w:spacing w:after="200"/>
            </w:pPr>
            <w:hyperlink r:id="rId34" w:history="1">
              <w:r>
                <w:rPr>
                  <w:color w:val="1e198e"/>
                  <w:b w:val="1"/>
                  <w:bCs w:val="1"/>
                  <w:u w:val="single"/>
                </w:rPr>
                <w:t xml:space="preserve">1 carte dans N. Mathieu, « L’épigraphie latine et les archives anciennes : Vaison-la-Romaine, un corpus en cours », in : A. Hurel (dir.), Anthropologie et archéologie : musées, collections, archives, Paris, publication électronique non paginée</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34" w:history="1">
              <w:r>
                <w:rPr>
                  <w:color w:val="#410a8c"/>
                  <w:u w:val="single"/>
                </w:rPr>
                <w:t xml:space="preserve">hal-04875409v1</w:t>
              </w:r>
            </w:hyperlink>
          </w:p>
        </w:tc>
      </w:tr>
      <w:tr>
        <w:trPr/>
        <w:tc>
          <w:tcPr>
            <w:noWrap/>
          </w:tcPr>
          <w:p>
            <w:pPr>
              <w:spacing w:after="200"/>
            </w:pPr>
            <w:hyperlink r:id="rId35" w:history="1">
              <w:r>
                <w:rPr>
                  <w:color w:val="1e198e"/>
                  <w:b w:val="1"/>
                  <w:bCs w:val="1"/>
                  <w:u w:val="single"/>
                </w:rPr>
                <w:t xml:space="preserve">3 cartes dans B. Hiltmann, Les cistophores de Marc Antoine. Un monnayage hellénistique en contexte romain, Ausonius — Numismatica Antiqua, 14, Bordeaux</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35" w:history="1">
              <w:r>
                <w:rPr>
                  <w:color w:val="#410a8c"/>
                  <w:u w:val="single"/>
                </w:rPr>
                <w:t xml:space="preserve">hal-04875513v1</w:t>
              </w:r>
            </w:hyperlink>
          </w:p>
        </w:tc>
      </w:tr>
      <w:tr>
        <w:trPr/>
        <w:tc>
          <w:tcPr>
            <w:noWrap/>
          </w:tcPr>
          <w:p>
            <w:pPr>
              <w:spacing w:after="200"/>
            </w:pPr>
            <w:hyperlink r:id="rId36" w:history="1">
              <w:r>
                <w:rPr>
                  <w:color w:val="1e198e"/>
                  <w:b w:val="1"/>
                  <w:bCs w:val="1"/>
                  <w:u w:val="single"/>
                </w:rPr>
                <w:t xml:space="preserve">2 cartes dans M. B. Hatzopoulos, « Nouveautés antigonides : l’apport des inscriptions extra fines regionis », in : P.-O. Hochard (éd.), Les Antigonides et la Grèce égéenne : numismatique et morceaux choisis, Ausonius éditions — Numismatica Antiqua, 15, Bordeaux, p. 115-127</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36" w:history="1">
              <w:r>
                <w:rPr>
                  <w:color w:val="#410a8c"/>
                  <w:u w:val="single"/>
                </w:rPr>
                <w:t xml:space="preserve">hal-04875530v1</w:t>
              </w:r>
            </w:hyperlink>
          </w:p>
        </w:tc>
      </w:tr>
      <w:tr>
        <w:trPr/>
        <w:tc>
          <w:tcPr>
            <w:noWrap/>
          </w:tcPr>
          <w:p>
            <w:pPr>
              <w:spacing w:after="200"/>
            </w:pPr>
            <w:hyperlink r:id="rId37" w:history="1">
              <w:r>
                <w:rPr>
                  <w:color w:val="1e198e"/>
                  <w:b w:val="1"/>
                  <w:bCs w:val="1"/>
                  <w:u w:val="single"/>
                </w:rPr>
                <w:t xml:space="preserve">1 carte dans P. Tarel, « La mort d’Hadrien de Tyr : Commode et ses maîtres », in : F. Delrieux et L. Guichard (éd.) : Itinéraire du Nil au Rhône en mémoire de François Kayser. Docere, Delectare, Movere, Chambéry, p. 279-303</w:t>
              </w:r>
            </w:hyperlink>
          </w:p>
          <w:p>
            <w:pPr/>
            <w:hyperlink r:id="rId8" w:history="1">
              <w:r>
                <w:rPr>
                  <w:color w:val="#410a8c"/>
                  <w:u w:val="single"/>
                </w:rPr>
                <w:t xml:space="preserve">Fabrice Delrieux</w:t>
              </w:r>
            </w:hyperlink>
          </w:p>
          <w:p>
            <w:pPr/>
            <w:r>
              <w:rPr>
                <w:i w:val="1"/>
                <w:iCs w:val="1"/>
              </w:rPr>
              <w:t xml:space="preserve">2022</w:t>
            </w:r>
            <w:r>
              <w:rPr/>
              <w:t xml:space="preserve">, 2022</w:t>
            </w:r>
          </w:p>
          <w:p>
            <w:pPr/>
            <w:r>
              <w:rPr/>
              <w:t xml:space="preserve">Autre publication scientifique</w:t>
            </w:r>
          </w:p>
          <w:p>
            <w:pPr/>
            <w:hyperlink r:id="rId37" w:history="1">
              <w:r>
                <w:rPr>
                  <w:color w:val="#410a8c"/>
                  <w:u w:val="single"/>
                </w:rPr>
                <w:t xml:space="preserve">hal-04875383v1</w:t>
              </w:r>
            </w:hyperlink>
          </w:p>
        </w:tc>
      </w:tr>
      <w:tr>
        <w:trPr/>
        <w:tc>
          <w:tcPr>
            <w:noWrap/>
          </w:tcPr>
          <w:p>
            <w:pPr>
              <w:spacing w:after="200"/>
            </w:pPr>
            <w:hyperlink r:id="rId38" w:history="1">
              <w:r>
                <w:rPr>
                  <w:color w:val="1e198e"/>
                  <w:b w:val="1"/>
                  <w:bCs w:val="1"/>
                  <w:u w:val="single"/>
                </w:rPr>
                <w:t xml:space="preserve">3 cartes dans Collectif, « Aperçus sur les travaux en cours », in : GymnAsia. Gymnases et culture athlétique en Asie Mineure occidentale et méridionale aux époques hellénistique et impériale, colloque de mi-parcours, Maison de l’Archéologie, Université Bordeaux Montaigne, 24-25 novembre 2022</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38" w:history="1">
              <w:r>
                <w:rPr>
                  <w:color w:val="#410a8c"/>
                  <w:u w:val="single"/>
                </w:rPr>
                <w:t xml:space="preserve">hal-04875373v1</w:t>
              </w:r>
            </w:hyperlink>
          </w:p>
        </w:tc>
      </w:tr>
      <w:tr>
        <w:trPr/>
        <w:tc>
          <w:tcPr>
            <w:noWrap/>
          </w:tcPr>
          <w:p>
            <w:pPr>
              <w:spacing w:after="200"/>
            </w:pPr>
            <w:hyperlink r:id="rId39" w:history="1">
              <w:r>
                <w:rPr>
                  <w:color w:val="1e198e"/>
                  <w:b w:val="1"/>
                  <w:bCs w:val="1"/>
                  <w:u w:val="single"/>
                </w:rPr>
                <w:t xml:space="preserve">1 carte dans F. Bertrandy, « La carrière municipale et l’ordre équestre dans la « Confédération Cirtéenne » (Ier-IIIe siècles p.C.) », in : F. Delrieux et L. Guichard (éd.) : Itinéraire du Nil au Rhône en mémoire de François Kayser. Docere, Delectare, Movere, Chambéry, p. 193-232</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39" w:history="1">
              <w:r>
                <w:rPr>
                  <w:color w:val="#410a8c"/>
                  <w:u w:val="single"/>
                </w:rPr>
                <w:t xml:space="preserve">hal-04875378v1</w:t>
              </w:r>
            </w:hyperlink>
          </w:p>
        </w:tc>
      </w:tr>
      <w:tr>
        <w:trPr/>
        <w:tc>
          <w:tcPr>
            <w:noWrap/>
          </w:tcPr>
          <w:p>
            <w:pPr>
              <w:spacing w:after="200"/>
            </w:pPr>
            <w:hyperlink r:id="rId40" w:history="1">
              <w:r>
                <w:rPr>
                  <w:color w:val="1e198e"/>
                  <w:b w:val="1"/>
                  <w:bCs w:val="1"/>
                  <w:u w:val="single"/>
                </w:rPr>
                <w:t xml:space="preserve">2 cartes dans D. Rousset, « Aus der Arbeit der “Inscriptiones Graecae”. La métonomasie de Néôn en Tithoréa et les relations entre Étoliens et Phocidiens au IIIe s. av. J.-C. », Chiron 52, p. 217-251</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40" w:history="1">
              <w:r>
                <w:rPr>
                  <w:color w:val="#410a8c"/>
                  <w:u w:val="single"/>
                </w:rPr>
                <w:t xml:space="preserve">hal-04875398v1</w:t>
              </w:r>
            </w:hyperlink>
          </w:p>
        </w:tc>
      </w:tr>
      <w:tr>
        <w:trPr/>
        <w:tc>
          <w:tcPr>
            <w:noWrap/>
          </w:tcPr>
          <w:p>
            <w:pPr>
              <w:spacing w:after="200"/>
            </w:pPr>
            <w:hyperlink r:id="rId41" w:history="1">
              <w:r>
                <w:rPr>
                  <w:color w:val="1e198e"/>
                  <w:b w:val="1"/>
                  <w:bCs w:val="1"/>
                  <w:u w:val="single"/>
                </w:rPr>
                <w:t xml:space="preserve">1 carte dans D. Kassab Tezgör, « From the Miltos / Sinopis of Ancient Sinope to the Yoşa of Modern Cappadocia », Adalya 25, p. 45-69</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41" w:history="1">
              <w:r>
                <w:rPr>
                  <w:color w:val="#410a8c"/>
                  <w:u w:val="single"/>
                </w:rPr>
                <w:t xml:space="preserve">hal-04875401v1</w:t>
              </w:r>
            </w:hyperlink>
          </w:p>
        </w:tc>
      </w:tr>
      <w:tr>
        <w:trPr/>
        <w:tc>
          <w:tcPr>
            <w:noWrap/>
          </w:tcPr>
          <w:p>
            <w:pPr>
              <w:spacing w:after="200"/>
            </w:pPr>
            <w:hyperlink r:id="rId42" w:history="1">
              <w:r>
                <w:rPr>
                  <w:color w:val="1e198e"/>
                  <w:b w:val="1"/>
                  <w:bCs w:val="1"/>
                  <w:u w:val="single"/>
                </w:rPr>
                <w:t xml:space="preserve">4 cartes dans P. Brun, « L’hellénisation passe-t-elle par le nom ? L’exemple de la Carie aux IVe et IIIe siècles av. J.-C. », Ktèma 47, p. 175-204</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42" w:history="1">
              <w:r>
                <w:rPr>
                  <w:color w:val="#410a8c"/>
                  <w:u w:val="single"/>
                </w:rPr>
                <w:t xml:space="preserve">hal-04875397v1</w:t>
              </w:r>
            </w:hyperlink>
          </w:p>
        </w:tc>
      </w:tr>
      <w:tr>
        <w:trPr/>
        <w:tc>
          <w:tcPr>
            <w:noWrap/>
          </w:tcPr>
          <w:p>
            <w:pPr>
              <w:spacing w:after="200"/>
            </w:pPr>
            <w:hyperlink r:id="rId43" w:history="1">
              <w:r>
                <w:rPr>
                  <w:color w:val="1e198e"/>
                  <w:b w:val="1"/>
                  <w:bCs w:val="1"/>
                  <w:u w:val="single"/>
                </w:rPr>
                <w:t xml:space="preserve">14 cartes dans F. Bertrandy, Études sur la « Confédération cirtéenne », entité singulière de l’Afrique romaine (IIe s. a.C.-IIIe s. p.C.), Bordeaux</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43" w:history="1">
              <w:r>
                <w:rPr>
                  <w:color w:val="#410a8c"/>
                  <w:u w:val="single"/>
                </w:rPr>
                <w:t xml:space="preserve">hal-04875371v1</w:t>
              </w:r>
            </w:hyperlink>
          </w:p>
        </w:tc>
      </w:tr>
      <w:tr>
        <w:trPr/>
        <w:tc>
          <w:tcPr>
            <w:noWrap/>
          </w:tcPr>
          <w:p>
            <w:pPr>
              <w:spacing w:after="200"/>
            </w:pPr>
            <w:hyperlink r:id="rId44" w:history="1">
              <w:r>
                <w:rPr>
                  <w:color w:val="1e198e"/>
                  <w:b w:val="1"/>
                  <w:bCs w:val="1"/>
                  <w:u w:val="single"/>
                </w:rPr>
                <w:t xml:space="preserve">1 carte dans F. Delrieux, « Iasos d’Argos et la “Petite Mer” sous le Haut-Empire. Fantaisies numismatiques autour d’un bronze provincial romain au nom des Iasiens de Carie », in : F. Curti et A. Parrini (éd.), Tαξίδια. Scritti per Fede Berti, Pise, p. 83-92</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44" w:history="1">
              <w:r>
                <w:rPr>
                  <w:color w:val="#410a8c"/>
                  <w:u w:val="single"/>
                </w:rPr>
                <w:t xml:space="preserve">hal-04875395v1</w:t>
              </w:r>
            </w:hyperlink>
          </w:p>
        </w:tc>
      </w:tr>
      <w:tr>
        <w:trPr/>
        <w:tc>
          <w:tcPr>
            <w:noWrap/>
          </w:tcPr>
          <w:p>
            <w:pPr>
              <w:spacing w:after="200"/>
            </w:pPr>
            <w:hyperlink r:id="rId45" w:history="1">
              <w:r>
                <w:rPr>
                  <w:color w:val="1e198e"/>
                  <w:b w:val="1"/>
                  <w:bCs w:val="1"/>
                  <w:u w:val="single"/>
                </w:rPr>
                <w:t xml:space="preserve">1 carte dans D. Kassab-Tezgör, « From the Miltos / Sinopis of Ancient Sinope to the Yoşa of Modern Cappadocia », Adalya 25, p. 45-69</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45" w:history="1">
              <w:r>
                <w:rPr>
                  <w:color w:val="#410a8c"/>
                  <w:u w:val="single"/>
                </w:rPr>
                <w:t xml:space="preserve">hal-04875391v1</w:t>
              </w:r>
            </w:hyperlink>
          </w:p>
        </w:tc>
      </w:tr>
      <w:tr>
        <w:trPr/>
        <w:tc>
          <w:tcPr>
            <w:noWrap/>
          </w:tcPr>
          <w:p>
            <w:pPr>
              <w:spacing w:after="200"/>
            </w:pPr>
            <w:hyperlink r:id="rId46" w:history="1">
              <w:r>
                <w:rPr>
                  <w:color w:val="1e198e"/>
                  <w:b w:val="1"/>
                  <w:bCs w:val="1"/>
                  <w:u w:val="single"/>
                </w:rPr>
                <w:t xml:space="preserve">2 cartes dans J. Clément, « Ἐλεφαντοθῆραι ou les chasses éthiopiennes des Ptolémées », in : F. Delrieux et L. Guichard (éd.) : Itinéraire du Nil au Rhône en mémoire de François Kayser. Docere, Delectare, Movere, Chambéry, p. 35-106</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46" w:history="1">
              <w:r>
                <w:rPr>
                  <w:color w:val="#410a8c"/>
                  <w:u w:val="single"/>
                </w:rPr>
                <w:t xml:space="preserve">hal-04875377v1</w:t>
              </w:r>
            </w:hyperlink>
          </w:p>
        </w:tc>
      </w:tr>
      <w:tr>
        <w:trPr/>
        <w:tc>
          <w:tcPr>
            <w:noWrap/>
          </w:tcPr>
          <w:p>
            <w:pPr>
              <w:spacing w:after="200"/>
            </w:pPr>
            <w:hyperlink r:id="rId47" w:history="1">
              <w:r>
                <w:rPr>
                  <w:color w:val="1e198e"/>
                  <w:b w:val="1"/>
                  <w:bCs w:val="1"/>
                  <w:u w:val="single"/>
                </w:rPr>
                <w:t xml:space="preserve">7 cartes dans L. Capdetrey, L’Asie Mineure après Alexandre (vers 323-vers 270 av. J.-C.). L’invention du monde hellénistique, Rennes</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47" w:history="1">
              <w:r>
                <w:rPr>
                  <w:color w:val="#410a8c"/>
                  <w:u w:val="single"/>
                </w:rPr>
                <w:t xml:space="preserve">hal-04875361v1</w:t>
              </w:r>
            </w:hyperlink>
          </w:p>
        </w:tc>
      </w:tr>
      <w:tr>
        <w:trPr/>
        <w:tc>
          <w:tcPr>
            <w:noWrap/>
          </w:tcPr>
          <w:p>
            <w:pPr>
              <w:spacing w:after="200"/>
            </w:pPr>
            <w:hyperlink r:id="rId48" w:history="1">
              <w:r>
                <w:rPr>
                  <w:color w:val="1e198e"/>
                  <w:b w:val="1"/>
                  <w:bCs w:val="1"/>
                  <w:u w:val="single"/>
                </w:rPr>
                <w:t xml:space="preserve">1 carte dans G. Labarre et E. Laflı, « Douze nouveaux témoignages sur des divinités épichoriques de l’arrière-pays lycien », in : F. Delrieux et L. Guichard (éd.) : Itinéraire du Nil au Rhône en mémoire de François Kayser. Docere, Delectare, Movere, Chambéry, p. 385-410</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48" w:history="1">
              <w:r>
                <w:rPr>
                  <w:color w:val="#410a8c"/>
                  <w:u w:val="single"/>
                </w:rPr>
                <w:t xml:space="preserve">hal-04875384v1</w:t>
              </w:r>
            </w:hyperlink>
          </w:p>
        </w:tc>
      </w:tr>
      <w:tr>
        <w:trPr/>
        <w:tc>
          <w:tcPr>
            <w:noWrap/>
          </w:tcPr>
          <w:p>
            <w:pPr>
              <w:spacing w:after="200"/>
            </w:pPr>
            <w:hyperlink r:id="rId49" w:history="1">
              <w:r>
                <w:rPr>
                  <w:color w:val="1e198e"/>
                  <w:b w:val="1"/>
                  <w:bCs w:val="1"/>
                  <w:u w:val="single"/>
                </w:rPr>
                <w:t xml:space="preserve">1 carte dans J.-Y. Carrez-Maratray, « L’île Sacrée des rois Ptolémées, un lieu de mémoire oublié », in : D. Ackermann, Y. Lafond, A. Vincent (éd.), Pratiques religieuses, mémoire et identités, Poitiers, 2022, p. 45 sq.</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49" w:history="1">
              <w:r>
                <w:rPr>
                  <w:color w:val="#410a8c"/>
                  <w:u w:val="single"/>
                </w:rPr>
                <w:t xml:space="preserve">hal-04875375v1</w:t>
              </w:r>
            </w:hyperlink>
          </w:p>
        </w:tc>
      </w:tr>
      <w:tr>
        <w:trPr/>
        <w:tc>
          <w:tcPr>
            <w:noWrap/>
          </w:tcPr>
          <w:p>
            <w:pPr>
              <w:spacing w:after="200"/>
            </w:pPr>
            <w:hyperlink r:id="rId50" w:history="1">
              <w:r>
                <w:rPr>
                  <w:color w:val="1e198e"/>
                  <w:b w:val="1"/>
                  <w:bCs w:val="1"/>
                  <w:u w:val="single"/>
                </w:rPr>
                <w:t xml:space="preserve">5 cartes dans F. Delrieux, « La redécouverte de la Carie antique, d’Ibn Baṭṭtûṭa à Jeanne et Louis Robert », in : F. Delrieux et L. Guichard (éd.) : Itinéraire du Nil au Rhône en mémoire de François Kayser. Docere, Delectare, Movere, Chambéry, p. 731-788</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50" w:history="1">
              <w:r>
                <w:rPr>
                  <w:color w:val="#410a8c"/>
                  <w:u w:val="single"/>
                </w:rPr>
                <w:t xml:space="preserve">hal-04875390v1</w:t>
              </w:r>
            </w:hyperlink>
          </w:p>
        </w:tc>
      </w:tr>
      <w:tr>
        <w:trPr/>
        <w:tc>
          <w:tcPr>
            <w:noWrap/>
          </w:tcPr>
          <w:p>
            <w:pPr>
              <w:spacing w:after="200"/>
            </w:pPr>
            <w:hyperlink r:id="rId51" w:history="1">
              <w:r>
                <w:rPr>
                  <w:color w:val="1e198e"/>
                  <w:b w:val="1"/>
                  <w:bCs w:val="1"/>
                  <w:u w:val="single"/>
                </w:rPr>
                <w:t xml:space="preserve">5 cartes dans S. Podestà, Lykiaka. Frammenti, Besançon</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51" w:history="1">
              <w:r>
                <w:rPr>
                  <w:color w:val="#410a8c"/>
                  <w:u w:val="single"/>
                </w:rPr>
                <w:t xml:space="preserve">hal-04875364v1</w:t>
              </w:r>
            </w:hyperlink>
          </w:p>
        </w:tc>
      </w:tr>
      <w:tr>
        <w:trPr/>
        <w:tc>
          <w:tcPr>
            <w:noWrap/>
          </w:tcPr>
          <w:p>
            <w:pPr>
              <w:spacing w:after="200"/>
            </w:pPr>
            <w:hyperlink r:id="rId52" w:history="1">
              <w:r>
                <w:rPr>
                  <w:color w:val="1e198e"/>
                  <w:b w:val="1"/>
                  <w:bCs w:val="1"/>
                  <w:u w:val="single"/>
                </w:rPr>
                <w:t xml:space="preserve">2 cartes dans P. Judet, L’horlogerie et le décolletage de la vallée de l’Arve, Grenoble</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52" w:history="1">
              <w:r>
                <w:rPr>
                  <w:color w:val="#410a8c"/>
                  <w:u w:val="single"/>
                </w:rPr>
                <w:t xml:space="preserve">hal-04875368v1</w:t>
              </w:r>
            </w:hyperlink>
          </w:p>
        </w:tc>
      </w:tr>
      <w:tr>
        <w:trPr/>
        <w:tc>
          <w:tcPr>
            <w:noWrap/>
          </w:tcPr>
          <w:p>
            <w:pPr>
              <w:spacing w:after="200"/>
            </w:pPr>
            <w:hyperlink r:id="rId53" w:history="1">
              <w:r>
                <w:rPr>
                  <w:color w:val="1e198e"/>
                  <w:b w:val="1"/>
                  <w:bCs w:val="1"/>
                  <w:u w:val="single"/>
                </w:rPr>
                <w:t xml:space="preserve">1 carte dans N. Mathieu, « Les flaminiques voconces d’après les inscriptions », in : F. Delrieux et L. Guichard (éd.) : Itinéraire du Nil au Rhône en mémoire de François Kayser. Docere, Delectare, Movere, Chambéry, p. 593-636</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53" w:history="1">
              <w:r>
                <w:rPr>
                  <w:color w:val="#410a8c"/>
                  <w:u w:val="single"/>
                </w:rPr>
                <w:t xml:space="preserve">hal-04875387v1</w:t>
              </w:r>
            </w:hyperlink>
          </w:p>
        </w:tc>
      </w:tr>
      <w:tr>
        <w:trPr/>
        <w:tc>
          <w:tcPr>
            <w:noWrap/>
          </w:tcPr>
          <w:p>
            <w:pPr>
              <w:spacing w:after="200"/>
            </w:pPr>
            <w:hyperlink r:id="rId54" w:history="1">
              <w:r>
                <w:rPr>
                  <w:color w:val="1e198e"/>
                  <w:b w:val="1"/>
                  <w:bCs w:val="1"/>
                  <w:u w:val="single"/>
                </w:rPr>
                <w:t xml:space="preserve">1 carte dans C. Mabboux, « Panthéons de pierre. L’usage des classiques dans les inscriptions de l’Italie communale (XIIe-début du XVe siècle) », in : F. Delrieux et L. Guichard (éd.) : Itinéraire du Nil au Rhône en mémoire de François Kayser. Docere, Delectare, Movere, Chambéry, p. 703-729</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54" w:history="1">
              <w:r>
                <w:rPr>
                  <w:color w:val="#410a8c"/>
                  <w:u w:val="single"/>
                </w:rPr>
                <w:t xml:space="preserve">hal-04875389v1</w:t>
              </w:r>
            </w:hyperlink>
          </w:p>
        </w:tc>
      </w:tr>
      <w:tr>
        <w:trPr/>
        <w:tc>
          <w:tcPr>
            <w:noWrap/>
          </w:tcPr>
          <w:p>
            <w:pPr>
              <w:spacing w:after="200"/>
            </w:pPr>
            <w:hyperlink r:id="rId55" w:history="1">
              <w:r>
                <w:rPr>
                  <w:color w:val="1e198e"/>
                  <w:b w:val="1"/>
                  <w:bCs w:val="1"/>
                  <w:u w:val="single"/>
                </w:rPr>
                <w:t xml:space="preserve">1 carte dans P. Forni, Les Sévères. Septime Sévère, Caracalla, Geta, Elagabal, Alexandre, Paris</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55" w:history="1">
              <w:r>
                <w:rPr>
                  <w:color w:val="#410a8c"/>
                  <w:u w:val="single"/>
                </w:rPr>
                <w:t xml:space="preserve">hal-04875393v1</w:t>
              </w:r>
            </w:hyperlink>
          </w:p>
        </w:tc>
      </w:tr>
      <w:tr>
        <w:trPr/>
        <w:tc>
          <w:tcPr>
            <w:noWrap/>
          </w:tcPr>
          <w:p>
            <w:pPr>
              <w:spacing w:after="200"/>
            </w:pPr>
            <w:hyperlink r:id="rId56" w:history="1">
              <w:r>
                <w:rPr>
                  <w:color w:val="1e198e"/>
                  <w:b w:val="1"/>
                  <w:bCs w:val="1"/>
                  <w:u w:val="single"/>
                </w:rPr>
                <w:t xml:space="preserve">2 cartes dans S. Armani, « Une inscription méconnue de Cos/Cosa dans la cité des Cadurques », Gallia 78, p. 205-217</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56" w:history="1">
              <w:r>
                <w:rPr>
                  <w:color w:val="#410a8c"/>
                  <w:u w:val="single"/>
                </w:rPr>
                <w:t xml:space="preserve">hal-04874846v1</w:t>
              </w:r>
            </w:hyperlink>
          </w:p>
        </w:tc>
      </w:tr>
      <w:tr>
        <w:trPr/>
        <w:tc>
          <w:tcPr>
            <w:noWrap/>
          </w:tcPr>
          <w:p>
            <w:pPr>
              <w:spacing w:after="200"/>
            </w:pPr>
            <w:hyperlink r:id="rId57" w:history="1">
              <w:r>
                <w:rPr>
                  <w:color w:val="1e198e"/>
                  <w:b w:val="1"/>
                  <w:bCs w:val="1"/>
                  <w:u w:val="single"/>
                </w:rPr>
                <w:t xml:space="preserve">4 cartes dans H. Fernoux, A. Gangloff, É. Guerbert, La gloire de Rhodes au Ier siècle de notre ère (à partir du Discours aux Rhodiens de Dion de Pruse), Studia ellenistica, 60, Louvain / Paris / Bristol</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57" w:history="1">
              <w:r>
                <w:rPr>
                  <w:color w:val="#410a8c"/>
                  <w:u w:val="single"/>
                </w:rPr>
                <w:t xml:space="preserve">hal-04874878v1</w:t>
              </w:r>
            </w:hyperlink>
          </w:p>
        </w:tc>
      </w:tr>
      <w:tr>
        <w:trPr/>
        <w:tc>
          <w:tcPr>
            <w:noWrap/>
          </w:tcPr>
          <w:p>
            <w:pPr>
              <w:spacing w:after="200"/>
            </w:pPr>
            <w:hyperlink r:id="rId58" w:history="1">
              <w:r>
                <w:rPr>
                  <w:color w:val="1e198e"/>
                  <w:b w:val="1"/>
                  <w:bCs w:val="1"/>
                  <w:u w:val="single"/>
                </w:rPr>
                <w:t xml:space="preserve">1 carte dans L. Bricault et P. Roy, Les cultes de Mithra dans l’Empire romain, Toulouse</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58" w:history="1">
              <w:r>
                <w:rPr>
                  <w:color w:val="#410a8c"/>
                  <w:u w:val="single"/>
                </w:rPr>
                <w:t xml:space="preserve">hal-04874885v1</w:t>
              </w:r>
            </w:hyperlink>
          </w:p>
        </w:tc>
      </w:tr>
      <w:tr>
        <w:trPr/>
        <w:tc>
          <w:tcPr>
            <w:noWrap/>
          </w:tcPr>
          <w:p>
            <w:pPr>
              <w:spacing w:after="200"/>
            </w:pPr>
            <w:hyperlink r:id="rId59" w:history="1">
              <w:r>
                <w:rPr>
                  <w:color w:val="1e198e"/>
                  <w:b w:val="1"/>
                  <w:bCs w:val="1"/>
                  <w:u w:val="single"/>
                </w:rPr>
                <w:t xml:space="preserve">3 cartes dans C. Guilleré et S. Macherat, Les finances d’Amédée V de Savoie (1285-1308), Université Savoie Mont-Blanc, Laboratoire Langages, Littératures, Études transfrontalières et internationales, Sociétés, Collection Castelliana, 3, Chambéry</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59" w:history="1">
              <w:r>
                <w:rPr>
                  <w:color w:val="#410a8c"/>
                  <w:u w:val="single"/>
                </w:rPr>
                <w:t xml:space="preserve">hal-04874882v1</w:t>
              </w:r>
            </w:hyperlink>
          </w:p>
        </w:tc>
      </w:tr>
      <w:tr>
        <w:trPr/>
        <w:tc>
          <w:tcPr>
            <w:noWrap/>
          </w:tcPr>
          <w:p>
            <w:pPr>
              <w:spacing w:after="200"/>
            </w:pPr>
            <w:hyperlink r:id="rId60" w:history="1">
              <w:r>
                <w:rPr>
                  <w:color w:val="1e198e"/>
                  <w:b w:val="1"/>
                  <w:bCs w:val="1"/>
                  <w:u w:val="single"/>
                </w:rPr>
                <w:t xml:space="preserve">1 carte dans E. I. Paunov, « Thrace and both Moesiae », Graecia capta ? Rome et les monnayages du monde égéen (IIe-Ier siècles av. J.-C.), Bâle, 2021, p. 111-125</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60" w:history="1">
              <w:r>
                <w:rPr>
                  <w:color w:val="#410a8c"/>
                  <w:u w:val="single"/>
                </w:rPr>
                <w:t xml:space="preserve">hal-04874858v1</w:t>
              </w:r>
            </w:hyperlink>
          </w:p>
        </w:tc>
      </w:tr>
      <w:tr>
        <w:trPr/>
        <w:tc>
          <w:tcPr>
            <w:noWrap/>
          </w:tcPr>
          <w:p>
            <w:pPr>
              <w:spacing w:after="200"/>
            </w:pPr>
            <w:hyperlink r:id="rId61" w:history="1">
              <w:r>
                <w:rPr>
                  <w:color w:val="1e198e"/>
                  <w:b w:val="1"/>
                  <w:bCs w:val="1"/>
                  <w:u w:val="single"/>
                </w:rPr>
                <w:t xml:space="preserve">1 carte dans G. Payen, « La guerre d'Eumène II et ses alliés contre Pharnace (182-179 a.C.). Problèmes et lectures géopolitiques des suites du traité d’Apamée », in : A. Lamesa et A. Traina (éd.), L’Anatolie, de l’époque archaïque à Byzance, Dialogues d’histoire ancienne, Supplément 22, Besançon, p. 157-181</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61" w:history="1">
              <w:r>
                <w:rPr>
                  <w:color w:val="#410a8c"/>
                  <w:u w:val="single"/>
                </w:rPr>
                <w:t xml:space="preserve">hal-04874729v1</w:t>
              </w:r>
            </w:hyperlink>
          </w:p>
        </w:tc>
      </w:tr>
      <w:tr>
        <w:trPr/>
        <w:tc>
          <w:tcPr>
            <w:noWrap/>
          </w:tcPr>
          <w:p>
            <w:pPr>
              <w:spacing w:after="200"/>
            </w:pPr>
            <w:hyperlink r:id="rId62" w:history="1">
              <w:r>
                <w:rPr>
                  <w:color w:val="1e198e"/>
                  <w:b w:val="1"/>
                  <w:bCs w:val="1"/>
                  <w:u w:val="single"/>
                </w:rPr>
                <w:t xml:space="preserve">1 carte dans C. Grandjean et M. Blet-Lemarquand, « Les dernières monnaies d’argent du Péloponnèse », Revue Numismatique 178, p. 91-113</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62" w:history="1">
              <w:r>
                <w:rPr>
                  <w:color w:val="#410a8c"/>
                  <w:u w:val="single"/>
                </w:rPr>
                <w:t xml:space="preserve">hal-04874761v1</w:t>
              </w:r>
            </w:hyperlink>
          </w:p>
        </w:tc>
      </w:tr>
      <w:tr>
        <w:trPr/>
        <w:tc>
          <w:tcPr>
            <w:noWrap/>
          </w:tcPr>
          <w:p>
            <w:pPr>
              <w:spacing w:after="200"/>
            </w:pPr>
            <w:hyperlink r:id="rId63" w:history="1">
              <w:r>
                <w:rPr>
                  <w:color w:val="1e198e"/>
                  <w:b w:val="1"/>
                  <w:bCs w:val="1"/>
                  <w:u w:val="single"/>
                </w:rPr>
                <w:t xml:space="preserve">1 carte dans W. David, « Mithra en Germanie et en Rhétie », in : L. Bricault, R. Veymiers et N. Amoroso (éd.), Le mystère Mithra. Plongée au cœur d’un culte romain, Mariemont, p. 421-430</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63" w:history="1">
              <w:r>
                <w:rPr>
                  <w:color w:val="#410a8c"/>
                  <w:u w:val="single"/>
                </w:rPr>
                <w:t xml:space="preserve">hal-04874830v1</w:t>
              </w:r>
            </w:hyperlink>
          </w:p>
        </w:tc>
      </w:tr>
      <w:tr>
        <w:trPr/>
        <w:tc>
          <w:tcPr>
            <w:noWrap/>
          </w:tcPr>
          <w:p>
            <w:pPr>
              <w:spacing w:after="200"/>
            </w:pPr>
            <w:hyperlink r:id="rId64" w:history="1">
              <w:r>
                <w:rPr>
                  <w:color w:val="1e198e"/>
                  <w:b w:val="1"/>
                  <w:bCs w:val="1"/>
                  <w:u w:val="single"/>
                </w:rPr>
                <w:t xml:space="preserve">1 carte dans M. Dana et alii, Le monde grec et l’Orient (404-500 avant notre ère), Paris</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64" w:history="1">
              <w:r>
                <w:rPr>
                  <w:color w:val="#410a8c"/>
                  <w:u w:val="single"/>
                </w:rPr>
                <w:t xml:space="preserve">hal-04874797v1</w:t>
              </w:r>
            </w:hyperlink>
          </w:p>
        </w:tc>
      </w:tr>
      <w:tr>
        <w:trPr/>
        <w:tc>
          <w:tcPr>
            <w:noWrap/>
          </w:tcPr>
          <w:p>
            <w:pPr>
              <w:spacing w:after="200"/>
            </w:pPr>
            <w:hyperlink r:id="rId65" w:history="1">
              <w:r>
                <w:rPr>
                  <w:color w:val="1e198e"/>
                  <w:b w:val="1"/>
                  <w:bCs w:val="1"/>
                  <w:u w:val="single"/>
                </w:rPr>
                <w:t xml:space="preserve">7 cartes dans J. Rivault, Zeus en Carie. Réflexions sur les paysages onomastiques, iconographiques et cultuels, Bordeaux</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65" w:history="1">
              <w:r>
                <w:rPr>
                  <w:color w:val="#410a8c"/>
                  <w:u w:val="single"/>
                </w:rPr>
                <w:t xml:space="preserve">hal-04874841v1</w:t>
              </w:r>
            </w:hyperlink>
          </w:p>
        </w:tc>
      </w:tr>
      <w:tr>
        <w:trPr/>
        <w:tc>
          <w:tcPr>
            <w:noWrap/>
          </w:tcPr>
          <w:p>
            <w:pPr>
              <w:spacing w:after="200"/>
            </w:pPr>
            <w:hyperlink r:id="rId66" w:history="1">
              <w:r>
                <w:rPr>
                  <w:color w:val="1e198e"/>
                  <w:b w:val="1"/>
                  <w:bCs w:val="1"/>
                  <w:u w:val="single"/>
                </w:rPr>
                <w:t xml:space="preserve">4 cartes dans F. Delrieux, « Rome et les monnayages grecs de Carie aux IIe et Ier siècle a.C. De la tutelle rhodienne à l’avènement du Principat », in : R. H. J. Ashton et N. Badoud (éd.), Graecia capta ? Rome et les monnayages du monde égéen (IIe-Ier siècles av. J.-C.), Bâle, p. 187-232</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66" w:history="1">
              <w:r>
                <w:rPr>
                  <w:color w:val="#410a8c"/>
                  <w:u w:val="single"/>
                </w:rPr>
                <w:t xml:space="preserve">hal-04874869v1</w:t>
              </w:r>
            </w:hyperlink>
          </w:p>
        </w:tc>
      </w:tr>
      <w:tr>
        <w:trPr/>
        <w:tc>
          <w:tcPr>
            <w:noWrap/>
          </w:tcPr>
          <w:p>
            <w:pPr>
              <w:spacing w:after="200"/>
            </w:pPr>
            <w:hyperlink r:id="rId67" w:history="1">
              <w:r>
                <w:rPr>
                  <w:color w:val="1e198e"/>
                  <w:b w:val="1"/>
                  <w:bCs w:val="1"/>
                  <w:u w:val="single"/>
                </w:rPr>
                <w:t xml:space="preserve">2 cartes dans M. Molin, « Au cœur du gotha de l’Empire romain des deux premiers siècles de notre ère. La dynastie de Commagène, de Cyrus le Grand aux frères arvales », in : J. Doyon et S. Armani (dir.), L’Empire paternel. Familles, pouvoirs, transmission (Antiquité romain, époque moderne), Paris, p. 56-84</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67" w:history="1">
              <w:r>
                <w:rPr>
                  <w:color w:val="#410a8c"/>
                  <w:u w:val="single"/>
                </w:rPr>
                <w:t xml:space="preserve">hal-04874832v1</w:t>
              </w:r>
            </w:hyperlink>
          </w:p>
        </w:tc>
      </w:tr>
      <w:tr>
        <w:trPr/>
        <w:tc>
          <w:tcPr>
            <w:noWrap/>
          </w:tcPr>
          <w:p>
            <w:pPr>
              <w:spacing w:after="200"/>
            </w:pPr>
            <w:hyperlink r:id="rId68" w:history="1">
              <w:r>
                <w:rPr>
                  <w:color w:val="1e198e"/>
                  <w:b w:val="1"/>
                  <w:bCs w:val="1"/>
                  <w:u w:val="single"/>
                </w:rPr>
                <w:t xml:space="preserve">1 carte dans P. Roy, « Mythra dans les Gaules », in : L. Bricault, R. Veymiers et N. Amoroso (éd.), Le mystère Mithra. Plongée au cœur d’un culte romain, Mariemont, p. 401-410</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68" w:history="1">
              <w:r>
                <w:rPr>
                  <w:color w:val="#410a8c"/>
                  <w:u w:val="single"/>
                </w:rPr>
                <w:t xml:space="preserve">hal-04874817v1</w:t>
              </w:r>
            </w:hyperlink>
          </w:p>
        </w:tc>
      </w:tr>
      <w:tr>
        <w:trPr/>
        <w:tc>
          <w:tcPr>
            <w:noWrap/>
          </w:tcPr>
          <w:p>
            <w:pPr>
              <w:spacing w:after="200"/>
            </w:pPr>
            <w:hyperlink r:id="rId69" w:history="1">
              <w:r>
                <w:rPr>
                  <w:color w:val="1e198e"/>
                  <w:b w:val="1"/>
                  <w:bCs w:val="1"/>
                  <w:u w:val="single"/>
                </w:rPr>
                <w:t xml:space="preserve">1 carte dans C. Romero Mayorga, « Mythra dans la péninsule Ibérique », in : L. Bricault, R. Veymiers et N. Amoroso (éd.), Le mystère Mithra. Plongée au cœur d’un culte romain, Mariemont, p. 411-419</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69" w:history="1">
              <w:r>
                <w:rPr>
                  <w:color w:val="#410a8c"/>
                  <w:u w:val="single"/>
                </w:rPr>
                <w:t xml:space="preserve">hal-04874822v1</w:t>
              </w:r>
            </w:hyperlink>
          </w:p>
        </w:tc>
      </w:tr>
      <w:tr>
        <w:trPr/>
        <w:tc>
          <w:tcPr>
            <w:noWrap/>
          </w:tcPr>
          <w:p>
            <w:pPr>
              <w:spacing w:after="200"/>
            </w:pPr>
            <w:hyperlink r:id="rId70" w:history="1">
              <w:r>
                <w:rPr>
                  <w:color w:val="1e198e"/>
                  <w:b w:val="1"/>
                  <w:bCs w:val="1"/>
                  <w:u w:val="single"/>
                </w:rPr>
                <w:t xml:space="preserve">1 carte dans L’histoire du territoire de l’agglomération (partie au sud de Isère), des temps géologiques à aujourd’hui, exposition permanente organisée à partir de 2021 par le Centre d’Interprétation de l’Architecture et du Patrimoine à la Maison des Têtes de Valence</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70" w:history="1">
              <w:r>
                <w:rPr>
                  <w:color w:val="#410a8c"/>
                  <w:u w:val="single"/>
                </w:rPr>
                <w:t xml:space="preserve">hal-04874706v1</w:t>
              </w:r>
            </w:hyperlink>
          </w:p>
        </w:tc>
      </w:tr>
      <w:tr>
        <w:trPr/>
        <w:tc>
          <w:tcPr>
            <w:noWrap/>
          </w:tcPr>
          <w:p>
            <w:pPr>
              <w:spacing w:after="200"/>
            </w:pPr>
            <w:hyperlink r:id="rId71" w:history="1">
              <w:r>
                <w:rPr>
                  <w:color w:val="1e198e"/>
                  <w:b w:val="1"/>
                  <w:bCs w:val="1"/>
                  <w:u w:val="single"/>
                </w:rPr>
                <w:t xml:space="preserve">14 cartes dans Habillage cartographique de : Le mystère Mithra. Plongée au cœur d’un culte romain. Exposition organisée par le Musée royal de Mariemont [Belgique] (20 novembre 2021 – 17 avril 2022)</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71" w:history="1">
              <w:r>
                <w:rPr>
                  <w:color w:val="#410a8c"/>
                  <w:u w:val="single"/>
                </w:rPr>
                <w:t xml:space="preserve">hal-04874757v1</w:t>
              </w:r>
            </w:hyperlink>
          </w:p>
        </w:tc>
      </w:tr>
      <w:tr>
        <w:trPr/>
        <w:tc>
          <w:tcPr>
            <w:noWrap/>
          </w:tcPr>
          <w:p>
            <w:pPr>
              <w:spacing w:after="200"/>
            </w:pPr>
            <w:hyperlink r:id="rId72" w:history="1">
              <w:r>
                <w:rPr>
                  <w:color w:val="1e198e"/>
                  <w:b w:val="1"/>
                  <w:bCs w:val="1"/>
                  <w:u w:val="single"/>
                </w:rPr>
                <w:t xml:space="preserve">2 cartes dans A. Ganter, « Money, Cults and Arms : questioning Regional Cooperation in Early Arcadia », in : C. Grandjean (éd.), The Koina of Southern Greece : Historical and Numismatic Studies in Ancient Greek Federalism, Bordeaux, p. 27-47</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72" w:history="1">
              <w:r>
                <w:rPr>
                  <w:color w:val="#410a8c"/>
                  <w:u w:val="single"/>
                </w:rPr>
                <w:t xml:space="preserve">hal-04874744v1</w:t>
              </w:r>
            </w:hyperlink>
          </w:p>
        </w:tc>
      </w:tr>
      <w:tr>
        <w:trPr/>
        <w:tc>
          <w:tcPr>
            <w:noWrap/>
          </w:tcPr>
          <w:p>
            <w:pPr>
              <w:spacing w:after="200"/>
            </w:pPr>
            <w:hyperlink r:id="rId73" w:history="1">
              <w:r>
                <w:rPr>
                  <w:color w:val="1e198e"/>
                  <w:b w:val="1"/>
                  <w:bCs w:val="1"/>
                  <w:u w:val="single"/>
                </w:rPr>
                <w:t xml:space="preserve">1 carte dans F. Delrieux, « Fleuves et rivières de l’Asie Mineure gréco-romaine. Généralités et études de cas dans les monnayages de Carie », in : A. Meadows et U. Wartenberg (éd.), Presbeus. Studies in Ancient Coinage Presented to Richard Ashton, New York, p. 433-457</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73" w:history="1">
              <w:r>
                <w:rPr>
                  <w:color w:val="#410a8c"/>
                  <w:u w:val="single"/>
                </w:rPr>
                <w:t xml:space="preserve">hal-04874789v1</w:t>
              </w:r>
            </w:hyperlink>
          </w:p>
        </w:tc>
      </w:tr>
      <w:tr>
        <w:trPr/>
        <w:tc>
          <w:tcPr>
            <w:noWrap/>
          </w:tcPr>
          <w:p>
            <w:pPr>
              <w:spacing w:after="200"/>
            </w:pPr>
            <w:hyperlink r:id="rId74" w:history="1">
              <w:r>
                <w:rPr>
                  <w:color w:val="1e198e"/>
                  <w:b w:val="1"/>
                  <w:bCs w:val="1"/>
                  <w:u w:val="single"/>
                </w:rPr>
                <w:t xml:space="preserve">2 cartes dans G. Gautier, Le monnayage en argent de la réforme de Dioclétien (294-312 p.C.), Bordeaux</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74" w:history="1">
              <w:r>
                <w:rPr>
                  <w:color w:val="#410a8c"/>
                  <w:u w:val="single"/>
                </w:rPr>
                <w:t xml:space="preserve">hal-04874838v1</w:t>
              </w:r>
            </w:hyperlink>
          </w:p>
        </w:tc>
      </w:tr>
      <w:tr>
        <w:trPr/>
        <w:tc>
          <w:tcPr>
            <w:noWrap/>
          </w:tcPr>
          <w:p>
            <w:pPr>
              <w:spacing w:after="200"/>
            </w:pPr>
            <w:hyperlink r:id="rId75" w:history="1">
              <w:r>
                <w:rPr>
                  <w:color w:val="1e198e"/>
                  <w:b w:val="1"/>
                  <w:bCs w:val="1"/>
                  <w:u w:val="single"/>
                </w:rPr>
                <w:t xml:space="preserve">1 carte dans M. V. Gojkovič, « Les mithréums de Poetovio », in : L. Bricault, R. Veymiers et N. Amoroso (éd.), Le mystère Mithra. Plongée au cœur d’un culte romain, Mariemont, p. 163-170</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75" w:history="1">
              <w:r>
                <w:rPr>
                  <w:color w:val="#410a8c"/>
                  <w:u w:val="single"/>
                </w:rPr>
                <w:t xml:space="preserve">hal-04874809v1</w:t>
              </w:r>
            </w:hyperlink>
          </w:p>
        </w:tc>
      </w:tr>
      <w:tr>
        <w:trPr/>
        <w:tc>
          <w:tcPr>
            <w:noWrap/>
          </w:tcPr>
          <w:p>
            <w:pPr>
              <w:spacing w:after="200"/>
            </w:pPr>
            <w:hyperlink r:id="rId76" w:history="1">
              <w:r>
                <w:rPr>
                  <w:color w:val="1e198e"/>
                  <w:b w:val="1"/>
                  <w:bCs w:val="1"/>
                  <w:u w:val="single"/>
                </w:rPr>
                <w:t xml:space="preserve">1 carte dans Le mystère Mithra. Plongée au cœur d’un culte romain, édité par L. Bricault, R. Veymiers et N. Amoroso, Mariemont</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76" w:history="1">
              <w:r>
                <w:rPr>
                  <w:color w:val="#410a8c"/>
                  <w:u w:val="single"/>
                </w:rPr>
                <w:t xml:space="preserve">hal-04874805v1</w:t>
              </w:r>
            </w:hyperlink>
          </w:p>
        </w:tc>
      </w:tr>
      <w:tr>
        <w:trPr/>
        <w:tc>
          <w:tcPr>
            <w:noWrap/>
          </w:tcPr>
          <w:p>
            <w:pPr>
              <w:spacing w:after="200"/>
            </w:pPr>
            <w:hyperlink r:id="rId77" w:history="1">
              <w:r>
                <w:rPr>
                  <w:color w:val="1e198e"/>
                  <w:b w:val="1"/>
                  <w:bCs w:val="1"/>
                  <w:u w:val="single"/>
                </w:rPr>
                <w:t xml:space="preserve">1 carte dans J. Dalaison, « Le monnayage des cités de Bithynie au Ier s. J.-C. », in : R. H. J. Ashton et N. Badoud (éd.), Graecia capta ? Rome et les monnayages du monde égéen (IIe-Ier siècles av. J.-C.), Bâle, p. 295-339</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77" w:history="1">
              <w:r>
                <w:rPr>
                  <w:color w:val="#410a8c"/>
                  <w:u w:val="single"/>
                </w:rPr>
                <w:t xml:space="preserve">hal-04874875v1</w:t>
              </w:r>
            </w:hyperlink>
          </w:p>
        </w:tc>
      </w:tr>
      <w:tr>
        <w:trPr/>
        <w:tc>
          <w:tcPr>
            <w:noWrap/>
          </w:tcPr>
          <w:p>
            <w:pPr>
              <w:spacing w:after="200"/>
            </w:pPr>
            <w:hyperlink r:id="rId78" w:history="1">
              <w:r>
                <w:rPr>
                  <w:color w:val="1e198e"/>
                  <w:b w:val="1"/>
                  <w:bCs w:val="1"/>
                  <w:u w:val="single"/>
                </w:rPr>
                <w:t xml:space="preserve">1 carte dans C. Grandjean (éd.), The Koina of Southern Greece : Historical and Numismatic Studies in Ancient Greek Federalism, Bordeaux</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78" w:history="1">
              <w:r>
                <w:rPr>
                  <w:color w:val="#410a8c"/>
                  <w:u w:val="single"/>
                </w:rPr>
                <w:t xml:space="preserve">hal-04874734v1</w:t>
              </w:r>
            </w:hyperlink>
          </w:p>
        </w:tc>
      </w:tr>
      <w:tr>
        <w:trPr/>
        <w:tc>
          <w:tcPr>
            <w:noWrap/>
          </w:tcPr>
          <w:p>
            <w:pPr>
              <w:spacing w:after="200"/>
            </w:pPr>
            <w:hyperlink r:id="rId79" w:history="1">
              <w:r>
                <w:rPr>
                  <w:color w:val="1e198e"/>
                  <w:b w:val="1"/>
                  <w:bCs w:val="1"/>
                  <w:u w:val="single"/>
                </w:rPr>
                <w:t xml:space="preserve">1 carte dans P. Forni, Caracalla, père de la citoyenneté universelle ?, Paris</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79" w:history="1">
              <w:r>
                <w:rPr>
                  <w:color w:val="#410a8c"/>
                  <w:u w:val="single"/>
                </w:rPr>
                <w:t xml:space="preserve">hal-04874725v1</w:t>
              </w:r>
            </w:hyperlink>
          </w:p>
        </w:tc>
      </w:tr>
      <w:tr>
        <w:trPr/>
        <w:tc>
          <w:tcPr>
            <w:noWrap/>
          </w:tcPr>
          <w:p>
            <w:pPr>
              <w:spacing w:after="200"/>
            </w:pPr>
            <w:hyperlink r:id="rId80" w:history="1">
              <w:r>
                <w:rPr>
                  <w:color w:val="1e198e"/>
                  <w:b w:val="1"/>
                  <w:bCs w:val="1"/>
                  <w:u w:val="single"/>
                </w:rPr>
                <w:t xml:space="preserve">2 cartes dans P. Bourrieau, « Funding the “Macedonian Peloponnese” under Antigonus Doson and Philip V : a Regional Study Case », in : C. Grandjean (éd.), The Koina of Southern Greece : Historical and Numismatic Studies in Ancient Greek Federalism, Bordeaux, p. 103-117</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80" w:history="1">
              <w:r>
                <w:rPr>
                  <w:color w:val="#410a8c"/>
                  <w:u w:val="single"/>
                </w:rPr>
                <w:t xml:space="preserve">hal-04874750v1</w:t>
              </w:r>
            </w:hyperlink>
          </w:p>
        </w:tc>
      </w:tr>
      <w:tr>
        <w:trPr/>
        <w:tc>
          <w:tcPr>
            <w:noWrap/>
          </w:tcPr>
          <w:p>
            <w:pPr>
              <w:spacing w:after="200"/>
            </w:pPr>
            <w:hyperlink r:id="rId81" w:history="1">
              <w:r>
                <w:rPr>
                  <w:color w:val="1e198e"/>
                  <w:b w:val="1"/>
                  <w:bCs w:val="1"/>
                  <w:u w:val="single"/>
                </w:rPr>
                <w:t xml:space="preserve">3 cartes dans F. Delrieux, « Être Carien à la fin de l’époque hellénistique. Hellénisation et particularismes locaux dans le sud-ouest de l’Asie Mineure », in : L. Locatelli, E. Piguet, S. Podestà (éd.), Constructions identitaires en Asie Mineure (VIIIe s. av. J.-C. — IIIe s. ap. J.-C.), Besançon, p. 41-67</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81" w:history="1">
              <w:r>
                <w:rPr>
                  <w:color w:val="#410a8c"/>
                  <w:u w:val="single"/>
                </w:rPr>
                <w:t xml:space="preserve">hal-04874718v1</w:t>
              </w:r>
            </w:hyperlink>
          </w:p>
        </w:tc>
      </w:tr>
      <w:tr>
        <w:trPr/>
        <w:tc>
          <w:tcPr>
            <w:noWrap/>
          </w:tcPr>
          <w:p>
            <w:pPr>
              <w:spacing w:after="200"/>
            </w:pPr>
            <w:hyperlink r:id="rId82" w:history="1">
              <w:r>
                <w:rPr>
                  <w:color w:val="1e198e"/>
                  <w:b w:val="1"/>
                  <w:bCs w:val="1"/>
                  <w:u w:val="single"/>
                </w:rPr>
                <w:t xml:space="preserve">1 carte dans F. Delrieux, « Les monnaies grecques antiques, du papier à la toile. L’internet au service de la recherche numismatique », in : G. Labarre (dir.), Sources, Histoire et Éditions. Les outils de la recherche. Formation et recherche en science de l’Antiquité, Besançon, p. 81-111</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82" w:history="1">
              <w:r>
                <w:rPr>
                  <w:color w:val="#410a8c"/>
                  <w:u w:val="single"/>
                </w:rPr>
                <w:t xml:space="preserve">hal-04874713v1</w:t>
              </w:r>
            </w:hyperlink>
          </w:p>
        </w:tc>
      </w:tr>
      <w:tr>
        <w:trPr/>
        <w:tc>
          <w:tcPr>
            <w:noWrap/>
          </w:tcPr>
          <w:p>
            <w:pPr>
              <w:spacing w:after="200"/>
            </w:pPr>
            <w:hyperlink r:id="rId83" w:history="1">
              <w:r>
                <w:rPr>
                  <w:color w:val="1e198e"/>
                  <w:b w:val="1"/>
                  <w:bCs w:val="1"/>
                  <w:u w:val="single"/>
                </w:rPr>
                <w:t xml:space="preserve">1 carte dans J.-C. Couvenhes, « Le soutien financier de Ptolémée III à Cléomène III de Sparte (227/6-222 av. n. è.) : une manière lagide de soutenir la guerre sans la faire », in : L. Mercuri, S. Pittia et N. Richer (éd.), Le monde grec et l’Orient de 404 à 200 avant notre ère, Actes du colloque de la SoPHAU tenu à l’École normale supérieure de Lyon les 11-2 juin 2021, Toulouse, p. 99-116</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83" w:history="1">
              <w:r>
                <w:rPr>
                  <w:color w:val="#410a8c"/>
                  <w:u w:val="single"/>
                </w:rPr>
                <w:t xml:space="preserve">hal-04874890v1</w:t>
              </w:r>
            </w:hyperlink>
          </w:p>
        </w:tc>
      </w:tr>
      <w:tr>
        <w:trPr/>
        <w:tc>
          <w:tcPr>
            <w:noWrap/>
          </w:tcPr>
          <w:p>
            <w:pPr>
              <w:spacing w:after="200"/>
            </w:pPr>
            <w:hyperlink r:id="rId84" w:history="1">
              <w:r>
                <w:rPr>
                  <w:color w:val="1e198e"/>
                  <w:b w:val="1"/>
                  <w:bCs w:val="1"/>
                  <w:u w:val="single"/>
                </w:rPr>
                <w:t xml:space="preserve">1 carte dans A. Meadows, « The Penetration of the Denarius and Quinarius Standards into Asia Minor in the 1st Century BC », in : R. H. J. Ashton et N. Badoud (éd.), Graecia capta ? Rome et les monnayages du monde égéen (IIe-Ier siècles av. J.-C.), Bâle, p. 127-185</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84" w:history="1">
              <w:r>
                <w:rPr>
                  <w:color w:val="#410a8c"/>
                  <w:u w:val="single"/>
                </w:rPr>
                <w:t xml:space="preserve">hal-04874863v1</w:t>
              </w:r>
            </w:hyperlink>
          </w:p>
        </w:tc>
      </w:tr>
      <w:tr>
        <w:trPr/>
        <w:tc>
          <w:tcPr>
            <w:noWrap/>
          </w:tcPr>
          <w:p>
            <w:pPr>
              <w:spacing w:after="200"/>
            </w:pPr>
            <w:hyperlink r:id="rId85" w:history="1">
              <w:r>
                <w:rPr>
                  <w:color w:val="1e198e"/>
                  <w:b w:val="1"/>
                  <w:bCs w:val="1"/>
                  <w:u w:val="single"/>
                </w:rPr>
                <w:t xml:space="preserve">3 cartes dans A. Meta, « L’arrivée des Romains en Illyrie méridionale et son effet sur la production et la circulation des monnaies », Graecia capta ? Rome et les monnayages du monde égéen (IIe-Ier siècles av. J.-C.), Bâle, p. 63-79</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85" w:history="1">
              <w:r>
                <w:rPr>
                  <w:color w:val="#410a8c"/>
                  <w:u w:val="single"/>
                </w:rPr>
                <w:t xml:space="preserve">hal-04874853v1</w:t>
              </w:r>
            </w:hyperlink>
          </w:p>
        </w:tc>
      </w:tr>
      <w:tr>
        <w:trPr/>
        <w:tc>
          <w:tcPr>
            <w:noWrap/>
          </w:tcPr>
          <w:p>
            <w:pPr>
              <w:spacing w:after="200"/>
            </w:pPr>
            <w:hyperlink r:id="rId86" w:history="1">
              <w:r>
                <w:rPr>
                  <w:color w:val="1e198e"/>
                  <w:b w:val="1"/>
                  <w:bCs w:val="1"/>
                  <w:u w:val="single"/>
                </w:rPr>
                <w:t xml:space="preserve">4 cartes dans F. de Callataÿ, « Le financement des armées romaines en Méditerranée orientale au moyen de frappes pseudo-civiques locales : aux racines perses du modèle », Graecia capta ? Rome et les monnayages du monde égéen (IIe-Ier siècles av. J.-C.), Bâle, p. 35-61</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86" w:history="1">
              <w:r>
                <w:rPr>
                  <w:color w:val="#410a8c"/>
                  <w:u w:val="single"/>
                </w:rPr>
                <w:t xml:space="preserve">hal-04874851v1</w:t>
              </w:r>
            </w:hyperlink>
          </w:p>
        </w:tc>
      </w:tr>
      <w:tr>
        <w:trPr/>
        <w:tc>
          <w:tcPr>
            <w:noWrap/>
          </w:tcPr>
          <w:p>
            <w:pPr>
              <w:spacing w:after="200"/>
            </w:pPr>
            <w:hyperlink r:id="rId87" w:history="1">
              <w:r>
                <w:rPr>
                  <w:color w:val="1e198e"/>
                  <w:b w:val="1"/>
                  <w:bCs w:val="1"/>
                  <w:u w:val="single"/>
                </w:rPr>
                <w:t xml:space="preserve">1 carte dans J.-Y. Carrez-Maratray, « Les lagides hors d’Égypte. Entre pharaons grecs et linérateurs égyptiens », in : L. Mercuri, S. Pittia et N. Richer (éd.), Le monde grec et l’Orient de 404 à 200 avant notre ère, Actes du colloque de la SoPHAU tenu à l’École normale supérieure de Lyon les 11-2 juin 2021, Toulouse, p. 261-279</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87" w:history="1">
              <w:r>
                <w:rPr>
                  <w:color w:val="#410a8c"/>
                  <w:u w:val="single"/>
                </w:rPr>
                <w:t xml:space="preserve">hal-04874897v1</w:t>
              </w:r>
            </w:hyperlink>
          </w:p>
        </w:tc>
      </w:tr>
      <w:tr>
        <w:trPr/>
        <w:tc>
          <w:tcPr>
            <w:noWrap/>
          </w:tcPr>
          <w:p>
            <w:pPr>
              <w:spacing w:after="200"/>
            </w:pPr>
            <w:hyperlink r:id="rId88" w:history="1">
              <w:r>
                <w:rPr>
                  <w:color w:val="1e198e"/>
                  <w:b w:val="1"/>
                  <w:bCs w:val="1"/>
                  <w:u w:val="single"/>
                </w:rPr>
                <w:t xml:space="preserve">2 cartes dans C. Grandjean et M. Blet-Lemarquand, « The Hellenistic Achaion Koinon and its Coinage », in : C. Grandjean (éd.), The Koina of Southern Greece : Historical and Numismatic Studies in Ancient Greek Federalism, Bordeaux, p. 63-76</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88" w:history="1">
              <w:r>
                <w:rPr>
                  <w:color w:val="#410a8c"/>
                  <w:u w:val="single"/>
                </w:rPr>
                <w:t xml:space="preserve">hal-04874740v1</w:t>
              </w:r>
            </w:hyperlink>
          </w:p>
        </w:tc>
      </w:tr>
      <w:tr>
        <w:trPr/>
        <w:tc>
          <w:tcPr>
            <w:noWrap/>
          </w:tcPr>
          <w:p>
            <w:pPr>
              <w:spacing w:after="200"/>
            </w:pPr>
            <w:hyperlink r:id="rId89" w:history="1">
              <w:r>
                <w:rPr>
                  <w:color w:val="1e198e"/>
                  <w:b w:val="1"/>
                  <w:bCs w:val="1"/>
                  <w:u w:val="single"/>
                </w:rPr>
                <w:t xml:space="preserve">1 carte dans C. Grandjean, « Monnaies et monétarisation en Grèce et en Orient de 404 à 200 a.C. », in : Le monde grec et l’Orient de 404 à 200 avant notre ère, Pallas, HS, p. 117-135</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89" w:history="1">
              <w:r>
                <w:rPr>
                  <w:color w:val="#410a8c"/>
                  <w:u w:val="single"/>
                </w:rPr>
                <w:t xml:space="preserve">hal-04874773v1</w:t>
              </w:r>
            </w:hyperlink>
          </w:p>
        </w:tc>
      </w:tr>
      <w:tr>
        <w:trPr/>
        <w:tc>
          <w:tcPr>
            <w:noWrap/>
          </w:tcPr>
          <w:p>
            <w:pPr>
              <w:spacing w:after="200"/>
            </w:pPr>
            <w:hyperlink r:id="rId90" w:history="1">
              <w:r>
                <w:rPr>
                  <w:color w:val="1e198e"/>
                  <w:b w:val="1"/>
                  <w:bCs w:val="1"/>
                  <w:u w:val="single"/>
                </w:rPr>
                <w:t xml:space="preserve">2 cartes dans F. Delrieux, « Les représentations de Zeus sur les monnaies de Mylasa en Carie. Le cas de Zeus Labraundos, entre tradition et modernité, de la période classique à l’époque romaine », in : S. Kerschbaum et H. Vidin (éd.), Traditions through Empires. Cities of Asia Minor and their Coin Images, Visual Languages of Ancient Coins, Asia Minor Studien, 99, Bonn, p. 73-95</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90" w:history="1">
              <w:r>
                <w:rPr>
                  <w:color w:val="#410a8c"/>
                  <w:u w:val="single"/>
                </w:rPr>
                <w:t xml:space="preserve">hal-04874767v1</w:t>
              </w:r>
            </w:hyperlink>
          </w:p>
        </w:tc>
      </w:tr>
      <w:tr>
        <w:trPr/>
        <w:tc>
          <w:tcPr>
            <w:noWrap/>
          </w:tcPr>
          <w:p>
            <w:pPr>
              <w:spacing w:after="200"/>
            </w:pPr>
            <w:hyperlink r:id="rId91" w:history="1">
              <w:r>
                <w:rPr>
                  <w:color w:val="1e198e"/>
                  <w:b w:val="1"/>
                  <w:bCs w:val="1"/>
                  <w:u w:val="single"/>
                </w:rPr>
                <w:t xml:space="preserve">1 carte dans L. Bricault, Isis Pelagia : Images, Names and Cults of a Goddess of the Seas (3rd Cent. BCE – 6th Cent. CE), Religions in the Graeco-Roman World, 190, Leyde</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91" w:history="1">
              <w:r>
                <w:rPr>
                  <w:color w:val="#410a8c"/>
                  <w:u w:val="single"/>
                </w:rPr>
                <w:t xml:space="preserve">hal-04874633v1</w:t>
              </w:r>
            </w:hyperlink>
          </w:p>
        </w:tc>
      </w:tr>
      <w:tr>
        <w:trPr/>
        <w:tc>
          <w:tcPr>
            <w:noWrap/>
          </w:tcPr>
          <w:p>
            <w:pPr>
              <w:spacing w:after="200"/>
            </w:pPr>
            <w:hyperlink r:id="rId92" w:history="1">
              <w:r>
                <w:rPr>
                  <w:color w:val="1e198e"/>
                  <w:b w:val="1"/>
                  <w:bCs w:val="1"/>
                  <w:u w:val="single"/>
                </w:rPr>
                <w:t xml:space="preserve">1 carte dans L. Ripart, C. Guilleré, P. Vuillemin (éd.), La naissance du duché de Savoie (1416), Actes du colloque international de Chambéry (18, 19 et 20 février 2016), Chambéry</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92" w:history="1">
              <w:r>
                <w:rPr>
                  <w:color w:val="#410a8c"/>
                  <w:u w:val="single"/>
                </w:rPr>
                <w:t xml:space="preserve">hal-04874676v1</w:t>
              </w:r>
            </w:hyperlink>
          </w:p>
        </w:tc>
      </w:tr>
      <w:tr>
        <w:trPr/>
        <w:tc>
          <w:tcPr>
            <w:noWrap/>
          </w:tcPr>
          <w:p>
            <w:pPr>
              <w:spacing w:after="200"/>
            </w:pPr>
            <w:hyperlink r:id="rId93" w:history="1">
              <w:r>
                <w:rPr>
                  <w:color w:val="1e198e"/>
                  <w:b w:val="1"/>
                  <w:bCs w:val="1"/>
                  <w:u w:val="single"/>
                </w:rPr>
                <w:t xml:space="preserve">3 cartes dans O. Lempereur, Recherches numismatiques sur l’empereur Pertinax. Corpus du monnayage impérial et provincial, Ausonius — Numismatica Antiqua, 10, Bordeaux</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93" w:history="1">
              <w:r>
                <w:rPr>
                  <w:color w:val="#410a8c"/>
                  <w:u w:val="single"/>
                </w:rPr>
                <w:t xml:space="preserve">hal-04874649v1</w:t>
              </w:r>
            </w:hyperlink>
          </w:p>
        </w:tc>
      </w:tr>
      <w:tr>
        <w:trPr/>
        <w:tc>
          <w:tcPr>
            <w:noWrap/>
          </w:tcPr>
          <w:p>
            <w:pPr>
              <w:spacing w:after="200"/>
            </w:pPr>
            <w:hyperlink r:id="rId94" w:history="1">
              <w:r>
                <w:rPr>
                  <w:color w:val="1e198e"/>
                  <w:b w:val="1"/>
                  <w:bCs w:val="1"/>
                  <w:u w:val="single"/>
                </w:rPr>
                <w:t xml:space="preserve">2 cartes dans Dion Cassius, Histoire romaine, livres LXXVIII-LXXX, trad. É. Foulon et M. Molin, CUF, Paris, Les Belles-Lettres</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94" w:history="1">
              <w:r>
                <w:rPr>
                  <w:color w:val="#410a8c"/>
                  <w:u w:val="single"/>
                </w:rPr>
                <w:t xml:space="preserve">hal-04874695v1</w:t>
              </w:r>
            </w:hyperlink>
          </w:p>
        </w:tc>
      </w:tr>
      <w:tr>
        <w:trPr/>
        <w:tc>
          <w:tcPr>
            <w:noWrap/>
          </w:tcPr>
          <w:p>
            <w:pPr>
              <w:spacing w:after="200"/>
            </w:pPr>
            <w:hyperlink r:id="rId95" w:history="1">
              <w:r>
                <w:rPr>
                  <w:color w:val="1e198e"/>
                  <w:b w:val="1"/>
                  <w:bCs w:val="1"/>
                  <w:u w:val="single"/>
                </w:rPr>
                <w:t xml:space="preserve">2 cartes dans D. Rousset, « Les Locriens de l’Est et les Phocidiens de la guerre du Péloponnèse au début de l’époque hellénistique », Revue des Études Anciennes 122, n° 2, p. 389-443</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95" w:history="1">
              <w:r>
                <w:rPr>
                  <w:color w:val="#410a8c"/>
                  <w:u w:val="single"/>
                </w:rPr>
                <w:t xml:space="preserve">hal-04874688v1</w:t>
              </w:r>
            </w:hyperlink>
          </w:p>
        </w:tc>
      </w:tr>
      <w:tr>
        <w:trPr/>
        <w:tc>
          <w:tcPr>
            <w:noWrap/>
          </w:tcPr>
          <w:p>
            <w:pPr>
              <w:spacing w:after="200"/>
            </w:pPr>
            <w:hyperlink r:id="rId96" w:history="1">
              <w:r>
                <w:rPr>
                  <w:color w:val="1e198e"/>
                  <w:b w:val="1"/>
                  <w:bCs w:val="1"/>
                  <w:u w:val="single"/>
                </w:rPr>
                <w:t xml:space="preserve">1 carte dans S. Chatillon, Les poilus de Haute-Savoie. Conscription, mobilisation, réinsertion sociale, 1889-1939, Rennes</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96" w:history="1">
              <w:r>
                <w:rPr>
                  <w:color w:val="#410a8c"/>
                  <w:u w:val="single"/>
                </w:rPr>
                <w:t xml:space="preserve">hal-04874638v1</w:t>
              </w:r>
            </w:hyperlink>
          </w:p>
        </w:tc>
      </w:tr>
      <w:tr>
        <w:trPr/>
        <w:tc>
          <w:tcPr>
            <w:noWrap/>
          </w:tcPr>
          <w:p>
            <w:pPr>
              <w:spacing w:after="200"/>
            </w:pPr>
            <w:hyperlink r:id="rId97" w:history="1">
              <w:r>
                <w:rPr>
                  <w:color w:val="1e198e"/>
                  <w:b w:val="1"/>
                  <w:bCs w:val="1"/>
                  <w:u w:val="single"/>
                </w:rPr>
                <w:t xml:space="preserve">2 cartes dans D. Kassab Tezgör, Corpus des amphores romaines produites dans les centres de mer Noire. Collections des musées de la côte turque de la mer Noire (Ereğli, Amasra, Sinop, Samsun, Giresun, Ordu, Trabzon et Amasya), Summertown</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97" w:history="1">
              <w:r>
                <w:rPr>
                  <w:color w:val="#410a8c"/>
                  <w:u w:val="single"/>
                </w:rPr>
                <w:t xml:space="preserve">hal-04874674v1</w:t>
              </w:r>
            </w:hyperlink>
          </w:p>
        </w:tc>
      </w:tr>
      <w:tr>
        <w:trPr/>
        <w:tc>
          <w:tcPr>
            <w:noWrap/>
          </w:tcPr>
          <w:p>
            <w:pPr>
              <w:spacing w:after="200"/>
            </w:pPr>
            <w:hyperlink r:id="rId98" w:history="1">
              <w:r>
                <w:rPr>
                  <w:color w:val="1e198e"/>
                  <w:b w:val="1"/>
                  <w:bCs w:val="1"/>
                  <w:u w:val="single"/>
                </w:rPr>
                <w:t xml:space="preserve">1 carte dans D. Rousset, « L’emprunt de Drymos de Phocide à la confédération des Oitaiens », Journal des Savants, p. 369-428</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98" w:history="1">
              <w:r>
                <w:rPr>
                  <w:color w:val="#410a8c"/>
                  <w:u w:val="single"/>
                </w:rPr>
                <w:t xml:space="preserve">hal-04874681v1</w:t>
              </w:r>
            </w:hyperlink>
          </w:p>
        </w:tc>
      </w:tr>
      <w:tr>
        <w:trPr/>
        <w:tc>
          <w:tcPr>
            <w:noWrap/>
          </w:tcPr>
          <w:p>
            <w:pPr>
              <w:spacing w:after="200"/>
            </w:pPr>
            <w:hyperlink r:id="rId99" w:history="1">
              <w:r>
                <w:rPr>
                  <w:color w:val="1e198e"/>
                  <w:b w:val="1"/>
                  <w:bCs w:val="1"/>
                  <w:u w:val="single"/>
                </w:rPr>
                <w:t xml:space="preserve">5 cartes dans A.-V. Pont, La fin de la cité grecque, Genève</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99" w:history="1">
              <w:r>
                <w:rPr>
                  <w:color w:val="#410a8c"/>
                  <w:u w:val="single"/>
                </w:rPr>
                <w:t xml:space="preserve">hal-04874661v1</w:t>
              </w:r>
            </w:hyperlink>
          </w:p>
        </w:tc>
      </w:tr>
      <w:tr>
        <w:trPr/>
        <w:tc>
          <w:tcPr>
            <w:noWrap/>
          </w:tcPr>
          <w:p>
            <w:pPr>
              <w:spacing w:after="200"/>
            </w:pPr>
            <w:hyperlink r:id="rId100" w:history="1">
              <w:r>
                <w:rPr>
                  <w:color w:val="1e198e"/>
                  <w:b w:val="1"/>
                  <w:bCs w:val="1"/>
                  <w:u w:val="single"/>
                </w:rPr>
                <w:t xml:space="preserve">1 carte dans F. Delrieux, « La SNG France 4, Alexandrie II. Contribution à une meilleure connaissance des monnaies d’Égypte sous les Antonins », Revue Numismatique 177, p. 379-385</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100" w:history="1">
              <w:r>
                <w:rPr>
                  <w:color w:val="#410a8c"/>
                  <w:u w:val="single"/>
                </w:rPr>
                <w:t xml:space="preserve">hal-04874665v1</w:t>
              </w:r>
            </w:hyperlink>
          </w:p>
        </w:tc>
      </w:tr>
      <w:tr>
        <w:trPr/>
        <w:tc>
          <w:tcPr>
            <w:noWrap/>
          </w:tcPr>
          <w:p>
            <w:pPr>
              <w:spacing w:after="200"/>
            </w:pPr>
            <w:hyperlink r:id="rId101" w:history="1">
              <w:r>
                <w:rPr>
                  <w:color w:val="1e198e"/>
                  <w:b w:val="1"/>
                  <w:bCs w:val="1"/>
                  <w:u w:val="single"/>
                </w:rPr>
                <w:t xml:space="preserve">1 carte dans Pierre Judet, « Un territoire industriel et un éco-système, la basse Maurienne sidérurgique et minière de la fin du XVIIIe à la fin du XIXe siècle », in : Le territoire et son organisation dans les États de Savoie, 47e congrès des Sociétés savantes de Savoie, La Roche-sur-Foron, 29-30 sept. 2018, Mémoires et documents de l’Académie du Faucigny, p. 145-155</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101" w:history="1">
              <w:r>
                <w:rPr>
                  <w:color w:val="#410a8c"/>
                  <w:u w:val="single"/>
                </w:rPr>
                <w:t xml:space="preserve">hal-04874699v1</w:t>
              </w:r>
            </w:hyperlink>
          </w:p>
        </w:tc>
      </w:tr>
      <w:tr>
        <w:trPr/>
        <w:tc>
          <w:tcPr>
            <w:noWrap/>
          </w:tcPr>
          <w:p>
            <w:pPr>
              <w:spacing w:after="200"/>
            </w:pPr>
            <w:hyperlink r:id="rId102" w:history="1">
              <w:r>
                <w:rPr>
                  <w:color w:val="1e198e"/>
                  <w:b w:val="1"/>
                  <w:bCs w:val="1"/>
                  <w:u w:val="single"/>
                </w:rPr>
                <w:t xml:space="preserve">1 carte dans J. Clément, « L’énigmatique disparition du corégent Séleucos : expérience triarchique et conflit dynastique sous le règne d’Antiochos Ier Sôter », Historia 69, p. 408-440</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102" w:history="1">
              <w:r>
                <w:rPr>
                  <w:color w:val="#410a8c"/>
                  <w:u w:val="single"/>
                </w:rPr>
                <w:t xml:space="preserve">hal-04874654v1</w:t>
              </w:r>
            </w:hyperlink>
          </w:p>
        </w:tc>
      </w:tr>
      <w:tr>
        <w:trPr/>
        <w:tc>
          <w:tcPr>
            <w:noWrap/>
          </w:tcPr>
          <w:p>
            <w:pPr>
              <w:spacing w:after="200"/>
            </w:pPr>
            <w:hyperlink r:id="rId103" w:history="1">
              <w:r>
                <w:rPr>
                  <w:color w:val="1e198e"/>
                  <w:b w:val="1"/>
                  <w:bCs w:val="1"/>
                  <w:u w:val="single"/>
                </w:rPr>
                <w:t xml:space="preserve">52 cartes dans P.-O. Hochard, Lydie, terre d’empire(s). Étude de numismatique et d’histoire (228 a.C.-268 p.C.), Ausonius — Numismatica Antiqua, 11, Bordeaux</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103" w:history="1">
              <w:r>
                <w:rPr>
                  <w:color w:val="#410a8c"/>
                  <w:u w:val="single"/>
                </w:rPr>
                <w:t xml:space="preserve">hal-04874668v1</w:t>
              </w:r>
            </w:hyperlink>
          </w:p>
        </w:tc>
      </w:tr>
      <w:tr>
        <w:trPr/>
        <w:tc>
          <w:tcPr>
            <w:noWrap/>
          </w:tcPr>
          <w:p>
            <w:pPr>
              <w:spacing w:after="200"/>
            </w:pPr>
            <w:hyperlink r:id="rId104" w:history="1">
              <w:r>
                <w:rPr>
                  <w:color w:val="1e198e"/>
                  <w:b w:val="1"/>
                  <w:bCs w:val="1"/>
                  <w:u w:val="single"/>
                </w:rPr>
                <w:t xml:space="preserve">1 carte dans S. Chatillon, Annecy et les Annéciens dans la Grande Guerre, 1914-1918, Annecy</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04" w:history="1">
              <w:r>
                <w:rPr>
                  <w:color w:val="#410a8c"/>
                  <w:u w:val="single"/>
                </w:rPr>
                <w:t xml:space="preserve">hal-04874101v1</w:t>
              </w:r>
            </w:hyperlink>
          </w:p>
        </w:tc>
      </w:tr>
      <w:tr>
        <w:trPr/>
        <w:tc>
          <w:tcPr>
            <w:noWrap/>
          </w:tcPr>
          <w:p>
            <w:pPr>
              <w:spacing w:after="200"/>
            </w:pPr>
            <w:hyperlink r:id="rId105" w:history="1">
              <w:r>
                <w:rPr>
                  <w:color w:val="1e198e"/>
                  <w:b w:val="1"/>
                  <w:bCs w:val="1"/>
                  <w:u w:val="single"/>
                </w:rPr>
                <w:t xml:space="preserve">1 carte dans P. Judet, « La mobilisation de la métallurgie alpine pendant la Révolution et l’Empire », Industries d’hier et d’aujourd’hui en Dauphiné, Lettre de l’Association pour le patrimoine et l’histoire de l’industrie en Dauphiné, « Métallurgie du fer en Dauphiné, une industrie pluriséculaire », n° 16, p. 9-10</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05" w:history="1">
              <w:r>
                <w:rPr>
                  <w:color w:val="#410a8c"/>
                  <w:u w:val="single"/>
                </w:rPr>
                <w:t xml:space="preserve">hal-04874029v1</w:t>
              </w:r>
            </w:hyperlink>
          </w:p>
        </w:tc>
      </w:tr>
      <w:tr>
        <w:trPr/>
        <w:tc>
          <w:tcPr>
            <w:noWrap/>
          </w:tcPr>
          <w:p>
            <w:pPr>
              <w:spacing w:after="200"/>
            </w:pPr>
            <w:hyperlink r:id="rId106" w:history="1">
              <w:r>
                <w:rPr>
                  <w:color w:val="1e198e"/>
                  <w:b w:val="1"/>
                  <w:bCs w:val="1"/>
                  <w:u w:val="single"/>
                </w:rPr>
                <w:t xml:space="preserve">1 carte dans E. Sarıiz, « Stratonikeia’da Roma Kültleri : Kentin Roma Şehir Sikkeleri Üzerine Yeni Bir Değerlendirme », in : B. Söğüt (éd.), Stratonikeia Çalışmaları, 4, Mimari, Heykel ve Küçük Buluntu Araştırmaları, Istanbul, p. 65-83</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06" w:history="1">
              <w:r>
                <w:rPr>
                  <w:color w:val="#410a8c"/>
                  <w:u w:val="single"/>
                </w:rPr>
                <w:t xml:space="preserve">hal-04874047v1</w:t>
              </w:r>
            </w:hyperlink>
          </w:p>
        </w:tc>
      </w:tr>
      <w:tr>
        <w:trPr/>
        <w:tc>
          <w:tcPr>
            <w:noWrap/>
          </w:tcPr>
          <w:p>
            <w:pPr>
              <w:spacing w:after="200"/>
            </w:pPr>
            <w:hyperlink r:id="rId107" w:history="1">
              <w:r>
                <w:rPr>
                  <w:color w:val="1e198e"/>
                  <w:b w:val="1"/>
                  <w:bCs w:val="1"/>
                  <w:u w:val="single"/>
                </w:rPr>
                <w:t xml:space="preserve">1 carte dans S. Guédon, « Road network and Roman frontier in Numidia : the region of Tobna », in : A. Kolb (éd.), Roman Roads : New Evidence – New Perspectives, Berlin-Boston, p. 323-337</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07" w:history="1">
              <w:r>
                <w:rPr>
                  <w:color w:val="#410a8c"/>
                  <w:u w:val="single"/>
                </w:rPr>
                <w:t xml:space="preserve">hal-04874094v1</w:t>
              </w:r>
            </w:hyperlink>
          </w:p>
        </w:tc>
      </w:tr>
      <w:tr>
        <w:trPr/>
        <w:tc>
          <w:tcPr>
            <w:noWrap/>
          </w:tcPr>
          <w:p>
            <w:pPr>
              <w:spacing w:after="200"/>
            </w:pPr>
            <w:hyperlink r:id="rId108" w:history="1">
              <w:r>
                <w:rPr>
                  <w:color w:val="1e198e"/>
                  <w:b w:val="1"/>
                  <w:bCs w:val="1"/>
                  <w:u w:val="single"/>
                </w:rPr>
                <w:t xml:space="preserve">1 carte dans T. Stoyanov, « The Parmeniskos Group : New Issues from Thrace. Amphorae Production in Early Hellenistic Mesambria Pontica », in : N. Badoud et A. Marangou (éd.), Analyse et exploitation des timbres amphoriques grecs, Actes du colloque international d’Athènes, 3-5 février 2010, Rennes, p. 115 sq.</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08" w:history="1">
              <w:r>
                <w:rPr>
                  <w:color w:val="#410a8c"/>
                  <w:u w:val="single"/>
                </w:rPr>
                <w:t xml:space="preserve">hal-04874092v1</w:t>
              </w:r>
            </w:hyperlink>
          </w:p>
        </w:tc>
      </w:tr>
      <w:tr>
        <w:trPr/>
        <w:tc>
          <w:tcPr>
            <w:noWrap/>
          </w:tcPr>
          <w:p>
            <w:pPr>
              <w:spacing w:after="200"/>
            </w:pPr>
            <w:hyperlink r:id="rId109" w:history="1">
              <w:r>
                <w:rPr>
                  <w:color w:val="1e198e"/>
                  <w:b w:val="1"/>
                  <w:bCs w:val="1"/>
                  <w:u w:val="single"/>
                </w:rPr>
                <w:t xml:space="preserve">5 cartes dans P. Judet, La nébuleuse métallurgique alpine (Savoie-Dauphiné, fin XVIIIe-fin XIXe siècle). Apogée, déclin et éclatement d’un territoire industriel, Grenoble</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09" w:history="1">
              <w:r>
                <w:rPr>
                  <w:color w:val="#410a8c"/>
                  <w:u w:val="single"/>
                </w:rPr>
                <w:t xml:space="preserve">hal-04874003v1</w:t>
              </w:r>
            </w:hyperlink>
          </w:p>
        </w:tc>
      </w:tr>
      <w:tr>
        <w:trPr/>
        <w:tc>
          <w:tcPr>
            <w:noWrap/>
          </w:tcPr>
          <w:p>
            <w:pPr>
              <w:spacing w:after="200"/>
            </w:pPr>
            <w:hyperlink r:id="rId110" w:history="1">
              <w:r>
                <w:rPr>
                  <w:color w:val="1e198e"/>
                  <w:b w:val="1"/>
                  <w:bCs w:val="1"/>
                  <w:u w:val="single"/>
                </w:rPr>
                <w:t xml:space="preserve">2 cartes dans B. Rémy, « La dénomination des Voconces septentrionaux », Revue Archéologique de Narbonnaise 2071-2018 [2019], p. 399-451</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10" w:history="1">
              <w:r>
                <w:rPr>
                  <w:color w:val="#410a8c"/>
                  <w:u w:val="single"/>
                </w:rPr>
                <w:t xml:space="preserve">hal-04874039v1</w:t>
              </w:r>
            </w:hyperlink>
          </w:p>
        </w:tc>
      </w:tr>
      <w:tr>
        <w:trPr/>
        <w:tc>
          <w:tcPr>
            <w:noWrap/>
          </w:tcPr>
          <w:p>
            <w:pPr>
              <w:spacing w:after="200"/>
            </w:pPr>
            <w:hyperlink r:id="rId111" w:history="1">
              <w:r>
                <w:rPr>
                  <w:color w:val="1e198e"/>
                  <w:b w:val="1"/>
                  <w:bCs w:val="1"/>
                  <w:u w:val="single"/>
                </w:rPr>
                <w:t xml:space="preserve">2 cartes dans D. Styven, « Une exploration comparative des justes parmi les nations en Belgique et aux Pays-Bas », in : C. Bonafoux et O. Vallade (éd.), Survie des Juifs en Europe. Persécutés, sauveteurs, justes, Lyon, p. 130-147</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11" w:history="1">
              <w:r>
                <w:rPr>
                  <w:color w:val="#410a8c"/>
                  <w:u w:val="single"/>
                </w:rPr>
                <w:t xml:space="preserve">hal-04874113v1</w:t>
              </w:r>
            </w:hyperlink>
          </w:p>
        </w:tc>
      </w:tr>
      <w:tr>
        <w:trPr/>
        <w:tc>
          <w:tcPr>
            <w:noWrap/>
          </w:tcPr>
          <w:p>
            <w:pPr>
              <w:spacing w:after="200"/>
            </w:pPr>
            <w:hyperlink r:id="rId112" w:history="1">
              <w:r>
                <w:rPr>
                  <w:color w:val="1e198e"/>
                  <w:b w:val="1"/>
                  <w:bCs w:val="1"/>
                  <w:u w:val="single"/>
                </w:rPr>
                <w:t xml:space="preserve">1 carte dans C. Guilleré, R. Biomzi, S. Macherat, Les sources de financement de la guerre en Savoie (1308-1354), Université Savoie Mont Blanc, Laboratoire langages, littératures, sociétés, Collection Castellania, 2, Comptes des trésoriers des guerres</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12" w:history="1">
              <w:r>
                <w:rPr>
                  <w:color w:val="#410a8c"/>
                  <w:u w:val="single"/>
                </w:rPr>
                <w:t xml:space="preserve">hal-04874015v1</w:t>
              </w:r>
            </w:hyperlink>
          </w:p>
        </w:tc>
      </w:tr>
      <w:tr>
        <w:trPr/>
        <w:tc>
          <w:tcPr>
            <w:noWrap/>
          </w:tcPr>
          <w:p>
            <w:pPr>
              <w:spacing w:after="200"/>
            </w:pPr>
            <w:hyperlink r:id="rId113" w:history="1">
              <w:r>
                <w:rPr>
                  <w:color w:val="1e198e"/>
                  <w:b w:val="1"/>
                  <w:bCs w:val="1"/>
                  <w:u w:val="single"/>
                </w:rPr>
                <w:t xml:space="preserve">1 carte dans C. P. Jones, « Aelius Aristides in Mysia », in : M. Nollé, P. M. Rothenhöfer, G. Schmied-Kowarzik, H. Schwaerz, H. C. von Mosch (éd.), Panegyrikoi logoi. Festschrift für Johannes Nollé zum 65. Geburtstag, Bonn, 2019, p. 301-306</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13" w:history="1">
              <w:r>
                <w:rPr>
                  <w:color w:val="#410a8c"/>
                  <w:u w:val="single"/>
                </w:rPr>
                <w:t xml:space="preserve">hal-04873997v1</w:t>
              </w:r>
            </w:hyperlink>
          </w:p>
        </w:tc>
      </w:tr>
      <w:tr>
        <w:trPr/>
        <w:tc>
          <w:tcPr>
            <w:noWrap/>
          </w:tcPr>
          <w:p>
            <w:pPr>
              <w:spacing w:after="200"/>
            </w:pPr>
            <w:hyperlink r:id="rId114" w:history="1">
              <w:r>
                <w:rPr>
                  <w:color w:val="1e198e"/>
                  <w:b w:val="1"/>
                  <w:bCs w:val="1"/>
                  <w:u w:val="single"/>
                </w:rPr>
                <w:t xml:space="preserve">2 cartes dans D. Rousset, « Les Locriens de l’est et les Phocidiens à la lumière de sources nouvelles », CRAI, p. 137-160</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14" w:history="1">
              <w:r>
                <w:rPr>
                  <w:color w:val="#410a8c"/>
                  <w:u w:val="single"/>
                </w:rPr>
                <w:t xml:space="preserve">hal-04874110v1</w:t>
              </w:r>
            </w:hyperlink>
          </w:p>
        </w:tc>
      </w:tr>
      <w:tr>
        <w:trPr/>
        <w:tc>
          <w:tcPr>
            <w:noWrap/>
          </w:tcPr>
          <w:p>
            <w:pPr>
              <w:spacing w:after="200"/>
            </w:pPr>
            <w:hyperlink r:id="rId115" w:history="1">
              <w:r>
                <w:rPr>
                  <w:color w:val="1e198e"/>
                  <w:b w:val="1"/>
                  <w:bCs w:val="1"/>
                  <w:u w:val="single"/>
                </w:rPr>
                <w:t xml:space="preserve">1 carte dans P. Tarel, Commode, Paris</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15" w:history="1">
              <w:r>
                <w:rPr>
                  <w:color w:val="#410a8c"/>
                  <w:u w:val="single"/>
                </w:rPr>
                <w:t xml:space="preserve">hal-04874034v1</w:t>
              </w:r>
            </w:hyperlink>
          </w:p>
        </w:tc>
      </w:tr>
      <w:tr>
        <w:trPr/>
        <w:tc>
          <w:tcPr>
            <w:noWrap/>
          </w:tcPr>
          <w:p>
            <w:pPr>
              <w:spacing w:after="200"/>
            </w:pPr>
            <w:hyperlink r:id="rId116" w:history="1">
              <w:r>
                <w:rPr>
                  <w:color w:val="1e198e"/>
                  <w:b w:val="1"/>
                  <w:bCs w:val="1"/>
                  <w:u w:val="single"/>
                </w:rPr>
                <w:t xml:space="preserve">1 carte dans S. Barbara, « Une émission unique de Maeonia pour Marc Aurèle au nom de Quintus II, premier archonte », Revue Numismatique 176, p. 83-105</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16" w:history="1">
              <w:r>
                <w:rPr>
                  <w:color w:val="#410a8c"/>
                  <w:u w:val="single"/>
                </w:rPr>
                <w:t xml:space="preserve">hal-04874021v1</w:t>
              </w:r>
            </w:hyperlink>
          </w:p>
        </w:tc>
      </w:tr>
      <w:tr>
        <w:trPr/>
        <w:tc>
          <w:tcPr>
            <w:noWrap/>
          </w:tcPr>
          <w:p>
            <w:pPr>
              <w:spacing w:after="200"/>
            </w:pPr>
            <w:hyperlink r:id="rId117" w:history="1">
              <w:r>
                <w:rPr>
                  <w:color w:val="1e198e"/>
                  <w:b w:val="1"/>
                  <w:bCs w:val="1"/>
                  <w:u w:val="single"/>
                </w:rPr>
                <w:t xml:space="preserve">1 carte dans S. Barbara, « “Daphne ad Olympum”. Une résurgence bithynienne de la légende de Daphné », Revue des Études Grecques 132, p. 411-447</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17" w:history="1">
              <w:r>
                <w:rPr>
                  <w:color w:val="#410a8c"/>
                  <w:u w:val="single"/>
                </w:rPr>
                <w:t xml:space="preserve">hal-04874083v1</w:t>
              </w:r>
            </w:hyperlink>
          </w:p>
        </w:tc>
      </w:tr>
      <w:tr>
        <w:trPr/>
        <w:tc>
          <w:tcPr>
            <w:noWrap/>
          </w:tcPr>
          <w:p>
            <w:pPr>
              <w:spacing w:after="200"/>
            </w:pPr>
            <w:hyperlink r:id="rId118" w:history="1">
              <w:r>
                <w:rPr>
                  <w:color w:val="1e198e"/>
                  <w:b w:val="1"/>
                  <w:bCs w:val="1"/>
                  <w:u w:val="single"/>
                </w:rPr>
                <w:t xml:space="preserve">2 cartes dans A. Delerce, L’abbaye d’Abondance et sa congrégation, d’après la reconstitution du chartrier canonial (1108-1300), Université Savoie Mont Blanc, Laboratoire langages, littératures, sociétés, Collection Sociétés, Religions, Politiques, 45, Chambéry</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18" w:history="1">
              <w:r>
                <w:rPr>
                  <w:color w:val="#410a8c"/>
                  <w:u w:val="single"/>
                </w:rPr>
                <w:t xml:space="preserve">hal-04873991v1</w:t>
              </w:r>
            </w:hyperlink>
          </w:p>
        </w:tc>
      </w:tr>
      <w:tr>
        <w:trPr/>
        <w:tc>
          <w:tcPr>
            <w:noWrap/>
          </w:tcPr>
          <w:p>
            <w:pPr>
              <w:spacing w:after="200"/>
            </w:pPr>
            <w:hyperlink r:id="rId119" w:history="1">
              <w:r>
                <w:rPr>
                  <w:color w:val="1e198e"/>
                  <w:b w:val="1"/>
                  <w:bCs w:val="1"/>
                  <w:u w:val="single"/>
                </w:rPr>
                <w:t xml:space="preserve">2 cartes dans M.-C. Fourny, S. Gal, K. Koop, P.-A. Landel, S. Ounoughi, É.-A. Pépy, K. Sutton, « Entre passages et blocages : luttes d’identité territoriale en Val de Suse entre le XVIe et le XXIe siècle », in : P. Bourdin et B. Gainot (dir.), La montagne comme terrain d’affrontements, Paris, p. 1-16</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19" w:history="1">
              <w:r>
                <w:rPr>
                  <w:color w:val="#410a8c"/>
                  <w:u w:val="single"/>
                </w:rPr>
                <w:t xml:space="preserve">hal-04874066v1</w:t>
              </w:r>
            </w:hyperlink>
          </w:p>
        </w:tc>
      </w:tr>
      <w:tr>
        <w:trPr/>
        <w:tc>
          <w:tcPr>
            <w:noWrap/>
          </w:tcPr>
          <w:p>
            <w:pPr>
              <w:spacing w:after="200"/>
            </w:pPr>
            <w:hyperlink r:id="rId120" w:history="1">
              <w:r>
                <w:rPr>
                  <w:color w:val="1e198e"/>
                  <w:b w:val="1"/>
                  <w:bCs w:val="1"/>
                  <w:u w:val="single"/>
                </w:rPr>
                <w:t xml:space="preserve">1 carte dans B. Rémy et M. Thauré, Inscriptions latines d’Aquitaine (I.L.A.). Gabales, Bordeaux</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20" w:history="1">
              <w:r>
                <w:rPr>
                  <w:color w:val="#410a8c"/>
                  <w:u w:val="single"/>
                </w:rPr>
                <w:t xml:space="preserve">hal-04874012v1</w:t>
              </w:r>
            </w:hyperlink>
          </w:p>
        </w:tc>
      </w:tr>
      <w:tr>
        <w:trPr/>
        <w:tc>
          <w:tcPr>
            <w:noWrap/>
          </w:tcPr>
          <w:p>
            <w:pPr>
              <w:spacing w:after="200"/>
            </w:pPr>
            <w:hyperlink r:id="rId121" w:history="1">
              <w:r>
                <w:rPr>
                  <w:color w:val="1e198e"/>
                  <w:b w:val="1"/>
                  <w:bCs w:val="1"/>
                  <w:u w:val="single"/>
                </w:rPr>
                <w:t xml:space="preserve">10 cartes dans P.-O. Hochard, M. Blet-Lemarquand, D. Baux, « Les conventus de Lydie (fin IIe-IIIe siècle de notre ère). Louis Robert, Konrad Kraft et les analyses élémentaires », Revue Numismatique 176, p. 139-180</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21" w:history="1">
              <w:r>
                <w:rPr>
                  <w:color w:val="#410a8c"/>
                  <w:u w:val="single"/>
                </w:rPr>
                <w:t xml:space="preserve">hal-04874026v1</w:t>
              </w:r>
            </w:hyperlink>
          </w:p>
        </w:tc>
      </w:tr>
      <w:tr>
        <w:trPr/>
        <w:tc>
          <w:tcPr>
            <w:noWrap/>
          </w:tcPr>
          <w:p>
            <w:pPr>
              <w:spacing w:after="200"/>
            </w:pPr>
            <w:hyperlink r:id="rId122" w:history="1">
              <w:r>
                <w:rPr>
                  <w:color w:val="1e198e"/>
                  <w:b w:val="1"/>
                  <w:bCs w:val="1"/>
                  <w:u w:val="single"/>
                </w:rPr>
                <w:t xml:space="preserve">1 carte dans F. Delrieux, « La représentation des montagnes sur les monnaies grecques d’Asie Mineure dans l’Antiquité. Les massifs à l’est du plateau anatolien », in : D. Pety, H. Schmutz et P. Bouvier (éd.), Représenter les paysages hier et aujourd’hui. Approches sensibles et numériques, actes du colloque international de Chambéry Corpus de paysages, 4-6 avril 2018, Chambéry, p. 99-118</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22" w:history="1">
              <w:r>
                <w:rPr>
                  <w:color w:val="#410a8c"/>
                  <w:u w:val="single"/>
                </w:rPr>
                <w:t xml:space="preserve">hal-04874051v1</w:t>
              </w:r>
            </w:hyperlink>
          </w:p>
        </w:tc>
      </w:tr>
      <w:tr>
        <w:trPr/>
        <w:tc>
          <w:tcPr>
            <w:noWrap/>
          </w:tcPr>
          <w:p>
            <w:pPr>
              <w:spacing w:after="200"/>
            </w:pPr>
            <w:hyperlink r:id="rId123" w:history="1">
              <w:r>
                <w:rPr>
                  <w:color w:val="1e198e"/>
                  <w:b w:val="1"/>
                  <w:bCs w:val="1"/>
                  <w:u w:val="single"/>
                </w:rPr>
                <w:t xml:space="preserve">5 cartes dans F. Turpin, 40 ans d’histoire de l’Université Savoie Mont Blanc, Chambéry</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23" w:history="1">
              <w:r>
                <w:rPr>
                  <w:color w:val="#410a8c"/>
                  <w:u w:val="single"/>
                </w:rPr>
                <w:t xml:space="preserve">hal-04874055v1</w:t>
              </w:r>
            </w:hyperlink>
          </w:p>
        </w:tc>
      </w:tr>
      <w:tr>
        <w:trPr/>
        <w:tc>
          <w:tcPr>
            <w:noWrap/>
          </w:tcPr>
          <w:p>
            <w:pPr>
              <w:spacing w:after="200"/>
            </w:pPr>
            <w:hyperlink r:id="rId124" w:history="1">
              <w:r>
                <w:rPr>
                  <w:color w:val="1e198e"/>
                  <w:b w:val="1"/>
                  <w:bCs w:val="1"/>
                  <w:u w:val="single"/>
                </w:rPr>
                <w:t xml:space="preserve">4 cartes dans F. Mouthon, Montagnes médiévales. Les alpages de Savoie, Dauphiné et Provence du XIIe au XVIe siècle, Université Savoie Mont Blanc, Laboratoire langages, littératures, sociétés, Collection Sociétés, Religions, Politiques, 46, Chambéry</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24" w:history="1">
              <w:r>
                <w:rPr>
                  <w:color w:val="#410a8c"/>
                  <w:u w:val="single"/>
                </w:rPr>
                <w:t xml:space="preserve">hal-04874009v1</w:t>
              </w:r>
            </w:hyperlink>
          </w:p>
        </w:tc>
      </w:tr>
      <w:tr>
        <w:trPr/>
        <w:tc>
          <w:tcPr>
            <w:noWrap/>
          </w:tcPr>
          <w:p>
            <w:pPr>
              <w:spacing w:after="200"/>
            </w:pPr>
            <w:hyperlink r:id="rId125" w:history="1">
              <w:r>
                <w:rPr>
                  <w:color w:val="1e198e"/>
                  <w:b w:val="1"/>
                  <w:bCs w:val="1"/>
                  <w:u w:val="single"/>
                </w:rPr>
                <w:t xml:space="preserve">2 cartes dans N. Badoud, « Conscience historiographique et renouveau disciplinaire », in : N. Badoud et A. Marangou (éd.), Analyse et exploitation des timbres amphoriques grecs, Actes du colloque international d’Athènes, 3-5 février 2010, Rennes, p. 1-5</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25" w:history="1">
              <w:r>
                <w:rPr>
                  <w:color w:val="#410a8c"/>
                  <w:u w:val="single"/>
                </w:rPr>
                <w:t xml:space="preserve">hal-04874086v1</w:t>
              </w:r>
            </w:hyperlink>
          </w:p>
        </w:tc>
      </w:tr>
      <w:tr>
        <w:trPr/>
        <w:tc>
          <w:tcPr>
            <w:noWrap/>
          </w:tcPr>
          <w:p>
            <w:pPr>
              <w:spacing w:after="200"/>
            </w:pPr>
            <w:hyperlink r:id="rId126" w:history="1">
              <w:r>
                <w:rPr>
                  <w:color w:val="1e198e"/>
                  <w:b w:val="1"/>
                  <w:bCs w:val="1"/>
                  <w:u w:val="single"/>
                </w:rPr>
                <w:t xml:space="preserve">1 carte dans A.-V. Pont, « Comment inclure les monothéismes dans un histoire des cités grecques au Haut-Empire ? Étude de cas à partir de la Carie », in : N. Andradre, C. Marcaccini, G. Marconi, D. Violante (éd.), Roman Imperial Cities in the East and in Central-Southern Italy, Ancient Cities 1, Rome, p. 141-156</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26" w:history="1">
              <w:r>
                <w:rPr>
                  <w:color w:val="#410a8c"/>
                  <w:u w:val="single"/>
                </w:rPr>
                <w:t xml:space="preserve">hal-04874075v1</w:t>
              </w:r>
            </w:hyperlink>
          </w:p>
        </w:tc>
      </w:tr>
      <w:tr>
        <w:trPr/>
        <w:tc>
          <w:tcPr>
            <w:noWrap/>
          </w:tcPr>
          <w:p>
            <w:pPr>
              <w:spacing w:after="200"/>
            </w:pPr>
            <w:hyperlink r:id="rId127" w:history="1">
              <w:r>
                <w:rPr>
                  <w:color w:val="1e198e"/>
                  <w:b w:val="1"/>
                  <w:bCs w:val="1"/>
                  <w:u w:val="single"/>
                </w:rPr>
                <w:t xml:space="preserve">8 cartes dans F. Delrieux, « Les derniers monnayages aux types et au nom d’Alexandre le Grand dans l’ouest de l’Asie Mineure (fin IIIe-début IIe siècle a.C.). État de la question et perspectives nouvelles », in : S. Kremydi et M.-C. Marcellesi (éd.), Les alexandres après Alexandre : histoire d’une monnaie commune, MEΛETHMATA, 81, Athènes, p. 89-131</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27" w:history="1">
              <w:r>
                <w:rPr>
                  <w:color w:val="#410a8c"/>
                  <w:u w:val="single"/>
                </w:rPr>
                <w:t xml:space="preserve">hal-04874105v1</w:t>
              </w:r>
            </w:hyperlink>
          </w:p>
        </w:tc>
      </w:tr>
      <w:tr>
        <w:trPr/>
        <w:tc>
          <w:tcPr>
            <w:noWrap/>
          </w:tcPr>
          <w:p>
            <w:pPr>
              <w:spacing w:after="200"/>
            </w:pPr>
            <w:hyperlink r:id="rId128" w:history="1">
              <w:r>
                <w:rPr>
                  <w:color w:val="1e198e"/>
                  <w:b w:val="1"/>
                  <w:bCs w:val="1"/>
                  <w:u w:val="single"/>
                </w:rPr>
                <w:t xml:space="preserve">2 cartes dans I. Rutherford, « Towards a Typology of Sanctuary Networks : The Case of Roman Claros »</w:t>
              </w:r>
            </w:hyperlink>
          </w:p>
          <w:p>
            <w:pPr/>
            <w:hyperlink r:id="rId8" w:history="1">
              <w:r>
                <w:rPr>
                  <w:color w:val="#410a8c"/>
                  <w:u w:val="single"/>
                </w:rPr>
                <w:t xml:space="preserve">Fabrice Delrieux</w:t>
              </w:r>
            </w:hyperlink>
          </w:p>
          <w:p>
            <w:pPr/>
            <w:r>
              <w:rPr>
                <w:i w:val="1"/>
                <w:iCs w:val="1"/>
              </w:rPr>
              <w:t xml:space="preserve">M. Dana et I. Savalli-Lestrade (éd.), La cité interconnectée dans le monde gréco-romain (IVe siècle a.C.-IVe siècle p.C.). Transferts et réseaux institutionnels, religieux et culturels aux époques hellénistique et romaine, Ausonius — Scripta Antiqua 118</w:t>
            </w:r>
            <w:r>
              <w:rPr/>
              <w:t xml:space="preserve">, 2019, pp.165-181</w:t>
            </w:r>
          </w:p>
          <w:p>
            <w:pPr/>
            <w:r>
              <w:rPr/>
              <w:t xml:space="preserve">Autre publication scientifique</w:t>
            </w:r>
          </w:p>
          <w:p>
            <w:pPr/>
            <w:hyperlink r:id="rId128" w:history="1">
              <w:r>
                <w:rPr>
                  <w:color w:val="#410a8c"/>
                  <w:u w:val="single"/>
                </w:rPr>
                <w:t xml:space="preserve">hal-04873974v1</w:t>
              </w:r>
            </w:hyperlink>
          </w:p>
        </w:tc>
      </w:tr>
      <w:tr>
        <w:trPr/>
        <w:tc>
          <w:tcPr>
            <w:noWrap/>
          </w:tcPr>
          <w:p>
            <w:pPr>
              <w:spacing w:after="200"/>
            </w:pPr>
            <w:hyperlink r:id="rId129" w:history="1">
              <w:r>
                <w:rPr>
                  <w:color w:val="1e198e"/>
                  <w:b w:val="1"/>
                  <w:bCs w:val="1"/>
                  <w:u w:val="single"/>
                </w:rPr>
                <w:t xml:space="preserve">16 cartes dans H. Roelens-Flouneau, Dans les pas des voyageurs antiques. Circuler en Asie Mineure à l’époque hellénistique (IVe s. av. n. è. – Principat), Asia Minor Studien, 86, Bonn</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29" w:history="1">
              <w:r>
                <w:rPr>
                  <w:color w:val="#410a8c"/>
                  <w:u w:val="single"/>
                </w:rPr>
                <w:t xml:space="preserve">hal-04874076v1</w:t>
              </w:r>
            </w:hyperlink>
          </w:p>
        </w:tc>
      </w:tr>
      <w:tr>
        <w:trPr/>
        <w:tc>
          <w:tcPr>
            <w:noWrap/>
          </w:tcPr>
          <w:p>
            <w:pPr>
              <w:spacing w:after="200"/>
            </w:pPr>
            <w:hyperlink r:id="rId130" w:history="1">
              <w:r>
                <w:rPr>
                  <w:color w:val="1e198e"/>
                  <w:b w:val="1"/>
                  <w:bCs w:val="1"/>
                  <w:u w:val="single"/>
                </w:rPr>
                <w:t xml:space="preserve">2 cartes dans A.-S. Nardelli-Malgrand, « Les voyages de Victor-Emmanuel III : entre modèle humbertien et pratique mussolinienne », in : J. Barbier, F. Chausson et S. Destephen (éd.), Le gouvernement en déplacement. Pouvoir et mobilité de l’Antiquité à nos jours, Rennes, 2019, p. 605-625</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30" w:history="1">
              <w:r>
                <w:rPr>
                  <w:color w:val="#410a8c"/>
                  <w:u w:val="single"/>
                </w:rPr>
                <w:t xml:space="preserve">hal-04874053v1</w:t>
              </w:r>
            </w:hyperlink>
          </w:p>
        </w:tc>
      </w:tr>
      <w:tr>
        <w:trPr/>
        <w:tc>
          <w:tcPr>
            <w:noWrap/>
          </w:tcPr>
          <w:p>
            <w:pPr>
              <w:spacing w:after="200"/>
            </w:pPr>
            <w:hyperlink r:id="rId131" w:history="1">
              <w:r>
                <w:rPr>
                  <w:color w:val="1e198e"/>
                  <w:b w:val="1"/>
                  <w:bCs w:val="1"/>
                  <w:u w:val="single"/>
                </w:rPr>
                <w:t xml:space="preserve">1 carte dans F. Delrieux, « Les monnaies de fouilles d’Iasos à types isiaques. Le culte d’Isis Pelagia en Carie au IIe siècle p.C. », in : F. Berti (éd.), Forme del sacro. Scritti in memoria di Doro Levi, Annuario della Scuola Archeologica di Atene e delle Missioni Italiane in Oriente, Supplemento 5, Athènes, p. 213-225</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31" w:history="1">
              <w:r>
                <w:rPr>
                  <w:color w:val="#410a8c"/>
                  <w:u w:val="single"/>
                </w:rPr>
                <w:t xml:space="preserve">hal-04874035v1</w:t>
              </w:r>
            </w:hyperlink>
          </w:p>
        </w:tc>
      </w:tr>
      <w:tr>
        <w:trPr/>
        <w:tc>
          <w:tcPr>
            <w:noWrap/>
          </w:tcPr>
          <w:p>
            <w:pPr>
              <w:spacing w:after="200"/>
            </w:pPr>
            <w:hyperlink r:id="rId132" w:history="1">
              <w:r>
                <w:rPr>
                  <w:color w:val="1e198e"/>
                  <w:b w:val="1"/>
                  <w:bCs w:val="1"/>
                  <w:u w:val="single"/>
                </w:rPr>
                <w:t xml:space="preserve">1 carte dans É.-A. Pépy, « Ce que les archives ecclésiastiques ont à dire sur l’environnement : l’exemple des forêts de la Grande Chartreuse (XVIIe-XVIIIe siècles) », in : M. Ortolani, G. Callemein, A. Capella, O. Vernier (éd.), Production de la norme environnementale et codification du droit rural dans l’Europe méridionale entre France et Italie (XVIIe-XXe siècle), Actes du colloque PRIDAES 10, Nice,</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32" w:history="1">
              <w:r>
                <w:rPr>
                  <w:color w:val="#410a8c"/>
                  <w:u w:val="single"/>
                </w:rPr>
                <w:t xml:space="preserve">hal-04874070v1</w:t>
              </w:r>
            </w:hyperlink>
          </w:p>
        </w:tc>
      </w:tr>
      <w:tr>
        <w:trPr/>
        <w:tc>
          <w:tcPr>
            <w:noWrap/>
          </w:tcPr>
          <w:p>
            <w:pPr>
              <w:spacing w:after="200"/>
            </w:pPr>
            <w:hyperlink r:id="rId133" w:history="1">
              <w:r>
                <w:rPr>
                  <w:color w:val="1e198e"/>
                  <w:b w:val="1"/>
                  <w:bCs w:val="1"/>
                  <w:u w:val="single"/>
                </w:rPr>
                <w:t xml:space="preserve">1 carte dans M. Albaladejo Vivero, « Las columnas de Heracles en el imaginario griego », in : Y. Dejugnat, F. Des Boscs et A. Haushalter (éd.), Le détroit de Gibraltar (Antiquité – Moyen Âge), I. Représentations, perceptions, imaginaires, Madrid, p. 39-57</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33" w:history="1">
              <w:r>
                <w:rPr>
                  <w:color w:val="#410a8c"/>
                  <w:u w:val="single"/>
                </w:rPr>
                <w:t xml:space="preserve">hal-04874098v1</w:t>
              </w:r>
            </w:hyperlink>
          </w:p>
        </w:tc>
      </w:tr>
      <w:tr>
        <w:trPr/>
        <w:tc>
          <w:tcPr>
            <w:noWrap/>
          </w:tcPr>
          <w:p>
            <w:pPr>
              <w:spacing w:after="200"/>
            </w:pPr>
            <w:hyperlink r:id="rId134" w:history="1">
              <w:r>
                <w:rPr>
                  <w:color w:val="1e198e"/>
                  <w:b w:val="1"/>
                  <w:bCs w:val="1"/>
                  <w:u w:val="single"/>
                </w:rPr>
                <w:t xml:space="preserve">Archéologie des hautes Chaumes du Forez. Rapport intermédiaire 2018, Prospection thématique.</w:t>
              </w:r>
            </w:hyperlink>
          </w:p>
          <w:p>
            <w:pPr/>
            <w:hyperlink r:id="rId135" w:history="1">
              <w:r>
                <w:rPr>
                  <w:color w:val="#410a8c"/>
                  <w:u w:val="single"/>
                </w:rPr>
                <w:t xml:space="preserve">Catherine Chapuis</w:t>
              </w:r>
            </w:hyperlink>
            <w:r>
              <w:rPr/>
              <w:t xml:space="preserve">,</w:t>
            </w:r>
            <w:hyperlink r:id="rId136" w:history="1">
              <w:r>
                <w:rPr>
                  <w:color w:val="#410a8c"/>
                  <w:u w:val="single"/>
                </w:rPr>
                <w:t xml:space="preserve">Raphaël Angevin</w:t>
              </w:r>
            </w:hyperlink>
            <w:r>
              <w:rPr/>
              <w:t xml:space="preserve">,</w:t>
            </w:r>
            <w:hyperlink r:id="rId137" w:history="1">
              <w:r>
                <w:rPr>
                  <w:color w:val="#410a8c"/>
                  <w:u w:val="single"/>
                </w:rPr>
                <w:t xml:space="preserve">Christian Le Barrier</w:t>
              </w:r>
            </w:hyperlink>
            <w:r>
              <w:rPr/>
              <w:t xml:space="preserve">,</w:t>
            </w:r>
            <w:hyperlink r:id="rId138" w:history="1">
              <w:r>
                <w:rPr>
                  <w:color w:val="#410a8c"/>
                  <w:u w:val="single"/>
                </w:rPr>
                <w:t xml:space="preserve">Hervé Cubizolle</w:t>
              </w:r>
            </w:hyperlink>
            <w:r>
              <w:rPr/>
              <w:t xml:space="preserve">,</w:t>
            </w:r>
            <w:hyperlink r:id="rId139" w:history="1">
              <w:r>
                <w:rPr>
                  <w:color w:val="#410a8c"/>
                  <w:u w:val="single"/>
                </w:rPr>
                <w:t xml:space="preserve">Jacqueline Argant</w:t>
              </w:r>
            </w:hyperlink>
            <w:r>
              <w:rPr/>
              <w:t xml:space="preserve">et al.</w:t>
            </w:r>
          </w:p>
          <w:p>
            <w:pPr/>
            <w:r>
              <w:rPr/>
              <w:t xml:space="preserve">2018</w:t>
            </w:r>
          </w:p>
          <w:p>
            <w:pPr/>
            <w:r>
              <w:rPr/>
              <w:t xml:space="preserve">Autre publication scientifique</w:t>
            </w:r>
          </w:p>
          <w:p>
            <w:pPr/>
            <w:hyperlink r:id="rId134" w:history="1">
              <w:r>
                <w:rPr>
                  <w:color w:val="#410a8c"/>
                  <w:u w:val="single"/>
                </w:rPr>
                <w:t xml:space="preserve">hal-02100197v1</w:t>
              </w:r>
            </w:hyperlink>
          </w:p>
        </w:tc>
      </w:tr>
      <w:tr>
        <w:trPr/>
        <w:tc>
          <w:tcPr>
            <w:noWrap/>
          </w:tcPr>
          <w:p>
            <w:pPr>
              <w:spacing w:after="200"/>
            </w:pPr>
            <w:hyperlink r:id="rId140" w:history="1">
              <w:r>
                <w:rPr>
                  <w:color w:val="1e198e"/>
                  <w:b w:val="1"/>
                  <w:bCs w:val="1"/>
                  <w:u w:val="single"/>
                </w:rPr>
                <w:t xml:space="preserve">Archéologie des hautes Chaumes du Forez. Rapport 2016, Prospection thématique</w:t>
              </w:r>
            </w:hyperlink>
          </w:p>
          <w:p>
            <w:pPr/>
            <w:hyperlink r:id="rId8" w:history="1">
              <w:r>
                <w:rPr>
                  <w:color w:val="#410a8c"/>
                  <w:u w:val="single"/>
                </w:rPr>
                <w:t xml:space="preserve">Fabrice Delrieux</w:t>
              </w:r>
            </w:hyperlink>
            <w:r>
              <w:rPr/>
              <w:t xml:space="preserve">,</w:t>
            </w:r>
            <w:hyperlink r:id="rId141" w:history="1">
              <w:r>
                <w:rPr>
                  <w:color w:val="#410a8c"/>
                  <w:u w:val="single"/>
                </w:rPr>
                <w:t xml:space="preserve">C Chapuis</w:t>
              </w:r>
            </w:hyperlink>
            <w:r>
              <w:rPr/>
              <w:t xml:space="preserve">,</w:t>
            </w:r>
            <w:hyperlink r:id="rId139" w:history="1">
              <w:r>
                <w:rPr>
                  <w:color w:val="#410a8c"/>
                  <w:u w:val="single"/>
                </w:rPr>
                <w:t xml:space="preserve">Jacqueline Argant</w:t>
              </w:r>
            </w:hyperlink>
            <w:r>
              <w:rPr/>
              <w:t xml:space="preserve">,</w:t>
            </w:r>
            <w:hyperlink r:id="rId142" w:history="1">
              <w:r>
                <w:rPr>
                  <w:color w:val="#410a8c"/>
                  <w:u w:val="single"/>
                </w:rPr>
                <w:t xml:space="preserve">Magali Busseuil</w:t>
              </w:r>
            </w:hyperlink>
            <w:r>
              <w:rPr/>
              <w:t xml:space="preserve">,</w:t>
            </w:r>
            <w:hyperlink r:id="rId138" w:history="1">
              <w:r>
                <w:rPr>
                  <w:color w:val="#410a8c"/>
                  <w:u w:val="single"/>
                </w:rPr>
                <w:t xml:space="preserve">Hervé Cubizolle</w:t>
              </w:r>
            </w:hyperlink>
            <w:r>
              <w:rPr/>
              <w:t xml:space="preserve">et al.</w:t>
            </w:r>
          </w:p>
          <w:p>
            <w:pPr/>
            <w:r>
              <w:rPr/>
              <w:t xml:space="preserve">2017</w:t>
            </w:r>
          </w:p>
          <w:p>
            <w:pPr/>
            <w:r>
              <w:rPr/>
              <w:t xml:space="preserve">Autre publication scientifique</w:t>
            </w:r>
          </w:p>
          <w:p>
            <w:pPr/>
            <w:hyperlink r:id="rId140" w:history="1">
              <w:r>
                <w:rPr>
                  <w:color w:val="#410a8c"/>
                  <w:u w:val="single"/>
                </w:rPr>
                <w:t xml:space="preserve">hal-02100205v1</w:t>
              </w:r>
            </w:hyperlink>
          </w:p>
        </w:tc>
      </w:tr>
    </w:tbl>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Nouvel apport au corpus de la cité pontique de Néapolis-Néoclaudiopolis</w:t>
              </w:r>
            </w:hyperlink>
          </w:p>
          <w:p>
            <w:pPr/>
            <w:hyperlink r:id="rId144" w:history="1">
              <w:r>
                <w:rPr>
                  <w:color w:val="#410a8c"/>
                  <w:u w:val="single"/>
                </w:rPr>
                <w:t xml:space="preserve">Julie Dalaison</w:t>
              </w:r>
            </w:hyperlink>
            <w:r>
              <w:rPr/>
              <w:t xml:space="preserve">,</w:t>
            </w:r>
            <w:hyperlink r:id="rId145" w:history="1">
              <w:r>
                <w:rPr>
                  <w:color w:val="#410a8c"/>
                  <w:u w:val="single"/>
                </w:rPr>
                <w:t xml:space="preserve">Michel Amandry</w:t>
              </w:r>
            </w:hyperlink>
            <w:r>
              <w:rPr/>
              <w:t xml:space="preserve">,</w:t>
            </w:r>
            <w:hyperlink r:id="rId8" w:history="1">
              <w:r>
                <w:rPr>
                  <w:color w:val="#410a8c"/>
                  <w:u w:val="single"/>
                </w:rPr>
                <w:t xml:space="preserve">Fabrice Delrieux</w:t>
              </w:r>
            </w:hyperlink>
          </w:p>
          <w:p>
            <w:pPr/>
            <w:r>
              <w:rPr>
                <w:i w:val="1"/>
                <w:iCs w:val="1"/>
              </w:rPr>
              <w:t xml:space="preserve">Schweizer Münzblätter</w:t>
            </w:r>
            <w:r>
              <w:rPr/>
              <w:t xml:space="preserve">, 2024, 74 (293), pp.8-12</w:t>
            </w:r>
          </w:p>
          <w:p>
            <w:pPr/>
            <w:r>
              <w:rPr/>
              <w:t xml:space="preserve">Article dans une revue</w:t>
            </w:r>
          </w:p>
          <w:p>
            <w:pPr/>
            <w:hyperlink r:id="rId143" w:history="1">
              <w:r>
                <w:rPr>
                  <w:color w:val="#410a8c"/>
                  <w:u w:val="single"/>
                </w:rPr>
                <w:t xml:space="preserve">halshs-04764179v1</w:t>
              </w:r>
            </w:hyperlink>
          </w:p>
        </w:tc>
      </w:tr>
      <w:tr>
        <w:trPr/>
        <w:tc>
          <w:tcPr>
            <w:noWrap/>
          </w:tcPr>
          <w:p>
            <w:pPr>
              <w:spacing w:after="200"/>
            </w:pPr>
            <w:hyperlink r:id="rId146" w:history="1">
              <w:r>
                <w:rPr>
                  <w:color w:val="1e198e"/>
                  <w:b w:val="1"/>
                  <w:bCs w:val="1"/>
                  <w:u w:val="single"/>
                </w:rPr>
                <w:t xml:space="preserve">Compte rendu de lecture de Nicolò Masturzo, avec la collaboration de Fulvia Bianchi, Iasos. L’area a sud dell’agorà, II, Il quartiere abitativo, gli edifice pubblici e il santuario (Indagini 1967-1975 e 2007), des contributions d’Enrico Cirelli, Nicola Cucuzza, Carlo Franco, Frédéric Imbert, Rome, 2021</w:t>
              </w:r>
            </w:hyperlink>
          </w:p>
          <w:p>
            <w:pPr/>
            <w:hyperlink r:id="rId8" w:history="1">
              <w:r>
                <w:rPr>
                  <w:color w:val="#410a8c"/>
                  <w:u w:val="single"/>
                </w:rPr>
                <w:t xml:space="preserve">Fabrice Delrieux</w:t>
              </w:r>
            </w:hyperlink>
          </w:p>
          <w:p>
            <w:pPr/>
            <w:r>
              <w:rPr>
                <w:i w:val="1"/>
                <w:iCs w:val="1"/>
              </w:rPr>
              <w:t xml:space="preserve">Revue des études anciennes</w:t>
            </w:r>
            <w:r>
              <w:rPr/>
              <w:t xml:space="preserve">, 2022, 122, pp.617-619</w:t>
            </w:r>
          </w:p>
          <w:p>
            <w:pPr/>
            <w:r>
              <w:rPr/>
              <w:t xml:space="preserve">Article dans une revue</w:t>
            </w:r>
          </w:p>
          <w:p>
            <w:pPr/>
            <w:hyperlink r:id="rId146" w:history="1">
              <w:r>
                <w:rPr>
                  <w:color w:val="#410a8c"/>
                  <w:u w:val="single"/>
                </w:rPr>
                <w:t xml:space="preserve">hal-04873736v1</w:t>
              </w:r>
            </w:hyperlink>
          </w:p>
        </w:tc>
      </w:tr>
      <w:tr>
        <w:trPr/>
        <w:tc>
          <w:tcPr>
            <w:noWrap/>
          </w:tcPr>
          <w:p>
            <w:pPr>
              <w:spacing w:after="200"/>
            </w:pPr>
            <w:hyperlink r:id="rId147" w:history="1">
              <w:r>
                <w:rPr>
                  <w:color w:val="1e198e"/>
                  <w:b w:val="1"/>
                  <w:bCs w:val="1"/>
                  <w:u w:val="single"/>
                </w:rPr>
                <w:t xml:space="preserve">Louis Robert et Iasos en Carie. Un “vieux Mylasien” en son autre patrie</w:t>
              </w:r>
            </w:hyperlink>
          </w:p>
          <w:p>
            <w:pPr/>
            <w:hyperlink r:id="rId8" w:history="1">
              <w:r>
                <w:rPr>
                  <w:color w:val="#410a8c"/>
                  <w:u w:val="single"/>
                </w:rPr>
                <w:t xml:space="preserve">Fabrice Delrieux</w:t>
              </w:r>
            </w:hyperlink>
          </w:p>
          <w:p>
            <w:pPr/>
            <w:r>
              <w:rPr>
                <w:i w:val="1"/>
                <w:iCs w:val="1"/>
              </w:rPr>
              <w:t xml:space="preserve">Bolletino dell'Associazione Iasos di caria</w:t>
            </w:r>
            <w:r>
              <w:rPr/>
              <w:t xml:space="preserve">, 2022, 28, pp.44-54</w:t>
            </w:r>
          </w:p>
          <w:p>
            <w:pPr/>
            <w:r>
              <w:rPr/>
              <w:t xml:space="preserve">Article dans une revue</w:t>
            </w:r>
          </w:p>
          <w:p>
            <w:pPr/>
            <w:hyperlink r:id="rId147" w:history="1">
              <w:r>
                <w:rPr>
                  <w:color w:val="#410a8c"/>
                  <w:u w:val="single"/>
                </w:rPr>
                <w:t xml:space="preserve">hal-04873686v1</w:t>
              </w:r>
            </w:hyperlink>
          </w:p>
        </w:tc>
      </w:tr>
      <w:tr>
        <w:trPr/>
        <w:tc>
          <w:tcPr>
            <w:noWrap/>
          </w:tcPr>
          <w:p>
            <w:pPr>
              <w:spacing w:after="200"/>
            </w:pPr>
            <w:hyperlink r:id="rId148" w:history="1">
              <w:r>
                <w:rPr>
                  <w:color w:val="1e198e"/>
                  <w:b w:val="1"/>
                  <w:bCs w:val="1"/>
                  <w:u w:val="single"/>
                </w:rPr>
                <w:t xml:space="preserve">Compte rendu de lecture de H. Roelens-Flouneau, Dans les pas des voyageurs antiques. Circuler en Asie Mineure à l’époque hellénistique (IVe s. av. n. è. – Principat), Asia Minor Studien, 86, Bonn, 2019</w:t>
              </w:r>
            </w:hyperlink>
          </w:p>
          <w:p>
            <w:pPr/>
            <w:hyperlink r:id="rId8" w:history="1">
              <w:r>
                <w:rPr>
                  <w:color w:val="#410a8c"/>
                  <w:u w:val="single"/>
                </w:rPr>
                <w:t xml:space="preserve">Fabrice Delrieux</w:t>
              </w:r>
            </w:hyperlink>
          </w:p>
          <w:p>
            <w:pPr/>
            <w:r>
              <w:rPr>
                <w:i w:val="1"/>
                <w:iCs w:val="1"/>
              </w:rPr>
              <w:t xml:space="preserve">Revue des études anciennes</w:t>
            </w:r>
            <w:r>
              <w:rPr/>
              <w:t xml:space="preserve">, 2021, 121, pp.293-295</w:t>
            </w:r>
          </w:p>
          <w:p>
            <w:pPr/>
            <w:r>
              <w:rPr/>
              <w:t xml:space="preserve">Article dans une revue</w:t>
            </w:r>
          </w:p>
          <w:p>
            <w:pPr/>
            <w:hyperlink r:id="rId148" w:history="1">
              <w:r>
                <w:rPr>
                  <w:color w:val="#410a8c"/>
                  <w:u w:val="single"/>
                </w:rPr>
                <w:t xml:space="preserve">hal-04873732v1</w:t>
              </w:r>
            </w:hyperlink>
          </w:p>
        </w:tc>
      </w:tr>
      <w:tr>
        <w:trPr/>
        <w:tc>
          <w:tcPr>
            <w:noWrap/>
          </w:tcPr>
          <w:p>
            <w:pPr>
              <w:spacing w:after="200"/>
            </w:pPr>
            <w:hyperlink r:id="rId149" w:history="1">
              <w:r>
                <w:rPr>
                  <w:color w:val="1e198e"/>
                  <w:b w:val="1"/>
                  <w:bCs w:val="1"/>
                  <w:u w:val="single"/>
                </w:rPr>
                <w:t xml:space="preserve">Les monnaies provinciales romaines d’Iasos en Carie. Réflexions sur la datation des exemplaires sans portrait impérial</w:t>
              </w:r>
            </w:hyperlink>
          </w:p>
          <w:p>
            <w:pPr/>
            <w:hyperlink r:id="rId8" w:history="1">
              <w:r>
                <w:rPr>
                  <w:color w:val="#410a8c"/>
                  <w:u w:val="single"/>
                </w:rPr>
                <w:t xml:space="preserve">Fabrice Delrieux</w:t>
              </w:r>
            </w:hyperlink>
          </w:p>
          <w:p>
            <w:pPr/>
            <w:r>
              <w:rPr>
                <w:i w:val="1"/>
                <w:iCs w:val="1"/>
              </w:rPr>
              <w:t xml:space="preserve">Bolletino dell'Associazione Iasos di caria</w:t>
            </w:r>
            <w:r>
              <w:rPr/>
              <w:t xml:space="preserve">, 2021, 27, pp.20-31</w:t>
            </w:r>
          </w:p>
          <w:p>
            <w:pPr/>
            <w:r>
              <w:rPr/>
              <w:t xml:space="preserve">Article dans une revue</w:t>
            </w:r>
          </w:p>
          <w:p>
            <w:pPr/>
            <w:hyperlink r:id="rId149" w:history="1">
              <w:r>
                <w:rPr>
                  <w:color w:val="#410a8c"/>
                  <w:u w:val="single"/>
                </w:rPr>
                <w:t xml:space="preserve">hal-04873669v1</w:t>
              </w:r>
            </w:hyperlink>
          </w:p>
        </w:tc>
      </w:tr>
      <w:tr>
        <w:trPr/>
        <w:tc>
          <w:tcPr>
            <w:noWrap/>
          </w:tcPr>
          <w:p>
            <w:pPr>
              <w:spacing w:after="200"/>
            </w:pPr>
            <w:hyperlink r:id="rId150" w:history="1">
              <w:r>
                <w:rPr>
                  <w:color w:val="1e198e"/>
                  <w:b w:val="1"/>
                  <w:bCs w:val="1"/>
                  <w:u w:val="single"/>
                </w:rPr>
                <w:t xml:space="preserve">La SNG France 4, Alexandrie II. Contribution à une meilleure connaissance des monnaies d’Égypte sous les Antonins</w:t>
              </w:r>
            </w:hyperlink>
          </w:p>
          <w:p>
            <w:pPr/>
            <w:hyperlink r:id="rId8" w:history="1">
              <w:r>
                <w:rPr>
                  <w:color w:val="#410a8c"/>
                  <w:u w:val="single"/>
                </w:rPr>
                <w:t xml:space="preserve">Fabrice Delrieux</w:t>
              </w:r>
            </w:hyperlink>
          </w:p>
          <w:p>
            <w:pPr/>
            <w:r>
              <w:rPr>
                <w:i w:val="1"/>
                <w:iCs w:val="1"/>
              </w:rPr>
              <w:t xml:space="preserve">Revue Numismatique</w:t>
            </w:r>
            <w:r>
              <w:rPr/>
              <w:t xml:space="preserve">, 2020, 177, pp.379-385</w:t>
            </w:r>
          </w:p>
          <w:p>
            <w:pPr/>
            <w:r>
              <w:rPr/>
              <w:t xml:space="preserve">Article dans une revue</w:t>
            </w:r>
          </w:p>
          <w:p>
            <w:pPr/>
            <w:hyperlink r:id="rId150" w:history="1">
              <w:r>
                <w:rPr>
                  <w:color w:val="#410a8c"/>
                  <w:u w:val="single"/>
                </w:rPr>
                <w:t xml:space="preserve">hal-04873650v1</w:t>
              </w:r>
            </w:hyperlink>
          </w:p>
        </w:tc>
      </w:tr>
      <w:tr>
        <w:trPr/>
        <w:tc>
          <w:tcPr>
            <w:noWrap/>
          </w:tcPr>
          <w:p>
            <w:pPr>
              <w:spacing w:after="200"/>
            </w:pPr>
            <w:hyperlink r:id="rId151" w:history="1">
              <w:r>
                <w:rPr>
                  <w:color w:val="1e198e"/>
                  <w:b w:val="1"/>
                  <w:bCs w:val="1"/>
                  <w:u w:val="single"/>
                </w:rPr>
                <w:t xml:space="preserve">La datation des monnaies de bronze d’Iasos à l’époque hellénistique. La découverte d’une ère nouvelle ?</w:t>
              </w:r>
            </w:hyperlink>
          </w:p>
          <w:p>
            <w:pPr/>
            <w:hyperlink r:id="rId8" w:history="1">
              <w:r>
                <w:rPr>
                  <w:color w:val="#410a8c"/>
                  <w:u w:val="single"/>
                </w:rPr>
                <w:t xml:space="preserve">Fabrice Delrieux</w:t>
              </w:r>
            </w:hyperlink>
          </w:p>
          <w:p>
            <w:pPr/>
            <w:r>
              <w:rPr>
                <w:i w:val="1"/>
                <w:iCs w:val="1"/>
              </w:rPr>
              <w:t xml:space="preserve">Bolletino dell'Associazione Iasos di caria</w:t>
            </w:r>
            <w:r>
              <w:rPr/>
              <w:t xml:space="preserve">, 2020, 26, pp.25-34</w:t>
            </w:r>
          </w:p>
          <w:p>
            <w:pPr/>
            <w:r>
              <w:rPr/>
              <w:t xml:space="preserve">Article dans une revue</w:t>
            </w:r>
          </w:p>
          <w:p>
            <w:pPr/>
            <w:hyperlink r:id="rId151" w:history="1">
              <w:r>
                <w:rPr>
                  <w:color w:val="#410a8c"/>
                  <w:u w:val="single"/>
                </w:rPr>
                <w:t xml:space="preserve">hal-04873647v1</w:t>
              </w:r>
            </w:hyperlink>
          </w:p>
        </w:tc>
      </w:tr>
      <w:tr>
        <w:trPr/>
        <w:tc>
          <w:tcPr>
            <w:noWrap/>
          </w:tcPr>
          <w:p>
            <w:pPr>
              <w:spacing w:after="200"/>
            </w:pPr>
            <w:hyperlink r:id="rId152" w:history="1">
              <w:r>
                <w:rPr>
                  <w:color w:val="1e198e"/>
                  <w:b w:val="1"/>
                  <w:bCs w:val="1"/>
                  <w:u w:val="single"/>
                </w:rPr>
                <w:t xml:space="preserve">Compte rendu de lecture de P. P. Iossif, F. de Callataÿ et R. Veymiers (éd.), TYΠOI. Greek and Roman Coins Seen Through Their Images. Noble Issuers, Humble Users ? Proceedings of the International Conference Organized by the Belgian and French Schools at Athens, 26-28 September 2012, Liège, 2018</w:t>
              </w:r>
            </w:hyperlink>
          </w:p>
          <w:p>
            <w:pPr/>
            <w:hyperlink r:id="rId8" w:history="1">
              <w:r>
                <w:rPr>
                  <w:color w:val="#410a8c"/>
                  <w:u w:val="single"/>
                </w:rPr>
                <w:t xml:space="preserve">Fabrice Delrieux</w:t>
              </w:r>
            </w:hyperlink>
          </w:p>
          <w:p>
            <w:pPr/>
            <w:r>
              <w:rPr>
                <w:i w:val="1"/>
                <w:iCs w:val="1"/>
              </w:rPr>
              <w:t xml:space="preserve">Revue des études anciennes</w:t>
            </w:r>
            <w:r>
              <w:rPr/>
              <w:t xml:space="preserve">, 2019, 119, pp.206-208</w:t>
            </w:r>
          </w:p>
          <w:p>
            <w:pPr/>
            <w:r>
              <w:rPr/>
              <w:t xml:space="preserve">Article dans une revue</w:t>
            </w:r>
          </w:p>
          <w:p>
            <w:pPr/>
            <w:hyperlink r:id="rId152" w:history="1">
              <w:r>
                <w:rPr>
                  <w:color w:val="#410a8c"/>
                  <w:u w:val="single"/>
                </w:rPr>
                <w:t xml:space="preserve">hal-04873711v1</w:t>
              </w:r>
            </w:hyperlink>
          </w:p>
        </w:tc>
      </w:tr>
      <w:tr>
        <w:trPr/>
        <w:tc>
          <w:tcPr>
            <w:noWrap/>
          </w:tcPr>
          <w:p>
            <w:pPr>
              <w:spacing w:after="200"/>
            </w:pPr>
            <w:hyperlink r:id="rId153" w:history="1">
              <w:r>
                <w:rPr>
                  <w:color w:val="1e198e"/>
                  <w:b w:val="1"/>
                  <w:bCs w:val="1"/>
                  <w:u w:val="single"/>
                </w:rPr>
                <w:t xml:space="preserve">Les monnaies trouvées sous la basilique de l’agora d’Iasos</w:t>
              </w:r>
            </w:hyperlink>
          </w:p>
          <w:p>
            <w:pPr/>
            <w:hyperlink r:id="rId8" w:history="1">
              <w:r>
                <w:rPr>
                  <w:color w:val="#410a8c"/>
                  <w:u w:val="single"/>
                </w:rPr>
                <w:t xml:space="preserve">Fabrice Delrieux</w:t>
              </w:r>
            </w:hyperlink>
          </w:p>
          <w:p>
            <w:pPr/>
            <w:r>
              <w:rPr>
                <w:i w:val="1"/>
                <w:iCs w:val="1"/>
              </w:rPr>
              <w:t xml:space="preserve">Annuario della Scuola Archeologica di Atene e delle Missioni Italiane in Oriente</w:t>
            </w:r>
            <w:r>
              <w:rPr/>
              <w:t xml:space="preserve">, 2019, Forme del sacro. Scritti in memoria di Doro Levi, supplément (5), pp.163-166</w:t>
            </w:r>
          </w:p>
          <w:p>
            <w:pPr/>
            <w:r>
              <w:rPr/>
              <w:t xml:space="preserve">Article dans une revue</w:t>
            </w:r>
          </w:p>
          <w:p>
            <w:pPr/>
            <w:hyperlink r:id="rId153" w:history="1">
              <w:r>
                <w:rPr>
                  <w:color w:val="#410a8c"/>
                  <w:u w:val="single"/>
                </w:rPr>
                <w:t xml:space="preserve">hal-02529970v1</w:t>
              </w:r>
            </w:hyperlink>
          </w:p>
        </w:tc>
      </w:tr>
      <w:tr>
        <w:trPr/>
        <w:tc>
          <w:tcPr>
            <w:noWrap/>
          </w:tcPr>
          <w:p>
            <w:pPr>
              <w:spacing w:after="200"/>
            </w:pPr>
            <w:hyperlink r:id="rId154" w:history="1">
              <w:r>
                <w:rPr>
                  <w:color w:val="1e198e"/>
                  <w:b w:val="1"/>
                  <w:bCs w:val="1"/>
                  <w:u w:val="single"/>
                </w:rPr>
                <w:t xml:space="preserve">Les monnaies de fouilles d’Iasos en Carie. Les exemplaires au nom des Iasiens</w:t>
              </w:r>
            </w:hyperlink>
          </w:p>
          <w:p>
            <w:pPr/>
            <w:hyperlink r:id="rId8" w:history="1">
              <w:r>
                <w:rPr>
                  <w:color w:val="#410a8c"/>
                  <w:u w:val="single"/>
                </w:rPr>
                <w:t xml:space="preserve">Fabrice Delrieux</w:t>
              </w:r>
            </w:hyperlink>
          </w:p>
          <w:p>
            <w:pPr/>
            <w:r>
              <w:rPr>
                <w:i w:val="1"/>
                <w:iCs w:val="1"/>
              </w:rPr>
              <w:t xml:space="preserve">Annali dell'Istituto italiano di Numismatica</w:t>
            </w:r>
            <w:r>
              <w:rPr/>
              <w:t xml:space="preserve">, 2019, 65, pp.67-116</w:t>
            </w:r>
          </w:p>
          <w:p>
            <w:pPr/>
            <w:r>
              <w:rPr/>
              <w:t xml:space="preserve">Article dans une revue</w:t>
            </w:r>
          </w:p>
          <w:p>
            <w:pPr/>
            <w:hyperlink r:id="rId154" w:history="1">
              <w:r>
                <w:rPr>
                  <w:color w:val="#410a8c"/>
                  <w:u w:val="single"/>
                </w:rPr>
                <w:t xml:space="preserve">hal-04873643v1</w:t>
              </w:r>
            </w:hyperlink>
          </w:p>
        </w:tc>
      </w:tr>
      <w:tr>
        <w:trPr/>
        <w:tc>
          <w:tcPr>
            <w:noWrap/>
          </w:tcPr>
          <w:p>
            <w:pPr>
              <w:spacing w:after="200"/>
            </w:pPr>
            <w:hyperlink r:id="rId155" w:history="1">
              <w:r>
                <w:rPr>
                  <w:color w:val="1e198e"/>
                  <w:b w:val="1"/>
                  <w:bCs w:val="1"/>
                  <w:u w:val="single"/>
                </w:rPr>
                <w:t xml:space="preserve">“Salut ! humble monnaie, enfant d’Hyllarima”. Un poème étrange à la gloire d’un faux moderne ?</w:t>
              </w:r>
            </w:hyperlink>
          </w:p>
          <w:p>
            <w:pPr/>
            <w:hyperlink r:id="rId8" w:history="1">
              <w:r>
                <w:rPr>
                  <w:color w:val="#410a8c"/>
                  <w:u w:val="single"/>
                </w:rPr>
                <w:t xml:space="preserve">Fabrice Delrieux</w:t>
              </w:r>
            </w:hyperlink>
          </w:p>
          <w:p>
            <w:pPr/>
            <w:r>
              <w:rPr>
                <w:i w:val="1"/>
                <w:iCs w:val="1"/>
              </w:rPr>
              <w:t xml:space="preserve">Philia, International Journal of Ancient Mediterranean Studies</w:t>
            </w:r>
            <w:r>
              <w:rPr/>
              <w:t xml:space="preserve">, 2019, 5, pp.41-51</w:t>
            </w:r>
          </w:p>
          <w:p>
            <w:pPr/>
            <w:r>
              <w:rPr/>
              <w:t xml:space="preserve">Article dans une revue</w:t>
            </w:r>
          </w:p>
          <w:p>
            <w:pPr/>
            <w:hyperlink r:id="rId155" w:history="1">
              <w:r>
                <w:rPr>
                  <w:color w:val="#410a8c"/>
                  <w:u w:val="single"/>
                </w:rPr>
                <w:t xml:space="preserve">hal-04873635v1</w:t>
              </w:r>
            </w:hyperlink>
          </w:p>
        </w:tc>
      </w:tr>
      <w:tr>
        <w:trPr/>
        <w:tc>
          <w:tcPr>
            <w:noWrap/>
          </w:tcPr>
          <w:p>
            <w:pPr>
              <w:spacing w:after="200"/>
            </w:pPr>
            <w:hyperlink r:id="rId156" w:history="1">
              <w:r>
                <w:rPr>
                  <w:color w:val="1e198e"/>
                  <w:b w:val="1"/>
                  <w:bCs w:val="1"/>
                  <w:u w:val="single"/>
                </w:rPr>
                <w:t xml:space="preserve">Les monnaies de fouilles d’Iasos à types isiaques. Le culte d’Isis Pelagia en Carie au IIe siècle p.C.</w:t>
              </w:r>
            </w:hyperlink>
          </w:p>
          <w:p>
            <w:pPr/>
            <w:hyperlink r:id="rId8" w:history="1">
              <w:r>
                <w:rPr>
                  <w:color w:val="#410a8c"/>
                  <w:u w:val="single"/>
                </w:rPr>
                <w:t xml:space="preserve">Fabrice Delrieux</w:t>
              </w:r>
            </w:hyperlink>
          </w:p>
          <w:p>
            <w:pPr/>
            <w:r>
              <w:rPr>
                <w:i w:val="1"/>
                <w:iCs w:val="1"/>
              </w:rPr>
              <w:t xml:space="preserve">Annuario della Scuola Archeologica di Atene e delle Missioni Italiane in Oriente</w:t>
            </w:r>
            <w:r>
              <w:rPr/>
              <w:t xml:space="preserve">, 2019, Forme del sacro. Scritti in memoria di Doro Levi, supplément (5), pp.213-225</w:t>
            </w:r>
          </w:p>
          <w:p>
            <w:pPr/>
            <w:r>
              <w:rPr/>
              <w:t xml:space="preserve">Article dans une revue</w:t>
            </w:r>
          </w:p>
          <w:p>
            <w:pPr/>
            <w:hyperlink r:id="rId156" w:history="1">
              <w:r>
                <w:rPr>
                  <w:color w:val="#410a8c"/>
                  <w:u w:val="single"/>
                </w:rPr>
                <w:t xml:space="preserve">hal-02530069v1</w:t>
              </w:r>
            </w:hyperlink>
          </w:p>
        </w:tc>
      </w:tr>
      <w:tr>
        <w:trPr/>
        <w:tc>
          <w:tcPr>
            <w:noWrap/>
          </w:tcPr>
          <w:p>
            <w:pPr>
              <w:spacing w:after="200"/>
            </w:pPr>
            <w:hyperlink r:id="rId157" w:history="1">
              <w:r>
                <w:rPr>
                  <w:color w:val="1e198e"/>
                  <w:b w:val="1"/>
                  <w:bCs w:val="1"/>
                  <w:u w:val="single"/>
                </w:rPr>
                <w:t xml:space="preserve">Salut humble monnaie, enfant d'Hyllarima&amp;quot;- Un poème étrange à la gloire d'un faux moderne</w:t>
              </w:r>
            </w:hyperlink>
          </w:p>
          <w:p>
            <w:pPr/>
            <w:hyperlink r:id="rId8" w:history="1">
              <w:r>
                <w:rPr>
                  <w:color w:val="#410a8c"/>
                  <w:u w:val="single"/>
                </w:rPr>
                <w:t xml:space="preserve">Fabrice Delrieux</w:t>
              </w:r>
            </w:hyperlink>
          </w:p>
          <w:p>
            <w:pPr/>
            <w:r>
              <w:rPr>
                <w:i w:val="1"/>
                <w:iCs w:val="1"/>
              </w:rPr>
              <w:t xml:space="preserve">Philia, International Journal of Ancient Mediterranean Studies</w:t>
            </w:r>
            <w:r>
              <w:rPr/>
              <w:t xml:space="preserve">, 2019, 5, pp.41-51. </w:t>
            </w:r>
            <w:hyperlink r:id="rId158" w:history="1">
              <w:r>
                <w:rPr>
                  <w:color w:val="#410a8c"/>
                  <w:u w:val="single"/>
                </w:rPr>
                <w:t xml:space="preserve">⟨10.36991/PHILIA.201904⟩</w:t>
              </w:r>
            </w:hyperlink>
          </w:p>
          <w:p>
            <w:pPr/>
            <w:r>
              <w:rPr/>
              <w:t xml:space="preserve">Article dans une revue</w:t>
            </w:r>
          </w:p>
          <w:p>
            <w:pPr/>
            <w:hyperlink r:id="rId157" w:history="1">
              <w:r>
                <w:rPr>
                  <w:color w:val="#410a8c"/>
                  <w:u w:val="single"/>
                </w:rPr>
                <w:t xml:space="preserve">hal-02529871v1</w:t>
              </w:r>
            </w:hyperlink>
          </w:p>
        </w:tc>
      </w:tr>
      <w:tr>
        <w:trPr/>
        <w:tc>
          <w:tcPr>
            <w:noWrap/>
          </w:tcPr>
          <w:p>
            <w:pPr>
              <w:spacing w:after="200"/>
            </w:pPr>
            <w:hyperlink r:id="rId159" w:history="1">
              <w:r>
                <w:rPr>
                  <w:color w:val="1e198e"/>
                  <w:b w:val="1"/>
                  <w:bCs w:val="1"/>
                  <w:u w:val="single"/>
                </w:rPr>
                <w:t xml:space="preserve">Louis Robert à l’École Pratique des Hautes Études (1932-1974). L’irruption de la numismatique dans les études classiques</w:t>
              </w:r>
            </w:hyperlink>
          </w:p>
          <w:p>
            <w:pPr/>
            <w:hyperlink r:id="rId8" w:history="1">
              <w:r>
                <w:rPr>
                  <w:color w:val="#410a8c"/>
                  <w:u w:val="single"/>
                </w:rPr>
                <w:t xml:space="preserve">Fabrice Delrieux</w:t>
              </w:r>
            </w:hyperlink>
          </w:p>
          <w:p>
            <w:pPr/>
            <w:r>
              <w:rPr>
                <w:i w:val="1"/>
                <w:iCs w:val="1"/>
              </w:rPr>
              <w:t xml:space="preserve">Bulletin de la Société Française de Numismatique</w:t>
            </w:r>
            <w:r>
              <w:rPr/>
              <w:t xml:space="preserve">, 2018, 73 (4), pp.108-113</w:t>
            </w:r>
          </w:p>
          <w:p>
            <w:pPr/>
            <w:r>
              <w:rPr/>
              <w:t xml:space="preserve">Article dans une revue</w:t>
            </w:r>
          </w:p>
          <w:p>
            <w:pPr/>
            <w:hyperlink r:id="rId159" w:history="1">
              <w:r>
                <w:rPr>
                  <w:color w:val="#410a8c"/>
                  <w:u w:val="single"/>
                </w:rPr>
                <w:t xml:space="preserve">hal-02533714v1</w:t>
              </w:r>
            </w:hyperlink>
          </w:p>
        </w:tc>
      </w:tr>
      <w:tr>
        <w:trPr/>
        <w:tc>
          <w:tcPr>
            <w:noWrap/>
          </w:tcPr>
          <w:p>
            <w:pPr>
              <w:spacing w:after="200"/>
            </w:pPr>
            <w:hyperlink r:id="rId160" w:history="1">
              <w:r>
                <w:rPr>
                  <w:color w:val="1e198e"/>
                  <w:b w:val="1"/>
                  <w:bCs w:val="1"/>
                  <w:u w:val="single"/>
                </w:rPr>
                <w:t xml:space="preserve">« Sur de nouvelles monnaies de Gangra-Germanicopolis », p. 213-234</w:t>
              </w:r>
            </w:hyperlink>
          </w:p>
          <w:p>
            <w:pPr/>
            <w:hyperlink r:id="rId161" w:history="1">
              <w:r>
                <w:rPr>
                  <w:color w:val="#410a8c"/>
                  <w:u w:val="single"/>
                </w:rPr>
                <w:t xml:space="preserve">Laurent Bricault</w:t>
              </w:r>
            </w:hyperlink>
            <w:r>
              <w:rPr/>
              <w:t xml:space="preserve">,</w:t>
            </w:r>
            <w:hyperlink r:id="rId8" w:history="1">
              <w:r>
                <w:rPr>
                  <w:color w:val="#410a8c"/>
                  <w:u w:val="single"/>
                </w:rPr>
                <w:t xml:space="preserve">Fabrice Delrieux</w:t>
              </w:r>
            </w:hyperlink>
            <w:r>
              <w:rPr/>
              <w:t xml:space="preserve">,</w:t>
            </w:r>
            <w:hyperlink r:id="rId145" w:history="1">
              <w:r>
                <w:rPr>
                  <w:color w:val="#410a8c"/>
                  <w:u w:val="single"/>
                </w:rPr>
                <w:t xml:space="preserve">Michel Amandry</w:t>
              </w:r>
            </w:hyperlink>
          </w:p>
          <w:p>
            <w:pPr/>
            <w:r>
              <w:rPr>
                <w:i w:val="1"/>
                <w:iCs w:val="1"/>
              </w:rPr>
              <w:t xml:space="preserve">Numismatica e Antichtà classiche</w:t>
            </w:r>
            <w:r>
              <w:rPr/>
              <w:t xml:space="preserve">, 2018</w:t>
            </w:r>
          </w:p>
          <w:p>
            <w:pPr/>
            <w:r>
              <w:rPr/>
              <w:t xml:space="preserve">Article dans une revue</w:t>
            </w:r>
          </w:p>
          <w:p>
            <w:pPr/>
            <w:hyperlink r:id="rId160" w:history="1">
              <w:r>
                <w:rPr>
                  <w:color w:val="#410a8c"/>
                  <w:u w:val="single"/>
                </w:rPr>
                <w:t xml:space="preserve">hal-02292675v1</w:t>
              </w:r>
            </w:hyperlink>
          </w:p>
        </w:tc>
      </w:tr>
      <w:tr>
        <w:trPr/>
        <w:tc>
          <w:tcPr>
            <w:noWrap/>
          </w:tcPr>
          <w:p>
            <w:pPr>
              <w:spacing w:after="200"/>
            </w:pPr>
            <w:hyperlink r:id="rId162" w:history="1">
              <w:r>
                <w:rPr>
                  <w:color w:val="1e198e"/>
                  <w:b w:val="1"/>
                  <w:bCs w:val="1"/>
                  <w:u w:val="single"/>
                </w:rPr>
                <w:t xml:space="preserve">Les piliers hermaïques à l’effigie d’Héraclès sur les monnaies provinciales romaines d’Iasos en Carie. Un exemplaire inédit du temps de Septime Sévère</w:t>
              </w:r>
            </w:hyperlink>
          </w:p>
          <w:p>
            <w:pPr/>
            <w:hyperlink r:id="rId8" w:history="1">
              <w:r>
                <w:rPr>
                  <w:color w:val="#410a8c"/>
                  <w:u w:val="single"/>
                </w:rPr>
                <w:t xml:space="preserve">Fabrice Delrieux</w:t>
              </w:r>
            </w:hyperlink>
          </w:p>
          <w:p>
            <w:pPr/>
            <w:r>
              <w:rPr>
                <w:i w:val="1"/>
                <w:iCs w:val="1"/>
              </w:rPr>
              <w:t xml:space="preserve">Bollettino dell'Associazione Iasos di Caria</w:t>
            </w:r>
            <w:r>
              <w:rPr/>
              <w:t xml:space="preserve">, 2018, 1 (24), pp.2-11</w:t>
            </w:r>
          </w:p>
          <w:p>
            <w:pPr/>
            <w:r>
              <w:rPr/>
              <w:t xml:space="preserve">Article dans une revue</w:t>
            </w:r>
          </w:p>
          <w:p>
            <w:pPr/>
            <w:hyperlink r:id="rId162" w:history="1">
              <w:r>
                <w:rPr>
                  <w:color w:val="#410a8c"/>
                  <w:u w:val="single"/>
                </w:rPr>
                <w:t xml:space="preserve">hal-02531232v1</w:t>
              </w:r>
            </w:hyperlink>
          </w:p>
        </w:tc>
      </w:tr>
      <w:tr>
        <w:trPr/>
        <w:tc>
          <w:tcPr>
            <w:noWrap/>
          </w:tcPr>
          <w:p>
            <w:pPr>
              <w:spacing w:after="200"/>
            </w:pPr>
            <w:hyperlink r:id="rId163" w:history="1">
              <w:r>
                <w:rPr>
                  <w:color w:val="1e198e"/>
                  <w:b w:val="1"/>
                  <w:bCs w:val="1"/>
                  <w:u w:val="single"/>
                </w:rPr>
                <w:t xml:space="preserve">La SNG France 7. Julie Dalaison, Sylloge Nummorum Graecorum. France 7 : Département des Monnaies, Médailles et Antiques (Paphlagonie, Pont, Arménie Mineure), (Numismatica Anatolica 5), Bordeaux, 2015</w:t>
              </w:r>
            </w:hyperlink>
          </w:p>
          <w:p>
            <w:pPr/>
            <w:hyperlink r:id="rId8" w:history="1">
              <w:r>
                <w:rPr>
                  <w:color w:val="#410a8c"/>
                  <w:u w:val="single"/>
                </w:rPr>
                <w:t xml:space="preserve">Fabrice Delrieux</w:t>
              </w:r>
            </w:hyperlink>
          </w:p>
          <w:p>
            <w:pPr/>
            <w:r>
              <w:rPr>
                <w:i w:val="1"/>
                <w:iCs w:val="1"/>
              </w:rPr>
              <w:t xml:space="preserve">Revue Numismatique</w:t>
            </w:r>
            <w:r>
              <w:rPr/>
              <w:t xml:space="preserve">, 2017, 6e série (174), pp.371-379</w:t>
            </w:r>
          </w:p>
          <w:p>
            <w:pPr/>
            <w:r>
              <w:rPr/>
              <w:t xml:space="preserve">Article dans une revue</w:t>
            </w:r>
          </w:p>
          <w:p>
            <w:pPr/>
            <w:hyperlink r:id="rId163" w:history="1">
              <w:r>
                <w:rPr>
                  <w:color w:val="#410a8c"/>
                  <w:u w:val="single"/>
                </w:rPr>
                <w:t xml:space="preserve">hal-02538260v1</w:t>
              </w:r>
            </w:hyperlink>
          </w:p>
        </w:tc>
      </w:tr>
      <w:tr>
        <w:trPr/>
        <w:tc>
          <w:tcPr>
            <w:noWrap/>
          </w:tcPr>
          <w:p>
            <w:pPr>
              <w:spacing w:after="200"/>
            </w:pPr>
            <w:hyperlink r:id="rId164" w:history="1">
              <w:r>
                <w:rPr>
                  <w:color w:val="1e198e"/>
                  <w:b w:val="1"/>
                  <w:bCs w:val="1"/>
                  <w:u w:val="single"/>
                </w:rPr>
                <w:t xml:space="preserve">La circulation monétaire à Iasos dans l’Antiquité d’après les monnaies grecques et provinciales romaines trouvées dans la cité depuis 1960. Commentaire numismatique et historique</w:t>
              </w:r>
            </w:hyperlink>
          </w:p>
          <w:p>
            <w:pPr/>
            <w:hyperlink r:id="rId8" w:history="1">
              <w:r>
                <w:rPr>
                  <w:color w:val="#410a8c"/>
                  <w:u w:val="single"/>
                </w:rPr>
                <w:t xml:space="preserve">Fabrice Delrieux</w:t>
              </w:r>
            </w:hyperlink>
          </w:p>
          <w:p>
            <w:pPr/>
            <w:r>
              <w:rPr>
                <w:i w:val="1"/>
                <w:iCs w:val="1"/>
              </w:rPr>
              <w:t xml:space="preserve">Bollettino dell'Associazione Iasos di Caria</w:t>
            </w:r>
            <w:r>
              <w:rPr/>
              <w:t xml:space="preserve">, 2017, 1 (23), pp.14-23</w:t>
            </w:r>
          </w:p>
          <w:p>
            <w:pPr/>
            <w:r>
              <w:rPr/>
              <w:t xml:space="preserve">Article dans une revue</w:t>
            </w:r>
          </w:p>
          <w:p>
            <w:pPr/>
            <w:hyperlink r:id="rId164" w:history="1">
              <w:r>
                <w:rPr>
                  <w:color w:val="#410a8c"/>
                  <w:u w:val="single"/>
                </w:rPr>
                <w:t xml:space="preserve">hal-02531220v1</w:t>
              </w:r>
            </w:hyperlink>
          </w:p>
        </w:tc>
      </w:tr>
      <w:tr>
        <w:trPr/>
        <w:tc>
          <w:tcPr>
            <w:noWrap/>
          </w:tcPr>
          <w:p>
            <w:pPr>
              <w:spacing w:after="200"/>
            </w:pPr>
            <w:hyperlink r:id="rId165" w:history="1">
              <w:r>
                <w:rPr>
                  <w:color w:val="1e198e"/>
                  <w:b w:val="1"/>
                  <w:bCs w:val="1"/>
                  <w:u w:val="single"/>
                </w:rPr>
                <w:t xml:space="preserve">« Retour sur les monnaies de Gangra-Germanicopolis de Paphlagonie », p. 62-66</w:t>
              </w:r>
            </w:hyperlink>
          </w:p>
          <w:p>
            <w:pPr/>
            <w:hyperlink r:id="rId161" w:history="1">
              <w:r>
                <w:rPr>
                  <w:color w:val="#410a8c"/>
                  <w:u w:val="single"/>
                </w:rPr>
                <w:t xml:space="preserve">Laurent Bricault</w:t>
              </w:r>
            </w:hyperlink>
            <w:r>
              <w:rPr/>
              <w:t xml:space="preserve">,</w:t>
            </w:r>
            <w:hyperlink r:id="rId8" w:history="1">
              <w:r>
                <w:rPr>
                  <w:color w:val="#410a8c"/>
                  <w:u w:val="single"/>
                </w:rPr>
                <w:t xml:space="preserve">Fabrice Delrieux</w:t>
              </w:r>
            </w:hyperlink>
          </w:p>
          <w:p>
            <w:pPr/>
            <w:r>
              <w:rPr>
                <w:i w:val="1"/>
                <w:iCs w:val="1"/>
              </w:rPr>
              <w:t xml:space="preserve">Bulletin de la Société Française de Numismatique</w:t>
            </w:r>
            <w:r>
              <w:rPr/>
              <w:t xml:space="preserve">, 2016</w:t>
            </w:r>
          </w:p>
          <w:p>
            <w:pPr/>
            <w:r>
              <w:rPr/>
              <w:t xml:space="preserve">Article dans une revue</w:t>
            </w:r>
          </w:p>
          <w:p>
            <w:pPr/>
            <w:hyperlink r:id="rId165" w:history="1">
              <w:r>
                <w:rPr>
                  <w:color w:val="#410a8c"/>
                  <w:u w:val="single"/>
                </w:rPr>
                <w:t xml:space="preserve">hal-02292628v1</w:t>
              </w:r>
            </w:hyperlink>
          </w:p>
        </w:tc>
      </w:tr>
      <w:tr>
        <w:trPr/>
        <w:tc>
          <w:tcPr>
            <w:noWrap/>
          </w:tcPr>
          <w:p>
            <w:pPr>
              <w:spacing w:after="200"/>
            </w:pPr>
            <w:hyperlink r:id="rId166" w:history="1">
              <w:r>
                <w:rPr>
                  <w:color w:val="1e198e"/>
                  <w:b w:val="1"/>
                  <w:bCs w:val="1"/>
                  <w:u w:val="single"/>
                </w:rPr>
                <w:t xml:space="preserve">La circulation monétaire à Iasos dans l’Antiquité d’après les monnaies grecques et provinciales romaines trouvées dans la cité depuis 1960. Introduction et catalogue</w:t>
              </w:r>
            </w:hyperlink>
          </w:p>
          <w:p>
            <w:pPr/>
            <w:hyperlink r:id="rId8" w:history="1">
              <w:r>
                <w:rPr>
                  <w:color w:val="#410a8c"/>
                  <w:u w:val="single"/>
                </w:rPr>
                <w:t xml:space="preserve">Fabrice Delrieux</w:t>
              </w:r>
            </w:hyperlink>
          </w:p>
          <w:p>
            <w:pPr/>
            <w:r>
              <w:rPr>
                <w:i w:val="1"/>
                <w:iCs w:val="1"/>
              </w:rPr>
              <w:t xml:space="preserve">Bollettino dell'Associazione Iasos di Caria</w:t>
            </w:r>
            <w:r>
              <w:rPr/>
              <w:t xml:space="preserve">, 2016, 1 (22), pp.6-15</w:t>
            </w:r>
          </w:p>
          <w:p>
            <w:pPr/>
            <w:r>
              <w:rPr/>
              <w:t xml:space="preserve">Article dans une revue</w:t>
            </w:r>
          </w:p>
          <w:p>
            <w:pPr/>
            <w:hyperlink r:id="rId166" w:history="1">
              <w:r>
                <w:rPr>
                  <w:color w:val="#410a8c"/>
                  <w:u w:val="single"/>
                </w:rPr>
                <w:t xml:space="preserve">hal-02531211v1</w:t>
              </w:r>
            </w:hyperlink>
          </w:p>
        </w:tc>
      </w:tr>
      <w:tr>
        <w:trPr/>
        <w:tc>
          <w:tcPr>
            <w:noWrap/>
          </w:tcPr>
          <w:p>
            <w:pPr>
              <w:spacing w:after="200"/>
            </w:pPr>
            <w:hyperlink r:id="rId167" w:history="1">
              <w:r>
                <w:rPr>
                  <w:color w:val="1e198e"/>
                  <w:b w:val="1"/>
                  <w:bCs w:val="1"/>
                  <w:u w:val="single"/>
                </w:rPr>
                <w:t xml:space="preserve">Du nouveau sur les monnaies provinciales romaines d’Iasos et de Bargylia. De Jean Vaillant et Théodore-Edme Mionnet aux ventes en ligne</w:t>
              </w:r>
            </w:hyperlink>
          </w:p>
          <w:p>
            <w:pPr/>
            <w:hyperlink r:id="rId8" w:history="1">
              <w:r>
                <w:rPr>
                  <w:color w:val="#410a8c"/>
                  <w:u w:val="single"/>
                </w:rPr>
                <w:t xml:space="preserve">Fabrice Delrieux</w:t>
              </w:r>
            </w:hyperlink>
          </w:p>
          <w:p>
            <w:pPr/>
            <w:r>
              <w:rPr>
                <w:i w:val="1"/>
                <w:iCs w:val="1"/>
              </w:rPr>
              <w:t xml:space="preserve">Bollettino dell'Associazione Iasos di Caria</w:t>
            </w:r>
            <w:r>
              <w:rPr/>
              <w:t xml:space="preserve">, 2014, 1 (20), pp.31-38</w:t>
            </w:r>
          </w:p>
          <w:p>
            <w:pPr/>
            <w:r>
              <w:rPr/>
              <w:t xml:space="preserve">Article dans une revue</w:t>
            </w:r>
          </w:p>
          <w:p>
            <w:pPr/>
            <w:hyperlink r:id="rId167" w:history="1">
              <w:r>
                <w:rPr>
                  <w:color w:val="#410a8c"/>
                  <w:u w:val="single"/>
                </w:rPr>
                <w:t xml:space="preserve">hal-02531205v1</w:t>
              </w:r>
            </w:hyperlink>
          </w:p>
        </w:tc>
      </w:tr>
      <w:tr>
        <w:trPr/>
        <w:tc>
          <w:tcPr>
            <w:noWrap/>
          </w:tcPr>
          <w:p>
            <w:pPr>
              <w:spacing w:after="200"/>
            </w:pPr>
            <w:hyperlink r:id="rId168" w:history="1">
              <w:r>
                <w:rPr>
                  <w:color w:val="1e198e"/>
                  <w:b w:val="1"/>
                  <w:bCs w:val="1"/>
                  <w:u w:val="single"/>
                </w:rPr>
                <w:t xml:space="preserve">La cité de Néapolis-Néoclaudiopolis. Histoire et pratiques monétaires.</w:t>
              </w:r>
            </w:hyperlink>
          </w:p>
          <w:p>
            <w:pPr/>
            <w:hyperlink r:id="rId144" w:history="1">
              <w:r>
                <w:rPr>
                  <w:color w:val="#410a8c"/>
                  <w:u w:val="single"/>
                </w:rPr>
                <w:t xml:space="preserve">Julie Dalaison</w:t>
              </w:r>
            </w:hyperlink>
            <w:r>
              <w:rPr/>
              <w:t xml:space="preserve">,</w:t>
            </w:r>
            <w:hyperlink r:id="rId8" w:history="1">
              <w:r>
                <w:rPr>
                  <w:color w:val="#410a8c"/>
                  <w:u w:val="single"/>
                </w:rPr>
                <w:t xml:space="preserve">Fabrice Delrieux</w:t>
              </w:r>
            </w:hyperlink>
          </w:p>
          <w:p>
            <w:pPr/>
            <w:r>
              <w:rPr>
                <w:i w:val="1"/>
                <w:iCs w:val="1"/>
              </w:rPr>
              <w:t xml:space="preserve">Anatolia antiqua = Eski anadolu</w:t>
            </w:r>
            <w:r>
              <w:rPr/>
              <w:t xml:space="preserve">, 2014, 22, pp.159-198. </w:t>
            </w:r>
            <w:hyperlink r:id="rId169" w:history="1">
              <w:r>
                <w:rPr>
                  <w:color w:val="#410a8c"/>
                  <w:u w:val="single"/>
                </w:rPr>
                <w:t xml:space="preserve">⟨10.4000/anatoliaantiqua.297⟩</w:t>
              </w:r>
            </w:hyperlink>
          </w:p>
          <w:p>
            <w:pPr/>
            <w:r>
              <w:rPr/>
              <w:t xml:space="preserve">Article dans une revue</w:t>
            </w:r>
          </w:p>
          <w:p>
            <w:pPr/>
            <w:hyperlink r:id="rId168" w:history="1">
              <w:r>
                <w:rPr>
                  <w:color w:val="#410a8c"/>
                  <w:u w:val="single"/>
                </w:rPr>
                <w:t xml:space="preserve">halshs-01429176v1</w:t>
              </w:r>
            </w:hyperlink>
          </w:p>
        </w:tc>
      </w:tr>
      <w:tr>
        <w:trPr/>
        <w:tc>
          <w:tcPr>
            <w:noWrap/>
          </w:tcPr>
          <w:p>
            <w:pPr>
              <w:spacing w:after="200"/>
            </w:pPr>
            <w:hyperlink r:id="rId170" w:history="1">
              <w:r>
                <w:rPr>
                  <w:color w:val="1e198e"/>
                  <w:b w:val="1"/>
                  <w:bCs w:val="1"/>
                  <w:u w:val="single"/>
                </w:rPr>
                <w:t xml:space="preserve">Roma dans le panthéon monétaire carien sous les premiers Sévères : un nouveau témoignage sur les bronzes de Stratonicée</w:t>
              </w:r>
            </w:hyperlink>
          </w:p>
          <w:p>
            <w:pPr/>
            <w:hyperlink r:id="rId8" w:history="1">
              <w:r>
                <w:rPr>
                  <w:color w:val="#410a8c"/>
                  <w:u w:val="single"/>
                </w:rPr>
                <w:t xml:space="preserve">Fabrice Delrieux</w:t>
              </w:r>
            </w:hyperlink>
          </w:p>
          <w:p>
            <w:pPr/>
            <w:r>
              <w:rPr>
                <w:i w:val="1"/>
                <w:iCs w:val="1"/>
              </w:rPr>
              <w:t xml:space="preserve">Revue Numismatique</w:t>
            </w:r>
            <w:r>
              <w:rPr/>
              <w:t xml:space="preserve">, 2013, 6 (170), pp.61-100. </w:t>
            </w:r>
            <w:hyperlink r:id="rId171" w:history="1">
              <w:r>
                <w:rPr>
                  <w:color w:val="#410a8c"/>
                  <w:u w:val="single"/>
                </w:rPr>
                <w:t xml:space="preserve">⟨10.3406/numi.2013.3199⟩</w:t>
              </w:r>
            </w:hyperlink>
          </w:p>
          <w:p>
            <w:pPr/>
            <w:r>
              <w:rPr/>
              <w:t xml:space="preserve">Article dans une revue</w:t>
            </w:r>
          </w:p>
          <w:p>
            <w:pPr/>
            <w:hyperlink r:id="rId170" w:history="1">
              <w:r>
                <w:rPr>
                  <w:color w:val="#410a8c"/>
                  <w:u w:val="single"/>
                </w:rPr>
                <w:t xml:space="preserve">hal-02525010v1</w:t>
              </w:r>
            </w:hyperlink>
          </w:p>
        </w:tc>
      </w:tr>
      <w:tr>
        <w:trPr/>
        <w:tc>
          <w:tcPr>
            <w:noWrap/>
          </w:tcPr>
          <w:p>
            <w:pPr>
              <w:spacing w:after="200"/>
            </w:pPr>
            <w:hyperlink r:id="rId172" w:history="1">
              <w:r>
                <w:rPr>
                  <w:color w:val="1e198e"/>
                  <w:b w:val="1"/>
                  <w:bCs w:val="1"/>
                  <w:u w:val="single"/>
                </w:rPr>
                <w:t xml:space="preserve">Le monnayage d’Iasos. De nouvelles frappes rares ou inédites</w:t>
              </w:r>
            </w:hyperlink>
          </w:p>
          <w:p>
            <w:pPr/>
            <w:hyperlink r:id="rId8" w:history="1">
              <w:r>
                <w:rPr>
                  <w:color w:val="#410a8c"/>
                  <w:u w:val="single"/>
                </w:rPr>
                <w:t xml:space="preserve">Fabrice Delrieux</w:t>
              </w:r>
            </w:hyperlink>
          </w:p>
          <w:p>
            <w:pPr/>
            <w:r>
              <w:rPr>
                <w:i w:val="1"/>
                <w:iCs w:val="1"/>
              </w:rPr>
              <w:t xml:space="preserve">Bollettino dell'Associazione Iasos di Caria</w:t>
            </w:r>
            <w:r>
              <w:rPr/>
              <w:t xml:space="preserve">, 2011, 1 (17), pp.36-40</w:t>
            </w:r>
          </w:p>
          <w:p>
            <w:pPr/>
            <w:r>
              <w:rPr/>
              <w:t xml:space="preserve">Article dans une revue</w:t>
            </w:r>
          </w:p>
          <w:p>
            <w:pPr/>
            <w:hyperlink r:id="rId172" w:history="1">
              <w:r>
                <w:rPr>
                  <w:color w:val="#410a8c"/>
                  <w:u w:val="single"/>
                </w:rPr>
                <w:t xml:space="preserve">hal-02531196v1</w:t>
              </w:r>
            </w:hyperlink>
          </w:p>
        </w:tc>
      </w:tr>
      <w:tr>
        <w:trPr/>
        <w:tc>
          <w:tcPr>
            <w:noWrap/>
          </w:tcPr>
          <w:p>
            <w:pPr>
              <w:spacing w:after="200"/>
            </w:pPr>
            <w:hyperlink r:id="rId173" w:history="1">
              <w:r>
                <w:rPr>
                  <w:color w:val="1e198e"/>
                  <w:b w:val="1"/>
                  <w:bCs w:val="1"/>
                  <w:u w:val="single"/>
                </w:rPr>
                <w:t xml:space="preserve">Stratonicée de Carie et M. Cocceius Nerva, &amp;quot;sauveur de l'Asie</w:t>
              </w:r>
            </w:hyperlink>
          </w:p>
          <w:p>
            <w:pPr/>
            <w:hyperlink r:id="rId174" w:history="1">
              <w:r>
                <w:rPr>
                  <w:color w:val="#410a8c"/>
                  <w:u w:val="single"/>
                </w:rPr>
                <w:t xml:space="preserve">Marie-Claire Ferriès</w:t>
              </w:r>
            </w:hyperlink>
            <w:r>
              <w:rPr/>
              <w:t xml:space="preserve">,</w:t>
            </w:r>
            <w:hyperlink r:id="rId8" w:history="1">
              <w:r>
                <w:rPr>
                  <w:color w:val="#410a8c"/>
                  <w:u w:val="single"/>
                </w:rPr>
                <w:t xml:space="preserve">Fabrice Delrieux</w:t>
              </w:r>
            </w:hyperlink>
          </w:p>
          <w:p>
            <w:pPr/>
            <w:r>
              <w:rPr>
                <w:i w:val="1"/>
                <w:iCs w:val="1"/>
              </w:rPr>
              <w:t xml:space="preserve">Topoi Orient - Occident</w:t>
            </w:r>
            <w:r>
              <w:rPr/>
              <w:t xml:space="preserve">, 2011, 17 (2), pp.421-467</w:t>
            </w:r>
          </w:p>
          <w:p>
            <w:pPr/>
            <w:r>
              <w:rPr/>
              <w:t xml:space="preserve">Article dans une revue</w:t>
            </w:r>
          </w:p>
          <w:p>
            <w:pPr/>
            <w:hyperlink r:id="rId173" w:history="1">
              <w:r>
                <w:rPr>
                  <w:color w:val="#410a8c"/>
                  <w:u w:val="single"/>
                </w:rPr>
                <w:t xml:space="preserve">hal-01057123v1</w:t>
              </w:r>
            </w:hyperlink>
          </w:p>
        </w:tc>
      </w:tr>
      <w:tr>
        <w:trPr/>
        <w:tc>
          <w:tcPr>
            <w:noWrap/>
          </w:tcPr>
          <w:p>
            <w:pPr>
              <w:spacing w:after="200"/>
            </w:pPr>
            <w:hyperlink r:id="rId175" w:history="1">
              <w:r>
                <w:rPr>
                  <w:color w:val="1e198e"/>
                  <w:b w:val="1"/>
                  <w:bCs w:val="1"/>
                  <w:u w:val="single"/>
                </w:rPr>
                <w:t xml:space="preserve">La circulation monétaire à Iasos durant la période byzantine, d’Anastase Ier Dikoros à la quatrième croisade</w:t>
              </w:r>
            </w:hyperlink>
          </w:p>
          <w:p>
            <w:pPr/>
            <w:hyperlink r:id="rId8" w:history="1">
              <w:r>
                <w:rPr>
                  <w:color w:val="#410a8c"/>
                  <w:u w:val="single"/>
                </w:rPr>
                <w:t xml:space="preserve">Fabrice Delrieux</w:t>
              </w:r>
            </w:hyperlink>
          </w:p>
          <w:p>
            <w:pPr/>
            <w:r>
              <w:rPr>
                <w:i w:val="1"/>
                <w:iCs w:val="1"/>
              </w:rPr>
              <w:t xml:space="preserve">Atti dell'Accademia delle scienze di Ferrara</w:t>
            </w:r>
            <w:r>
              <w:rPr/>
              <w:t xml:space="preserve">, 2011, 88, pp.283-426</w:t>
            </w:r>
          </w:p>
          <w:p>
            <w:pPr/>
            <w:r>
              <w:rPr/>
              <w:t xml:space="preserve">Article dans une revue</w:t>
            </w:r>
          </w:p>
          <w:p>
            <w:pPr/>
            <w:hyperlink r:id="rId175" w:history="1">
              <w:r>
                <w:rPr>
                  <w:color w:val="#410a8c"/>
                  <w:u w:val="single"/>
                </w:rPr>
                <w:t xml:space="preserve">hal-02611816v1</w:t>
              </w:r>
            </w:hyperlink>
          </w:p>
        </w:tc>
      </w:tr>
      <w:tr>
        <w:trPr/>
        <w:tc>
          <w:tcPr>
            <w:noWrap/>
          </w:tcPr>
          <w:p>
            <w:pPr>
              <w:spacing w:after="200"/>
            </w:pPr>
            <w:hyperlink r:id="rId176" w:history="1">
              <w:r>
                <w:rPr>
                  <w:color w:val="1e198e"/>
                  <w:b w:val="1"/>
                  <w:bCs w:val="1"/>
                  <w:u w:val="single"/>
                </w:rPr>
                <w:t xml:space="preserve">Les monnaies de fouilles trouvées à Iasos. Bilan provisoire et étude de cas</w:t>
              </w:r>
            </w:hyperlink>
          </w:p>
          <w:p>
            <w:pPr/>
            <w:hyperlink r:id="rId8" w:history="1">
              <w:r>
                <w:rPr>
                  <w:color w:val="#410a8c"/>
                  <w:u w:val="single"/>
                </w:rPr>
                <w:t xml:space="preserve">Fabrice Delrieux</w:t>
              </w:r>
            </w:hyperlink>
          </w:p>
          <w:p>
            <w:pPr/>
            <w:r>
              <w:rPr>
                <w:i w:val="1"/>
                <w:iCs w:val="1"/>
              </w:rPr>
              <w:t xml:space="preserve">Bollettino dell'Associazione Iasos di Caria</w:t>
            </w:r>
            <w:r>
              <w:rPr/>
              <w:t xml:space="preserve">, 2010, 1 (16), pp.31-35</w:t>
            </w:r>
          </w:p>
          <w:p>
            <w:pPr/>
            <w:r>
              <w:rPr/>
              <w:t xml:space="preserve">Article dans une revue</w:t>
            </w:r>
          </w:p>
          <w:p>
            <w:pPr/>
            <w:hyperlink r:id="rId176" w:history="1">
              <w:r>
                <w:rPr>
                  <w:color w:val="#410a8c"/>
                  <w:u w:val="single"/>
                </w:rPr>
                <w:t xml:space="preserve">hal-02531163v1</w:t>
              </w:r>
            </w:hyperlink>
          </w:p>
        </w:tc>
      </w:tr>
      <w:tr>
        <w:trPr/>
        <w:tc>
          <w:tcPr>
            <w:noWrap/>
          </w:tcPr>
          <w:p>
            <w:pPr>
              <w:spacing w:after="200"/>
            </w:pPr>
            <w:hyperlink r:id="rId177" w:history="1">
              <w:r>
                <w:rPr>
                  <w:color w:val="1e198e"/>
                  <w:b w:val="1"/>
                  <w:bCs w:val="1"/>
                  <w:u w:val="single"/>
                </w:rPr>
                <w:t xml:space="preserve">Pitane de Mysie, un nouvel atelier émetteur d’alexandres ?</w:t>
              </w:r>
            </w:hyperlink>
          </w:p>
          <w:p>
            <w:pPr/>
            <w:hyperlink r:id="rId8" w:history="1">
              <w:r>
                <w:rPr>
                  <w:color w:val="#410a8c"/>
                  <w:u w:val="single"/>
                </w:rPr>
                <w:t xml:space="preserve">Fabrice Delrieux</w:t>
              </w:r>
            </w:hyperlink>
          </w:p>
          <w:p>
            <w:pPr/>
            <w:r>
              <w:rPr>
                <w:i w:val="1"/>
                <w:iCs w:val="1"/>
              </w:rPr>
              <w:t xml:space="preserve">Bulletin de la Société Française de Numismatique</w:t>
            </w:r>
            <w:r>
              <w:rPr/>
              <w:t xml:space="preserve">, 2010, 65 (4), pp.90-93</w:t>
            </w:r>
          </w:p>
          <w:p>
            <w:pPr/>
            <w:r>
              <w:rPr/>
              <w:t xml:space="preserve">Article dans une revue</w:t>
            </w:r>
          </w:p>
          <w:p>
            <w:pPr/>
            <w:hyperlink r:id="rId177" w:history="1">
              <w:r>
                <w:rPr>
                  <w:color w:val="#410a8c"/>
                  <w:u w:val="single"/>
                </w:rPr>
                <w:t xml:space="preserve">hal-02625513v1</w:t>
              </w:r>
            </w:hyperlink>
          </w:p>
        </w:tc>
      </w:tr>
      <w:tr>
        <w:trPr/>
        <w:tc>
          <w:tcPr>
            <w:noWrap/>
          </w:tcPr>
          <w:p>
            <w:pPr>
              <w:spacing w:after="200"/>
            </w:pPr>
            <w:hyperlink r:id="rId178" w:history="1">
              <w:r>
                <w:rPr>
                  <w:color w:val="1e198e"/>
                  <w:b w:val="1"/>
                  <w:bCs w:val="1"/>
                  <w:u w:val="single"/>
                </w:rPr>
                <w:t xml:space="preserve">Prospection et inventaire archéologiques dans la vallée du Gökırmak. Premier rapport préliminaire : région de Taşköprü</w:t>
              </w:r>
            </w:hyperlink>
          </w:p>
          <w:p>
            <w:pPr/>
            <w:hyperlink r:id="rId179" w:history="1">
              <w:r>
                <w:rPr>
                  <w:color w:val="#410a8c"/>
                  <w:u w:val="single"/>
                </w:rPr>
                <w:t xml:space="preserve">Claire Barat</w:t>
              </w:r>
            </w:hyperlink>
            <w:r>
              <w:rPr/>
              <w:t xml:space="preserve">,</w:t>
            </w:r>
            <w:hyperlink r:id="rId144" w:history="1">
              <w:r>
                <w:rPr>
                  <w:color w:val="#410a8c"/>
                  <w:u w:val="single"/>
                </w:rPr>
                <w:t xml:space="preserve">Julie Dalaison</w:t>
              </w:r>
            </w:hyperlink>
            <w:r>
              <w:rPr/>
              <w:t xml:space="preserve">,</w:t>
            </w:r>
            <w:hyperlink r:id="rId8" w:history="1">
              <w:r>
                <w:rPr>
                  <w:color w:val="#410a8c"/>
                  <w:u w:val="single"/>
                </w:rPr>
                <w:t xml:space="preserve">Fabrice Delrieux</w:t>
              </w:r>
            </w:hyperlink>
            <w:r>
              <w:rPr/>
              <w:t xml:space="preserve">,</w:t>
            </w:r>
            <w:hyperlink r:id="rId180" w:history="1">
              <w:r>
                <w:rPr>
                  <w:color w:val="#410a8c"/>
                  <w:u w:val="single"/>
                </w:rPr>
                <w:t xml:space="preserve">Jean-François Pichonneau</w:t>
              </w:r>
            </w:hyperlink>
            <w:r>
              <w:rPr/>
              <w:t xml:space="preserve">,</w:t>
            </w:r>
            <w:hyperlink r:id="rId181" w:history="1">
              <w:r>
                <w:rPr>
                  <w:color w:val="#410a8c"/>
                  <w:u w:val="single"/>
                </w:rPr>
                <w:t xml:space="preserve">Bernard Rémy</w:t>
              </w:r>
            </w:hyperlink>
          </w:p>
          <w:p>
            <w:pPr/>
            <w:r>
              <w:rPr>
                <w:i w:val="1"/>
                <w:iCs w:val="1"/>
              </w:rPr>
              <w:t xml:space="preserve">Anatolia antiqua = Eski anadolu</w:t>
            </w:r>
            <w:r>
              <w:rPr/>
              <w:t xml:space="preserve">, 2009, 17, pp.393-409. </w:t>
            </w:r>
            <w:hyperlink r:id="rId182" w:history="1">
              <w:r>
                <w:rPr>
                  <w:color w:val="#410a8c"/>
                  <w:u w:val="single"/>
                </w:rPr>
                <w:t xml:space="preserve">⟨10.3406/anata.2009.1294⟩</w:t>
              </w:r>
            </w:hyperlink>
          </w:p>
          <w:p>
            <w:pPr/>
            <w:r>
              <w:rPr/>
              <w:t xml:space="preserve">Article dans une revue</w:t>
            </w:r>
          </w:p>
          <w:p>
            <w:pPr/>
            <w:hyperlink r:id="rId178" w:history="1">
              <w:r>
                <w:rPr>
                  <w:color w:val="#410a8c"/>
                  <w:u w:val="single"/>
                </w:rPr>
                <w:t xml:space="preserve">halshs-01429174v1</w:t>
              </w:r>
            </w:hyperlink>
          </w:p>
        </w:tc>
      </w:tr>
      <w:tr>
        <w:trPr/>
        <w:tc>
          <w:tcPr>
            <w:noWrap/>
          </w:tcPr>
          <w:p>
            <w:pPr>
              <w:spacing w:after="200"/>
            </w:pPr>
            <w:hyperlink r:id="rId183" w:history="1">
              <w:r>
                <w:rPr>
                  <w:color w:val="1e198e"/>
                  <w:b w:val="1"/>
                  <w:bCs w:val="1"/>
                  <w:u w:val="single"/>
                </w:rPr>
                <w:t xml:space="preserve">Le décret d’Iasos en l’honneur des enfants de Peldémis à l’époque classique</w:t>
              </w:r>
            </w:hyperlink>
          </w:p>
          <w:p>
            <w:pPr/>
            <w:hyperlink r:id="rId8" w:history="1">
              <w:r>
                <w:rPr>
                  <w:color w:val="#410a8c"/>
                  <w:u w:val="single"/>
                </w:rPr>
                <w:t xml:space="preserve">Fabrice Delrieux</w:t>
              </w:r>
            </w:hyperlink>
          </w:p>
          <w:p>
            <w:pPr/>
            <w:r>
              <w:rPr>
                <w:i w:val="1"/>
                <w:iCs w:val="1"/>
              </w:rPr>
              <w:t xml:space="preserve">Bollettino dell'Associazione Iasos di Caria</w:t>
            </w:r>
            <w:r>
              <w:rPr/>
              <w:t xml:space="preserve">, 2008, 1 (14), pp.33-36</w:t>
            </w:r>
          </w:p>
          <w:p>
            <w:pPr/>
            <w:r>
              <w:rPr/>
              <w:t xml:space="preserve">Article dans une revue</w:t>
            </w:r>
          </w:p>
          <w:p>
            <w:pPr/>
            <w:hyperlink r:id="rId183" w:history="1">
              <w:r>
                <w:rPr>
                  <w:color w:val="#410a8c"/>
                  <w:u w:val="single"/>
                </w:rPr>
                <w:t xml:space="preserve">hal-02531029v1</w:t>
              </w:r>
            </w:hyperlink>
          </w:p>
        </w:tc>
      </w:tr>
      <w:tr>
        <w:trPr/>
        <w:tc>
          <w:tcPr>
            <w:noWrap/>
          </w:tcPr>
          <w:p>
            <w:pPr>
              <w:spacing w:after="200"/>
            </w:pPr>
            <w:hyperlink r:id="rId184" w:history="1">
              <w:r>
                <w:rPr>
                  <w:color w:val="1e198e"/>
                  <w:b w:val="1"/>
                  <w:bCs w:val="1"/>
                  <w:u w:val="single"/>
                </w:rPr>
                <w:t xml:space="preserve">Euthydème, Hybréas et Mylasa. Une cité grecque dan les conflits romains de la fin du 1er s.</w:t>
              </w:r>
            </w:hyperlink>
          </w:p>
          <w:p>
            <w:pPr/>
            <w:hyperlink r:id="rId174" w:history="1">
              <w:r>
                <w:rPr>
                  <w:color w:val="#410a8c"/>
                  <w:u w:val="single"/>
                </w:rPr>
                <w:t xml:space="preserve">Marie-Claire Ferriès</w:t>
              </w:r>
            </w:hyperlink>
            <w:r>
              <w:rPr/>
              <w:t xml:space="preserve">,</w:t>
            </w:r>
            <w:hyperlink r:id="rId8" w:history="1">
              <w:r>
                <w:rPr>
                  <w:color w:val="#410a8c"/>
                  <w:u w:val="single"/>
                </w:rPr>
                <w:t xml:space="preserve">Fabrice Delrieux</w:t>
              </w:r>
            </w:hyperlink>
          </w:p>
          <w:p>
            <w:pPr/>
            <w:r>
              <w:rPr>
                <w:i w:val="1"/>
                <w:iCs w:val="1"/>
              </w:rPr>
              <w:t xml:space="preserve">Revue des études anciennes</w:t>
            </w:r>
            <w:r>
              <w:rPr/>
              <w:t xml:space="preserve">, 2004, 1-2 (106), pp.49-71 (vol. 1), 499-515 (vol.2)</w:t>
            </w:r>
          </w:p>
          <w:p>
            <w:pPr/>
            <w:r>
              <w:rPr/>
              <w:t xml:space="preserve">Article dans une revue</w:t>
            </w:r>
          </w:p>
          <w:p>
            <w:pPr/>
            <w:hyperlink r:id="rId184" w:history="1">
              <w:r>
                <w:rPr>
                  <w:color w:val="#410a8c"/>
                  <w:u w:val="single"/>
                </w:rPr>
                <w:t xml:space="preserve">hal-01112252v1</w:t>
              </w:r>
            </w:hyperlink>
          </w:p>
        </w:tc>
      </w:tr>
      <w:tr>
        <w:trPr/>
        <w:tc>
          <w:tcPr>
            <w:noWrap/>
          </w:tcPr>
          <w:p>
            <w:pPr>
              <w:spacing w:after="200"/>
            </w:pPr>
            <w:hyperlink r:id="rId185" w:history="1">
              <w:r>
                <w:rPr>
                  <w:color w:val="1e198e"/>
                  <w:b w:val="1"/>
                  <w:bCs w:val="1"/>
                  <w:u w:val="single"/>
                </w:rPr>
                <w:t xml:space="preserve">Iasos à la fin du IVe siècle A.C. Les monnaies aux fruits de mer, des fils de Théodotos au versement de l'ekklesiastikon</w:t>
              </w:r>
            </w:hyperlink>
          </w:p>
          <w:p>
            <w:pPr/>
            <w:hyperlink r:id="rId8" w:history="1">
              <w:r>
                <w:rPr>
                  <w:color w:val="#410a8c"/>
                  <w:u w:val="single"/>
                </w:rPr>
                <w:t xml:space="preserve">Fabrice Delrieux</w:t>
              </w:r>
            </w:hyperlink>
          </w:p>
          <w:p>
            <w:pPr/>
            <w:r>
              <w:rPr>
                <w:i w:val="1"/>
                <w:iCs w:val="1"/>
              </w:rPr>
              <w:t xml:space="preserve">Revue des Études Grecques</w:t>
            </w:r>
            <w:r>
              <w:rPr/>
              <w:t xml:space="preserve">, 2001, 114 (1), pp.160-189. </w:t>
            </w:r>
            <w:hyperlink r:id="rId186" w:history="1">
              <w:r>
                <w:rPr>
                  <w:color w:val="#410a8c"/>
                  <w:u w:val="single"/>
                </w:rPr>
                <w:t xml:space="preserve">⟨10.3406/reg.2001.4440⟩</w:t>
              </w:r>
            </w:hyperlink>
          </w:p>
          <w:p>
            <w:pPr/>
            <w:r>
              <w:rPr/>
              <w:t xml:space="preserve">Article dans une revue</w:t>
            </w:r>
          </w:p>
          <w:p>
            <w:pPr/>
            <w:hyperlink r:id="rId185" w:history="1">
              <w:r>
                <w:rPr>
                  <w:color w:val="#410a8c"/>
                  <w:u w:val="single"/>
                </w:rPr>
                <w:t xml:space="preserve">hal-02533642v1</w:t>
              </w:r>
            </w:hyperlink>
          </w:p>
        </w:tc>
      </w:tr>
      <w:tr>
        <w:trPr/>
        <w:tc>
          <w:tcPr>
            <w:noWrap/>
          </w:tcPr>
          <w:p>
            <w:pPr>
              <w:spacing w:after="200"/>
            </w:pPr>
            <w:hyperlink r:id="rId187" w:history="1">
              <w:r>
                <w:rPr>
                  <w:color w:val="1e198e"/>
                  <w:b w:val="1"/>
                  <w:bCs w:val="1"/>
                  <w:u w:val="single"/>
                </w:rPr>
                <w:t xml:space="preserve">Les ententes monétaires au type et à la légende ΣΥΝ au début du IV siècle</w:t>
              </w:r>
            </w:hyperlink>
          </w:p>
          <w:p>
            <w:pPr/>
            <w:hyperlink r:id="rId8" w:history="1">
              <w:r>
                <w:rPr>
                  <w:color w:val="#410a8c"/>
                  <w:u w:val="single"/>
                </w:rPr>
                <w:t xml:space="preserve">Fabrice Delrieux</w:t>
              </w:r>
            </w:hyperlink>
          </w:p>
          <w:p>
            <w:pPr/>
            <w:r>
              <w:rPr>
                <w:i w:val="1"/>
                <w:iCs w:val="1"/>
              </w:rPr>
              <w:t xml:space="preserve">Varia Anatolica</w:t>
            </w:r>
            <w:r>
              <w:rPr/>
              <w:t xml:space="preserve">, 2000, Mécanismes et innovations monétaires dans l’Anatolie achéménide. Numismatique et Histoire., 12, pp.185-211</w:t>
            </w:r>
          </w:p>
          <w:p>
            <w:pPr/>
            <w:r>
              <w:rPr/>
              <w:t xml:space="preserve">Article dans une revue</w:t>
            </w:r>
          </w:p>
          <w:p>
            <w:pPr/>
            <w:hyperlink r:id="rId187" w:history="1">
              <w:r>
                <w:rPr>
                  <w:color w:val="#410a8c"/>
                  <w:u w:val="single"/>
                </w:rPr>
                <w:t xml:space="preserve">hal-02524833v1</w:t>
              </w:r>
            </w:hyperlink>
          </w:p>
        </w:tc>
      </w:tr>
      <w:tr>
        <w:trPr/>
        <w:tc>
          <w:tcPr>
            <w:noWrap/>
          </w:tcPr>
          <w:p>
            <w:pPr>
              <w:spacing w:after="200"/>
            </w:pPr>
            <w:hyperlink r:id="rId188" w:history="1">
              <w:r>
                <w:rPr>
                  <w:color w:val="1e198e"/>
                  <w:b w:val="1"/>
                  <w:bCs w:val="1"/>
                  <w:u w:val="single"/>
                </w:rPr>
                <w:t xml:space="preserve">Le rôle militaire des monnaies au monogramme [.] dans la Carie de Pleistarchos ?</w:t>
              </w:r>
            </w:hyperlink>
          </w:p>
          <w:p>
            <w:pPr/>
            <w:hyperlink r:id="rId8" w:history="1">
              <w:r>
                <w:rPr>
                  <w:color w:val="#410a8c"/>
                  <w:u w:val="single"/>
                </w:rPr>
                <w:t xml:space="preserve">Fabrice Delrieux</w:t>
              </w:r>
            </w:hyperlink>
          </w:p>
          <w:p>
            <w:pPr/>
            <w:r>
              <w:rPr>
                <w:i w:val="1"/>
                <w:iCs w:val="1"/>
              </w:rPr>
              <w:t xml:space="preserve">Revue Numismatique</w:t>
            </w:r>
            <w:r>
              <w:rPr/>
              <w:t xml:space="preserve">, 2000, 6e série (155), pp.35-46. </w:t>
            </w:r>
            <w:hyperlink r:id="rId189" w:history="1">
              <w:r>
                <w:rPr>
                  <w:color w:val="#410a8c"/>
                  <w:u w:val="single"/>
                </w:rPr>
                <w:t xml:space="preserve">⟨10.3406/numi.2000.2272⟩</w:t>
              </w:r>
            </w:hyperlink>
          </w:p>
          <w:p>
            <w:pPr/>
            <w:r>
              <w:rPr/>
              <w:t xml:space="preserve">Article dans une revue</w:t>
            </w:r>
          </w:p>
          <w:p>
            <w:pPr/>
            <w:hyperlink r:id="rId188" w:history="1">
              <w:r>
                <w:rPr>
                  <w:color w:val="#410a8c"/>
                  <w:u w:val="single"/>
                </w:rPr>
                <w:t xml:space="preserve">hal-02526492v1</w:t>
              </w:r>
            </w:hyperlink>
          </w:p>
        </w:tc>
      </w:tr>
      <w:tr>
        <w:trPr/>
        <w:tc>
          <w:tcPr>
            <w:noWrap/>
          </w:tcPr>
          <w:p>
            <w:pPr>
              <w:spacing w:after="200"/>
            </w:pPr>
            <w:hyperlink r:id="rId190" w:history="1">
              <w:r>
                <w:rPr>
                  <w:color w:val="1e198e"/>
                  <w:b w:val="1"/>
                  <w:bCs w:val="1"/>
                  <w:u w:val="single"/>
                </w:rPr>
                <w:t xml:space="preserve">La transaction du plomb de Pech-Maho</w:t>
              </w:r>
            </w:hyperlink>
          </w:p>
          <w:p>
            <w:pPr/>
            <w:hyperlink r:id="rId191" w:history="1">
              <w:r>
                <w:rPr>
                  <w:color w:val="#410a8c"/>
                  <w:u w:val="single"/>
                </w:rPr>
                <w:t xml:space="preserve">Christophe Pébarthe</w:t>
              </w:r>
            </w:hyperlink>
            <w:r>
              <w:rPr/>
              <w:t xml:space="preserve">,</w:t>
            </w:r>
            <w:hyperlink r:id="rId8" w:history="1">
              <w:r>
                <w:rPr>
                  <w:color w:val="#410a8c"/>
                  <w:u w:val="single"/>
                </w:rPr>
                <w:t xml:space="preserve">Fabrice Delrieux</w:t>
              </w:r>
            </w:hyperlink>
          </w:p>
          <w:p>
            <w:pPr/>
            <w:r>
              <w:rPr>
                <w:i w:val="1"/>
                <w:iCs w:val="1"/>
              </w:rPr>
              <w:t xml:space="preserve">Zeitschrift für Papyrologie und Epigraphik</w:t>
            </w:r>
            <w:r>
              <w:rPr/>
              <w:t xml:space="preserve">, 1999, 126, pp.155-161</w:t>
            </w:r>
          </w:p>
          <w:p>
            <w:pPr/>
            <w:r>
              <w:rPr/>
              <w:t xml:space="preserve">Article dans une revue</w:t>
            </w:r>
          </w:p>
          <w:p>
            <w:pPr/>
            <w:hyperlink r:id="rId190" w:history="1">
              <w:r>
                <w:rPr>
                  <w:color w:val="#410a8c"/>
                  <w:u w:val="single"/>
                </w:rPr>
                <w:t xml:space="preserve">hal-01802514v1</w:t>
              </w:r>
            </w:hyperlink>
          </w:p>
        </w:tc>
      </w:tr>
      <w:tr>
        <w:trPr/>
        <w:tc>
          <w:tcPr>
            <w:noWrap/>
          </w:tcPr>
          <w:p>
            <w:pPr>
              <w:spacing w:after="200"/>
            </w:pPr>
            <w:hyperlink r:id="rId192" w:history="1">
              <w:r>
                <w:rPr>
                  <w:color w:val="1e198e"/>
                  <w:b w:val="1"/>
                  <w:bCs w:val="1"/>
                  <w:u w:val="single"/>
                </w:rPr>
                <w:t xml:space="preserve">La statue d'Artemis sans bras sur les alexandres et les monnaies séleucides de Carie</w:t>
              </w:r>
            </w:hyperlink>
          </w:p>
          <w:p>
            <w:pPr/>
            <w:hyperlink r:id="rId8" w:history="1">
              <w:r>
                <w:rPr>
                  <w:color w:val="#410a8c"/>
                  <w:u w:val="single"/>
                </w:rPr>
                <w:t xml:space="preserve">Fabrice Delrieux</w:t>
              </w:r>
            </w:hyperlink>
          </w:p>
          <w:p>
            <w:pPr/>
            <w:r>
              <w:rPr>
                <w:i w:val="1"/>
                <w:iCs w:val="1"/>
              </w:rPr>
              <w:t xml:space="preserve">Revue Suisse de Numismatique</w:t>
            </w:r>
            <w:r>
              <w:rPr/>
              <w:t xml:space="preserve">, 1998, 77, pp.41-50. </w:t>
            </w:r>
            <w:hyperlink r:id="rId193" w:history="1">
              <w:r>
                <w:rPr>
                  <w:color w:val="#410a8c"/>
                  <w:u w:val="single"/>
                </w:rPr>
                <w:t xml:space="preserve">⟨10.5169/seals-175609⟩</w:t>
              </w:r>
            </w:hyperlink>
          </w:p>
          <w:p>
            <w:pPr/>
            <w:r>
              <w:rPr/>
              <w:t xml:space="preserve">Article dans une revue</w:t>
            </w:r>
          </w:p>
          <w:p>
            <w:pPr/>
            <w:hyperlink r:id="rId192" w:history="1">
              <w:r>
                <w:rPr>
                  <w:color w:val="#410a8c"/>
                  <w:u w:val="single"/>
                </w:rPr>
                <w:t xml:space="preserve">hal-02529703v1</w:t>
              </w:r>
            </w:hyperlink>
          </w:p>
        </w:tc>
      </w:tr>
      <w:tr>
        <w:trPr/>
        <w:tc>
          <w:tcPr>
            <w:noWrap/>
          </w:tcPr>
          <w:p>
            <w:pPr>
              <w:spacing w:after="200"/>
            </w:pPr>
            <w:hyperlink r:id="rId194" w:history="1">
              <w:r>
                <w:rPr>
                  <w:color w:val="1e198e"/>
                  <w:b w:val="1"/>
                  <w:bCs w:val="1"/>
                  <w:u w:val="single"/>
                </w:rPr>
                <w:t xml:space="preserve">Remarques sur l'ordre de succession des contributions financières d'Iasos au IIe siècle av. J.-C</w:t>
              </w:r>
            </w:hyperlink>
          </w:p>
          <w:p>
            <w:pPr/>
            <w:hyperlink r:id="rId8" w:history="1">
              <w:r>
                <w:rPr>
                  <w:color w:val="#410a8c"/>
                  <w:u w:val="single"/>
                </w:rPr>
                <w:t xml:space="preserve">Fabrice Delrieux</w:t>
              </w:r>
            </w:hyperlink>
          </w:p>
          <w:p>
            <w:pPr/>
            <w:r>
              <w:rPr>
                <w:i w:val="1"/>
                <w:iCs w:val="1"/>
              </w:rPr>
              <w:t xml:space="preserve">Revue des études anciennes</w:t>
            </w:r>
            <w:r>
              <w:rPr/>
              <w:t xml:space="preserve">, 1996, 98 (3), pp.371-388. </w:t>
            </w:r>
            <w:hyperlink r:id="rId195" w:history="1">
              <w:r>
                <w:rPr>
                  <w:color w:val="#410a8c"/>
                  <w:u w:val="single"/>
                </w:rPr>
                <w:t xml:space="preserve">⟨10.3406/rea.1996.4662⟩</w:t>
              </w:r>
            </w:hyperlink>
          </w:p>
          <w:p>
            <w:pPr/>
            <w:r>
              <w:rPr/>
              <w:t xml:space="preserve">Article dans une revue</w:t>
            </w:r>
          </w:p>
          <w:p>
            <w:pPr/>
            <w:hyperlink r:id="rId194" w:history="1">
              <w:r>
                <w:rPr>
                  <w:color w:val="#410a8c"/>
                  <w:u w:val="single"/>
                </w:rPr>
                <w:t xml:space="preserve">hal-02526587v1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Issuing Coins in the Name in his City in the Beginning of the Principate. The Case of Mylasa in Caria</w:t>
              </w:r>
            </w:hyperlink>
          </w:p>
          <w:p>
            <w:pPr/>
            <w:hyperlink r:id="rId8" w:history="1">
              <w:r>
                <w:rPr>
                  <w:color w:val="#410a8c"/>
                  <w:u w:val="single"/>
                </w:rPr>
                <w:t xml:space="preserve">Fabrice Delrieux</w:t>
              </w:r>
            </w:hyperlink>
          </w:p>
          <w:p>
            <w:pPr/>
            <w:r>
              <w:rPr>
                <w:i w:val="1"/>
                <w:iCs w:val="1"/>
              </w:rPr>
              <w:t xml:space="preserve">Troisième colloque international du Suna &amp; Inan Kıraç Research Institute on Mediterranean Civilizations sur The History of Money and Numismatics in the Mediterranean World</w:t>
            </w:r>
            <w:r>
              <w:rPr/>
              <w:t xml:space="preserve">, 2024, Antalya, Turquie</w:t>
            </w:r>
          </w:p>
          <w:p>
            <w:pPr/>
            <w:r>
              <w:rPr/>
              <w:t xml:space="preserve">Communication dans un congrès</w:t>
            </w:r>
          </w:p>
          <w:p>
            <w:pPr/>
            <w:hyperlink r:id="rId196" w:history="1">
              <w:r>
                <w:rPr>
                  <w:color w:val="#410a8c"/>
                  <w:u w:val="single"/>
                </w:rPr>
                <w:t xml:space="preserve">hal-04904964v1</w:t>
              </w:r>
            </w:hyperlink>
          </w:p>
        </w:tc>
      </w:tr>
      <w:tr>
        <w:trPr/>
        <w:tc>
          <w:tcPr>
            <w:noWrap/>
          </w:tcPr>
          <w:p>
            <w:pPr>
              <w:spacing w:after="200"/>
            </w:pPr>
            <w:hyperlink r:id="rId197" w:history="1">
              <w:r>
                <w:rPr>
                  <w:color w:val="1e198e"/>
                  <w:b w:val="1"/>
                  <w:bCs w:val="1"/>
                  <w:u w:val="single"/>
                </w:rPr>
                <w:t xml:space="preserve">Les antiquaires voyageurs dans la Carie du XIXe siècle. Le cas des “Athéniens” Gaston Deschamps et Georges Doublet d’après des lettres inédites envoyées à Théophile Homolle</w:t>
              </w:r>
            </w:hyperlink>
          </w:p>
          <w:p>
            <w:pPr/>
            <w:hyperlink r:id="rId8" w:history="1">
              <w:r>
                <w:rPr>
                  <w:color w:val="#410a8c"/>
                  <w:u w:val="single"/>
                </w:rPr>
                <w:t xml:space="preserve">Fabrice Delrieux</w:t>
              </w:r>
            </w:hyperlink>
          </w:p>
          <w:p>
            <w:pPr/>
            <w:r>
              <w:rPr>
                <w:i w:val="1"/>
                <w:iCs w:val="1"/>
              </w:rPr>
              <w:t xml:space="preserve">Colloque international de l’École française de Rome sur : Antiquaires voyageurs (XVIe-XIXe siècles)</w:t>
            </w:r>
            <w:r>
              <w:rPr/>
              <w:t xml:space="preserve">, 2024, Rome, Italy</w:t>
            </w:r>
          </w:p>
          <w:p>
            <w:pPr/>
            <w:r>
              <w:rPr/>
              <w:t xml:space="preserve">Communication dans un congrès</w:t>
            </w:r>
          </w:p>
          <w:p>
            <w:pPr/>
            <w:hyperlink r:id="rId197" w:history="1">
              <w:r>
                <w:rPr>
                  <w:color w:val="#410a8c"/>
                  <w:u w:val="single"/>
                </w:rPr>
                <w:t xml:space="preserve">hal-04904965v1</w:t>
              </w:r>
            </w:hyperlink>
          </w:p>
        </w:tc>
      </w:tr>
      <w:tr>
        <w:trPr/>
        <w:tc>
          <w:tcPr>
            <w:noWrap/>
          </w:tcPr>
          <w:p>
            <w:pPr>
              <w:spacing w:after="200"/>
            </w:pPr>
            <w:hyperlink r:id="rId198" w:history="1">
              <w:r>
                <w:rPr>
                  <w:color w:val="1e198e"/>
                  <w:b w:val="1"/>
                  <w:bCs w:val="1"/>
                  <w:u w:val="single"/>
                </w:rPr>
                <w:t xml:space="preserve">Les monnaies grecques antiques, du papier à la toile. L’internet au service de la recherche numismatique</w:t>
              </w:r>
            </w:hyperlink>
          </w:p>
          <w:p>
            <w:pPr/>
            <w:hyperlink r:id="rId8" w:history="1">
              <w:r>
                <w:rPr>
                  <w:color w:val="#410a8c"/>
                  <w:u w:val="single"/>
                </w:rPr>
                <w:t xml:space="preserve">Fabrice Delrieux</w:t>
              </w:r>
            </w:hyperlink>
          </w:p>
          <w:p>
            <w:pPr/>
            <w:r>
              <w:rPr>
                <w:i w:val="1"/>
                <w:iCs w:val="1"/>
              </w:rPr>
              <w:t xml:space="preserve">Colloque international de l’Université de Franche-Comté sur Constructions identitaires en Asie Mineure (VIIIe s. av. J.-C. — IIIe s. ap. J.-C.)</w:t>
            </w:r>
            <w:r>
              <w:rPr/>
              <w:t xml:space="preserve">, 2019, Besançon, France</w:t>
            </w:r>
          </w:p>
          <w:p>
            <w:pPr/>
            <w:r>
              <w:rPr/>
              <w:t xml:space="preserve">Communication dans un congrès</w:t>
            </w:r>
          </w:p>
          <w:p>
            <w:pPr/>
            <w:hyperlink r:id="rId198" w:history="1">
              <w:r>
                <w:rPr>
                  <w:color w:val="#410a8c"/>
                  <w:u w:val="single"/>
                </w:rPr>
                <w:t xml:space="preserve">hal-04904963v1</w:t>
              </w:r>
            </w:hyperlink>
          </w:p>
        </w:tc>
      </w:tr>
      <w:tr>
        <w:trPr/>
        <w:tc>
          <w:tcPr>
            <w:noWrap/>
          </w:tcPr>
          <w:p>
            <w:pPr>
              <w:spacing w:after="200"/>
            </w:pPr>
            <w:hyperlink r:id="rId199" w:history="1">
              <w:r>
                <w:rPr>
                  <w:color w:val="1e198e"/>
                  <w:b w:val="1"/>
                  <w:bCs w:val="1"/>
                  <w:u w:val="single"/>
                </w:rPr>
                <w:t xml:space="preserve">Les monnaies de fouilles trouvées à Claros en 2001‑2011. Essai de circulation monétaire dans un sanctuaire oraculaire</w:t>
              </w:r>
            </w:hyperlink>
          </w:p>
          <w:p>
            <w:pPr/>
            <w:hyperlink r:id="rId8" w:history="1">
              <w:r>
                <w:rPr>
                  <w:color w:val="#410a8c"/>
                  <w:u w:val="single"/>
                </w:rPr>
                <w:t xml:space="preserve">Fabrice Delrieux</w:t>
              </w:r>
            </w:hyperlink>
          </w:p>
          <w:p>
            <w:pPr/>
            <w:r>
              <w:rPr>
                <w:i w:val="1"/>
                <w:iCs w:val="1"/>
              </w:rPr>
              <w:t xml:space="preserve">Colloque international de Lyon : Le sanctuaire de Claros et son oracle</w:t>
            </w:r>
            <w:r>
              <w:rPr/>
              <w:t xml:space="preserve">, Jan 2012, Lyon, France. pp.133-188</w:t>
            </w:r>
          </w:p>
          <w:p>
            <w:pPr/>
            <w:r>
              <w:rPr/>
              <w:t xml:space="preserve">Communication dans un congrès</w:t>
            </w:r>
          </w:p>
          <w:p>
            <w:pPr/>
            <w:hyperlink r:id="rId199" w:history="1">
              <w:r>
                <w:rPr>
                  <w:color w:val="#410a8c"/>
                  <w:u w:val="single"/>
                </w:rPr>
                <w:t xml:space="preserve">hal-02524946v1</w:t>
              </w:r>
            </w:hyperlink>
          </w:p>
        </w:tc>
      </w:tr>
      <w:tr>
        <w:trPr/>
        <w:tc>
          <w:tcPr>
            <w:noWrap/>
          </w:tcPr>
          <w:p>
            <w:pPr>
              <w:spacing w:after="200"/>
            </w:pPr>
            <w:hyperlink r:id="rId200" w:history="1">
              <w:r>
                <w:rPr>
                  <w:color w:val="1e198e"/>
                  <w:b w:val="1"/>
                  <w:bCs w:val="1"/>
                  <w:u w:val="single"/>
                </w:rPr>
                <w:t xml:space="preserve">Les alexandres municipaux tardifs de Carie. Notes sur les ateliers d’Eurômos et Mylasa d’après le trésor de “Démétrios Ier”</w:t>
              </w:r>
            </w:hyperlink>
          </w:p>
          <w:p>
            <w:pPr/>
            <w:hyperlink r:id="rId8" w:history="1">
              <w:r>
                <w:rPr>
                  <w:color w:val="#410a8c"/>
                  <w:u w:val="single"/>
                </w:rPr>
                <w:t xml:space="preserve">Fabrice Delrieux</w:t>
              </w:r>
            </w:hyperlink>
          </w:p>
          <w:p>
            <w:pPr/>
            <w:r>
              <w:rPr>
                <w:i w:val="1"/>
                <w:iCs w:val="1"/>
              </w:rPr>
              <w:t xml:space="preserve">First International Congress of the Anatolian Monetary History and Numismatics</w:t>
            </w:r>
            <w:r>
              <w:rPr/>
              <w:t xml:space="preserve">, Feb 2013, Antalya, Turquie. pp.197-218</w:t>
            </w:r>
          </w:p>
          <w:p>
            <w:pPr/>
            <w:r>
              <w:rPr/>
              <w:t xml:space="preserve">Communication dans un congrès</w:t>
            </w:r>
          </w:p>
          <w:p>
            <w:pPr/>
            <w:hyperlink r:id="rId200" w:history="1">
              <w:r>
                <w:rPr>
                  <w:color w:val="#410a8c"/>
                  <w:u w:val="single"/>
                </w:rPr>
                <w:t xml:space="preserve">hal-02611179v1</w:t>
              </w:r>
            </w:hyperlink>
          </w:p>
        </w:tc>
      </w:tr>
      <w:tr>
        <w:trPr/>
        <w:tc>
          <w:tcPr>
            <w:noWrap/>
          </w:tcPr>
          <w:p>
            <w:pPr>
              <w:spacing w:after="200"/>
            </w:pPr>
            <w:hyperlink r:id="rId201" w:history="1">
              <w:r>
                <w:rPr>
                  <w:color w:val="1e198e"/>
                  <w:b w:val="1"/>
                  <w:bCs w:val="1"/>
                  <w:u w:val="single"/>
                </w:rPr>
                <w:t xml:space="preserve">La crise financière des cités grecques d’Asie Mineure au Ier siècle a.C. et la lettre de Cicéron à Q. Minucius Thermus (Fam., XIII, 56)</w:t>
              </w:r>
            </w:hyperlink>
          </w:p>
          <w:p>
            <w:pPr/>
            <w:hyperlink r:id="rId8" w:history="1">
              <w:r>
                <w:rPr>
                  <w:color w:val="#410a8c"/>
                  <w:u w:val="single"/>
                </w:rPr>
                <w:t xml:space="preserve">Fabrice Delrieux</w:t>
              </w:r>
            </w:hyperlink>
          </w:p>
          <w:p>
            <w:pPr/>
            <w:r>
              <w:rPr>
                <w:i w:val="1"/>
                <w:iCs w:val="1"/>
              </w:rPr>
              <w:t xml:space="preserve">Hellenistic Karia, Proceedings of the First International Conference on Hellenistic Karia</w:t>
            </w:r>
            <w:r>
              <w:rPr/>
              <w:t xml:space="preserve">, Jun 2006, Oxford, Royaume-Uni. pp.505-526</w:t>
            </w:r>
          </w:p>
          <w:p>
            <w:pPr/>
            <w:r>
              <w:rPr/>
              <w:t xml:space="preserve">Communication dans un congrès</w:t>
            </w:r>
          </w:p>
          <w:p>
            <w:pPr/>
            <w:hyperlink r:id="rId201" w:history="1">
              <w:r>
                <w:rPr>
                  <w:color w:val="#410a8c"/>
                  <w:u w:val="single"/>
                </w:rPr>
                <w:t xml:space="preserve">hal-02624589v1</w:t>
              </w:r>
            </w:hyperlink>
          </w:p>
        </w:tc>
      </w:tr>
      <w:tr>
        <w:trPr/>
        <w:tc>
          <w:tcPr>
            <w:noWrap/>
          </w:tcPr>
          <w:p>
            <w:pPr>
              <w:spacing w:after="200"/>
            </w:pPr>
            <w:hyperlink r:id="rId202" w:history="1">
              <w:r>
                <w:rPr>
                  <w:color w:val="1e198e"/>
                  <w:b w:val="1"/>
                  <w:bCs w:val="1"/>
                  <w:u w:val="single"/>
                </w:rPr>
                <w:t xml:space="preserve">L’exploitation de la mer et ses implications économiques, politiques et militaires dans le golfe de Bargylia en Carie à l’époque gréco-romaine</w:t>
              </w:r>
            </w:hyperlink>
          </w:p>
          <w:p>
            <w:pPr/>
            <w:hyperlink r:id="rId8" w:history="1">
              <w:r>
                <w:rPr>
                  <w:color w:val="#410a8c"/>
                  <w:u w:val="single"/>
                </w:rPr>
                <w:t xml:space="preserve">Fabrice Delrieux</w:t>
              </w:r>
            </w:hyperlink>
          </w:p>
          <w:p>
            <w:pPr/>
            <w:r>
              <w:rPr>
                <w:i w:val="1"/>
                <w:iCs w:val="1"/>
              </w:rPr>
              <w:t xml:space="preserve">Ressources et activités maritimes des peuples de l’Antiquité</w:t>
            </w:r>
            <w:r>
              <w:rPr/>
              <w:t xml:space="preserve">, Centre de recherche en histoire atlantique et littoral (C.R.A.H.E.L), May 2005, Boulogne-sur-Mer, France. pp.273-293</w:t>
            </w:r>
          </w:p>
          <w:p>
            <w:pPr/>
            <w:r>
              <w:rPr/>
              <w:t xml:space="preserve">Communication dans un congrès</w:t>
            </w:r>
          </w:p>
          <w:p>
            <w:pPr/>
            <w:hyperlink r:id="rId202" w:history="1">
              <w:r>
                <w:rPr>
                  <w:color w:val="#410a8c"/>
                  <w:u w:val="single"/>
                </w:rPr>
                <w:t xml:space="preserve">hal-02626336v1</w:t>
              </w:r>
            </w:hyperlink>
          </w:p>
        </w:tc>
      </w:tr>
      <w:tr>
        <w:trPr/>
        <w:tc>
          <w:tcPr>
            <w:noWrap/>
          </w:tcPr>
          <w:p>
            <w:pPr>
              <w:spacing w:after="200"/>
            </w:pPr>
            <w:hyperlink r:id="rId203" w:history="1">
              <w:r>
                <w:rPr>
                  <w:color w:val="1e198e"/>
                  <w:b w:val="1"/>
                  <w:bCs w:val="1"/>
                  <w:u w:val="single"/>
                </w:rPr>
                <w:t xml:space="preserve">Les témoignages isiaques sur les monnaies grecques de Carie et d'Ionie aux époques hellénistique et romaine</w:t>
              </w:r>
            </w:hyperlink>
          </w:p>
          <w:p>
            <w:pPr/>
            <w:hyperlink r:id="rId8" w:history="1">
              <w:r>
                <w:rPr>
                  <w:color w:val="#410a8c"/>
                  <w:u w:val="single"/>
                </w:rPr>
                <w:t xml:space="preserve">Fabrice Delrieux</w:t>
              </w:r>
            </w:hyperlink>
          </w:p>
          <w:p>
            <w:pPr/>
            <w:r>
              <w:rPr>
                <w:i w:val="1"/>
                <w:iCs w:val="1"/>
              </w:rPr>
              <w:t xml:space="preserve">IIème Colloque international sur les études isiaques : Isis en Occident</w:t>
            </w:r>
            <w:r>
              <w:rPr/>
              <w:t xml:space="preserve">, May 2002, Lyon III, France. pp.331-355, </w:t>
            </w:r>
            <w:hyperlink r:id="rId204" w:history="1">
              <w:r>
                <w:rPr>
                  <w:color w:val="#410a8c"/>
                  <w:u w:val="single"/>
                </w:rPr>
                <w:t xml:space="preserve">⟨10.1163/9789047412328_013⟩</w:t>
              </w:r>
            </w:hyperlink>
          </w:p>
          <w:p>
            <w:pPr/>
            <w:r>
              <w:rPr/>
              <w:t xml:space="preserve">Communication dans un congrès</w:t>
            </w:r>
          </w:p>
          <w:p>
            <w:pPr/>
            <w:hyperlink r:id="rId205" w:history="1">
              <w:r>
                <w:rPr>
                  <w:color w:val="#410a8c"/>
                  <w:u w:val="single"/>
                </w:rPr>
                <w:t xml:space="preserve">istex</w:t>
              </w:r>
            </w:hyperlink>
          </w:p>
          <w:p>
            <w:pPr/>
            <w:hyperlink r:id="rId203" w:history="1">
              <w:r>
                <w:rPr>
                  <w:color w:val="#410a8c"/>
                  <w:u w:val="single"/>
                </w:rPr>
                <w:t xml:space="preserve">hal-02526688v1</w:t>
              </w:r>
            </w:hyperlink>
          </w:p>
        </w:tc>
      </w:tr>
    </w:tbl>
    <w:p>
      <w:pPr>
        <w:spacing w:before="200"/>
      </w:pPr>
    </w:p>
    <w:p>
      <w:pPr>
        <w:pStyle w:val="Heading2"/>
      </w:pPr>
      <w:r>
        <w:rPr>
          <w:color w:val="1e198e"/>
          <w:b w:val="1"/>
          <w:bCs w:val="1"/>
        </w:rPr>
        <w:t xml:space="preserve">Chapitre d'ouvrage (40)</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The Greek Cities of Lydia during the First Mithridatic War (89-85 B.C.)</w:t>
              </w:r>
            </w:hyperlink>
          </w:p>
          <w:p>
            <w:pPr/>
            <w:hyperlink r:id="rId8" w:history="1">
              <w:r>
                <w:rPr>
                  <w:color w:val="#410a8c"/>
                  <w:u w:val="single"/>
                </w:rPr>
                <w:t xml:space="preserve">Fabrice Delrieux</w:t>
              </w:r>
            </w:hyperlink>
          </w:p>
          <w:p>
            <w:pPr/>
            <w:r>
              <w:rPr>
                <w:i w:val="1"/>
                <w:iCs w:val="1"/>
              </w:rPr>
              <w:t xml:space="preserve">G. Labarre et E. Laflı (éd.), Studies on the History and Archaeology of Lydia from the Early Lydian Period to Late Antiquity</w:t>
            </w:r>
            <w:r>
              <w:rPr/>
              <w:t xml:space="preserve">, pp.221-256, 2023</w:t>
            </w:r>
          </w:p>
          <w:p>
            <w:pPr/>
            <w:r>
              <w:rPr/>
              <w:t xml:space="preserve">Chapitre d'ouvrage</w:t>
            </w:r>
          </w:p>
          <w:p>
            <w:pPr/>
            <w:hyperlink r:id="rId206" w:history="1">
              <w:r>
                <w:rPr>
                  <w:color w:val="#410a8c"/>
                  <w:u w:val="single"/>
                </w:rPr>
                <w:t xml:space="preserve">hal-04873700v1</w:t>
              </w:r>
            </w:hyperlink>
          </w:p>
        </w:tc>
      </w:tr>
      <w:tr>
        <w:trPr/>
        <w:tc>
          <w:tcPr>
            <w:noWrap/>
          </w:tcPr>
          <w:p>
            <w:pPr>
              <w:spacing w:after="200"/>
            </w:pPr>
            <w:hyperlink r:id="rId207" w:history="1">
              <w:r>
                <w:rPr>
                  <w:color w:val="1e198e"/>
                  <w:b w:val="1"/>
                  <w:bCs w:val="1"/>
                  <w:u w:val="single"/>
                </w:rPr>
                <w:t xml:space="preserve">Iasos d’Argos et la “Petite Mer” sous le Haut-Empire. Fantaisies numismatiques autour d’un bronze provincial romain au nom des Iasiens de Carie</w:t>
              </w:r>
            </w:hyperlink>
          </w:p>
          <w:p>
            <w:pPr/>
            <w:hyperlink r:id="rId8" w:history="1">
              <w:r>
                <w:rPr>
                  <w:color w:val="#410a8c"/>
                  <w:u w:val="single"/>
                </w:rPr>
                <w:t xml:space="preserve">Fabrice Delrieux</w:t>
              </w:r>
            </w:hyperlink>
          </w:p>
          <w:p>
            <w:pPr/>
            <w:r>
              <w:rPr>
                <w:i w:val="1"/>
                <w:iCs w:val="1"/>
              </w:rPr>
              <w:t xml:space="preserve">F. Curti et A. Parrini (éd.), Tαξίδια. Scritti per Fede Berti</w:t>
            </w:r>
            <w:r>
              <w:rPr/>
              <w:t xml:space="preserve">, pp.83-92, 2022</w:t>
            </w:r>
          </w:p>
          <w:p>
            <w:pPr/>
            <w:r>
              <w:rPr/>
              <w:t xml:space="preserve">Chapitre d'ouvrage</w:t>
            </w:r>
          </w:p>
          <w:p>
            <w:pPr/>
            <w:hyperlink r:id="rId207" w:history="1">
              <w:r>
                <w:rPr>
                  <w:color w:val="#410a8c"/>
                  <w:u w:val="single"/>
                </w:rPr>
                <w:t xml:space="preserve">hal-04873695v1</w:t>
              </w:r>
            </w:hyperlink>
          </w:p>
        </w:tc>
      </w:tr>
      <w:tr>
        <w:trPr/>
        <w:tc>
          <w:tcPr>
            <w:noWrap/>
          </w:tcPr>
          <w:p>
            <w:pPr>
              <w:spacing w:after="200"/>
            </w:pPr>
            <w:hyperlink r:id="rId208" w:history="1">
              <w:r>
                <w:rPr>
                  <w:color w:val="1e198e"/>
                  <w:b w:val="1"/>
                  <w:bCs w:val="1"/>
                  <w:u w:val="single"/>
                </w:rPr>
                <w:t xml:space="preserve">La redécouverte de la Carie antique, d’Ibn Baṭṭūṭa à Jeanne et Louis Robert</w:t>
              </w:r>
            </w:hyperlink>
          </w:p>
          <w:p>
            <w:pPr/>
            <w:hyperlink r:id="rId8" w:history="1">
              <w:r>
                <w:rPr>
                  <w:color w:val="#410a8c"/>
                  <w:u w:val="single"/>
                </w:rPr>
                <w:t xml:space="preserve">Fabrice Delrieux</w:t>
              </w:r>
            </w:hyperlink>
          </w:p>
          <w:p>
            <w:pPr/>
            <w:r>
              <w:rPr>
                <w:i w:val="1"/>
                <w:iCs w:val="1"/>
              </w:rPr>
              <w:t xml:space="preserve">F. Delrieux et L. Guichard (éd., Itinéraire du Nil au Rhône en mémoire de François Kayser. Docere, Delectare, Movere, Presses Universitaires Savoie Mont Blanc, Laboratoire LLSETI, Collection Sociétés, Religions, Politiques, 56</w:t>
            </w:r>
            <w:r>
              <w:rPr/>
              <w:t xml:space="preserve">, 2022</w:t>
            </w:r>
          </w:p>
          <w:p>
            <w:pPr/>
            <w:r>
              <w:rPr/>
              <w:t xml:space="preserve">Chapitre d'ouvrage</w:t>
            </w:r>
          </w:p>
          <w:p>
            <w:pPr/>
            <w:hyperlink r:id="rId208" w:history="1">
              <w:r>
                <w:rPr>
                  <w:color w:val="#410a8c"/>
                  <w:u w:val="single"/>
                </w:rPr>
                <w:t xml:space="preserve">hal-04873692v1</w:t>
              </w:r>
            </w:hyperlink>
          </w:p>
        </w:tc>
      </w:tr>
      <w:tr>
        <w:trPr/>
        <w:tc>
          <w:tcPr>
            <w:noWrap/>
          </w:tcPr>
          <w:p>
            <w:pPr>
              <w:spacing w:after="200"/>
            </w:pPr>
            <w:hyperlink r:id="rId209" w:history="1">
              <w:r>
                <w:rPr>
                  <w:color w:val="1e198e"/>
                  <w:b w:val="1"/>
                  <w:bCs w:val="1"/>
                  <w:u w:val="single"/>
                </w:rPr>
                <w:t xml:space="preserve">Les monnaies grecques antiques, du papier à la toile. L’internet au service de la recherche numismatique</w:t>
              </w:r>
            </w:hyperlink>
          </w:p>
          <w:p>
            <w:pPr/>
            <w:hyperlink r:id="rId8" w:history="1">
              <w:r>
                <w:rPr>
                  <w:color w:val="#410a8c"/>
                  <w:u w:val="single"/>
                </w:rPr>
                <w:t xml:space="preserve">Fabrice Delrieux</w:t>
              </w:r>
            </w:hyperlink>
          </w:p>
          <w:p>
            <w:pPr/>
            <w:r>
              <w:rPr>
                <w:i w:val="1"/>
                <w:iCs w:val="1"/>
              </w:rPr>
              <w:t xml:space="preserve">G. Labarre (éd.), Sources, Histoire et Éditions. Les outils de la recherche. Formation et recherche en science de l’Antiquité</w:t>
            </w:r>
            <w:r>
              <w:rPr/>
              <w:t xml:space="preserve">, pp.81-111, 2021</w:t>
            </w:r>
          </w:p>
          <w:p>
            <w:pPr/>
            <w:r>
              <w:rPr/>
              <w:t xml:space="preserve">Chapitre d'ouvrage</w:t>
            </w:r>
          </w:p>
          <w:p>
            <w:pPr/>
            <w:hyperlink r:id="rId209" w:history="1">
              <w:r>
                <w:rPr>
                  <w:color w:val="#410a8c"/>
                  <w:u w:val="single"/>
                </w:rPr>
                <w:t xml:space="preserve">hal-04873654v1</w:t>
              </w:r>
            </w:hyperlink>
          </w:p>
        </w:tc>
      </w:tr>
      <w:tr>
        <w:trPr/>
        <w:tc>
          <w:tcPr>
            <w:noWrap/>
          </w:tcPr>
          <w:p>
            <w:pPr>
              <w:spacing w:after="200"/>
            </w:pPr>
            <w:hyperlink r:id="rId210" w:history="1">
              <w:r>
                <w:rPr>
                  <w:color w:val="1e198e"/>
                  <w:b w:val="1"/>
                  <w:bCs w:val="1"/>
                  <w:u w:val="single"/>
                </w:rPr>
                <w:t xml:space="preserve">Les représentations de Zeus sur les monnaies de Mylasa en Carie. Le cas de Zeus Labraundos, entre tradition et modernité, de la période classique à l’époque romaine</w:t>
              </w:r>
            </w:hyperlink>
          </w:p>
          <w:p>
            <w:pPr/>
            <w:hyperlink r:id="rId8" w:history="1">
              <w:r>
                <w:rPr>
                  <w:color w:val="#410a8c"/>
                  <w:u w:val="single"/>
                </w:rPr>
                <w:t xml:space="preserve">Fabrice Delrieux</w:t>
              </w:r>
            </w:hyperlink>
          </w:p>
          <w:p>
            <w:pPr/>
            <w:r>
              <w:rPr>
                <w:i w:val="1"/>
                <w:iCs w:val="1"/>
              </w:rPr>
              <w:t xml:space="preserve">S. Kerschbaum et H. Vidin (éd.), Traditions through Empires. Cities of Asia Minor and their Coin Images, Visual Languages of Ancient Coins, Asia Minor Studien, 99</w:t>
            </w:r>
            <w:r>
              <w:rPr/>
              <w:t xml:space="preserve">, pp.73-95, 2021</w:t>
            </w:r>
          </w:p>
          <w:p>
            <w:pPr/>
            <w:r>
              <w:rPr/>
              <w:t xml:space="preserve">Chapitre d'ouvrage</w:t>
            </w:r>
          </w:p>
          <w:p>
            <w:pPr/>
            <w:hyperlink r:id="rId210" w:history="1">
              <w:r>
                <w:rPr>
                  <w:color w:val="#410a8c"/>
                  <w:u w:val="single"/>
                </w:rPr>
                <w:t xml:space="preserve">hal-04873675v1</w:t>
              </w:r>
            </w:hyperlink>
          </w:p>
        </w:tc>
      </w:tr>
      <w:tr>
        <w:trPr/>
        <w:tc>
          <w:tcPr>
            <w:noWrap/>
          </w:tcPr>
          <w:p>
            <w:pPr>
              <w:spacing w:after="200"/>
            </w:pPr>
            <w:hyperlink r:id="rId211" w:history="1">
              <w:r>
                <w:rPr>
                  <w:color w:val="1e198e"/>
                  <w:b w:val="1"/>
                  <w:bCs w:val="1"/>
                  <w:u w:val="single"/>
                </w:rPr>
                <w:t xml:space="preserve">Être Carien à la fin de l’époque hellénistique. Hellénisation et particularismes locaux dans le sud-ouest de l’Asie Mineure</w:t>
              </w:r>
            </w:hyperlink>
          </w:p>
          <w:p>
            <w:pPr/>
            <w:hyperlink r:id="rId8" w:history="1">
              <w:r>
                <w:rPr>
                  <w:color w:val="#410a8c"/>
                  <w:u w:val="single"/>
                </w:rPr>
                <w:t xml:space="preserve">Fabrice Delrieux</w:t>
              </w:r>
            </w:hyperlink>
          </w:p>
          <w:p>
            <w:pPr/>
            <w:r>
              <w:rPr>
                <w:i w:val="1"/>
                <w:iCs w:val="1"/>
              </w:rPr>
              <w:t xml:space="preserve">L. Locatelli, E. Piguet, S. Podestà (éd.), Constructions identitaires en Asie Mineure (VIIIe s. av. J.-C. — IIIe s. ap. J.-C.)</w:t>
            </w:r>
            <w:r>
              <w:rPr/>
              <w:t xml:space="preserve">, pp.41-67, 2021</w:t>
            </w:r>
          </w:p>
          <w:p>
            <w:pPr/>
            <w:r>
              <w:rPr/>
              <w:t xml:space="preserve">Chapitre d'ouvrage</w:t>
            </w:r>
          </w:p>
          <w:p>
            <w:pPr/>
            <w:hyperlink r:id="rId211" w:history="1">
              <w:r>
                <w:rPr>
                  <w:color w:val="#410a8c"/>
                  <w:u w:val="single"/>
                </w:rPr>
                <w:t xml:space="preserve">hal-04873658v1</w:t>
              </w:r>
            </w:hyperlink>
          </w:p>
        </w:tc>
      </w:tr>
      <w:tr>
        <w:trPr/>
        <w:tc>
          <w:tcPr>
            <w:noWrap/>
          </w:tcPr>
          <w:p>
            <w:pPr>
              <w:spacing w:after="200"/>
            </w:pPr>
            <w:hyperlink r:id="rId212" w:history="1">
              <w:r>
                <w:rPr>
                  <w:color w:val="1e198e"/>
                  <w:b w:val="1"/>
                  <w:bCs w:val="1"/>
                  <w:u w:val="single"/>
                </w:rPr>
                <w:t xml:space="preserve">Fleuves et rivières de l’Asie Mineure gréco-romaine. Généralités et études de cas dans les monnayages de Carie</w:t>
              </w:r>
            </w:hyperlink>
          </w:p>
          <w:p>
            <w:pPr/>
            <w:hyperlink r:id="rId8" w:history="1">
              <w:r>
                <w:rPr>
                  <w:color w:val="#410a8c"/>
                  <w:u w:val="single"/>
                </w:rPr>
                <w:t xml:space="preserve">Fabrice Delrieux</w:t>
              </w:r>
            </w:hyperlink>
          </w:p>
          <w:p>
            <w:pPr/>
            <w:r>
              <w:rPr>
                <w:i w:val="1"/>
                <w:iCs w:val="1"/>
              </w:rPr>
              <w:t xml:space="preserve">A. Meadows et U. Wartenberg (éd.), Presbeus. Studies in Ancient Coinage Presented to Richard Ashton</w:t>
            </w:r>
            <w:r>
              <w:rPr/>
              <w:t xml:space="preserve">, pp.433-457, 2021</w:t>
            </w:r>
          </w:p>
          <w:p>
            <w:pPr/>
            <w:r>
              <w:rPr/>
              <w:t xml:space="preserve">Chapitre d'ouvrage</w:t>
            </w:r>
          </w:p>
          <w:p>
            <w:pPr/>
            <w:hyperlink r:id="rId212" w:history="1">
              <w:r>
                <w:rPr>
                  <w:color w:val="#410a8c"/>
                  <w:u w:val="single"/>
                </w:rPr>
                <w:t xml:space="preserve">hal-04873678v1</w:t>
              </w:r>
            </w:hyperlink>
          </w:p>
        </w:tc>
      </w:tr>
      <w:tr>
        <w:trPr/>
        <w:tc>
          <w:tcPr>
            <w:noWrap/>
          </w:tcPr>
          <w:p>
            <w:pPr>
              <w:spacing w:after="200"/>
            </w:pPr>
            <w:hyperlink r:id="rId213" w:history="1">
              <w:r>
                <w:rPr>
                  <w:color w:val="1e198e"/>
                  <w:b w:val="1"/>
                  <w:bCs w:val="1"/>
                  <w:u w:val="single"/>
                </w:rPr>
                <w:t xml:space="preserve">Rome et les monnayages grecs de Carie aux IIe et Ier s. av. J.-C. De la tutelle rhodienne à l’avènement du Principat</w:t>
              </w:r>
            </w:hyperlink>
          </w:p>
          <w:p>
            <w:pPr/>
            <w:hyperlink r:id="rId8" w:history="1">
              <w:r>
                <w:rPr>
                  <w:color w:val="#410a8c"/>
                  <w:u w:val="single"/>
                </w:rPr>
                <w:t xml:space="preserve">Fabrice Delrieux</w:t>
              </w:r>
            </w:hyperlink>
          </w:p>
          <w:p>
            <w:pPr/>
            <w:r>
              <w:rPr>
                <w:i w:val="1"/>
                <w:iCs w:val="1"/>
              </w:rPr>
              <w:t xml:space="preserve">R. H. J. Ashton et N. Badoud (éd.), Graecia capta ? Rome et les monnayages du monde égéen (IIe-Ier siècles av. J.-C.)</w:t>
            </w:r>
            <w:r>
              <w:rPr/>
              <w:t xml:space="preserve">, pp.187-232, 2021</w:t>
            </w:r>
          </w:p>
          <w:p>
            <w:pPr/>
            <w:r>
              <w:rPr/>
              <w:t xml:space="preserve">Chapitre d'ouvrage</w:t>
            </w:r>
          </w:p>
          <w:p>
            <w:pPr/>
            <w:hyperlink r:id="rId213" w:history="1">
              <w:r>
                <w:rPr>
                  <w:color w:val="#410a8c"/>
                  <w:u w:val="single"/>
                </w:rPr>
                <w:t xml:space="preserve">hal-04873682v1</w:t>
              </w:r>
            </w:hyperlink>
          </w:p>
        </w:tc>
      </w:tr>
      <w:tr>
        <w:trPr/>
        <w:tc>
          <w:tcPr>
            <w:noWrap/>
          </w:tcPr>
          <w:p>
            <w:pPr>
              <w:spacing w:after="200"/>
            </w:pPr>
            <w:hyperlink r:id="rId214" w:history="1">
              <w:r>
                <w:rPr>
                  <w:color w:val="1e198e"/>
                  <w:b w:val="1"/>
                  <w:bCs w:val="1"/>
                  <w:u w:val="single"/>
                </w:rPr>
                <w:t xml:space="preserve">Per una topografia dei culti nell’agorà di Iasos : i basamenti di piccoli e grandi monumenti</w:t>
              </w:r>
            </w:hyperlink>
          </w:p>
          <w:p>
            <w:pPr/>
            <w:hyperlink r:id="rId8" w:history="1">
              <w:r>
                <w:rPr>
                  <w:color w:val="#410a8c"/>
                  <w:u w:val="single"/>
                </w:rPr>
                <w:t xml:space="preserve">Fabrice Delrieux</w:t>
              </w:r>
            </w:hyperlink>
            <w:r>
              <w:rPr/>
              <w:t xml:space="preserve">,</w:t>
            </w:r>
            <w:hyperlink r:id="rId215" w:history="1">
              <w:r>
                <w:rPr>
                  <w:color w:val="#410a8c"/>
                  <w:u w:val="single"/>
                </w:rPr>
                <w:t xml:space="preserve">Berti Fede</w:t>
              </w:r>
            </w:hyperlink>
          </w:p>
          <w:p>
            <w:pPr/>
            <w:r>
              <w:rPr>
                <w:i w:val="1"/>
                <w:iCs w:val="1"/>
              </w:rPr>
              <w:t xml:space="preserve">G. Maddoli, M. Nafissi, F. Prontera (éd.), Σπουδῆς οὐδὲν ἐλλιποῦσα Anna Maria Biraschi. Scritti in Memoria, Università degli studi di Perugia, Studi di Storia e di Storiografia, 19 [46]</w:t>
            </w:r>
            <w:r>
              <w:rPr/>
              <w:t xml:space="preserve">, pp.23-41, 2020</w:t>
            </w:r>
          </w:p>
          <w:p>
            <w:pPr/>
            <w:r>
              <w:rPr/>
              <w:t xml:space="preserve">Chapitre d'ouvrage</w:t>
            </w:r>
          </w:p>
          <w:p>
            <w:pPr/>
            <w:hyperlink r:id="rId214" w:history="1">
              <w:r>
                <w:rPr>
                  <w:color w:val="#410a8c"/>
                  <w:u w:val="single"/>
                </w:rPr>
                <w:t xml:space="preserve">hal-04873703v1</w:t>
              </w:r>
            </w:hyperlink>
          </w:p>
        </w:tc>
      </w:tr>
      <w:tr>
        <w:trPr/>
        <w:tc>
          <w:tcPr>
            <w:noWrap/>
          </w:tcPr>
          <w:p>
            <w:pPr>
              <w:spacing w:after="200"/>
            </w:pPr>
            <w:hyperlink r:id="rId216" w:history="1">
              <w:r>
                <w:rPr>
                  <w:color w:val="1e198e"/>
                  <w:b w:val="1"/>
                  <w:bCs w:val="1"/>
                  <w:u w:val="single"/>
                </w:rPr>
                <w:t xml:space="preserve">La représentation des montagnes sur les monnaies grecques d’Asie Mineure dans l’Antiquité. Les massifs à l’est du plateau anatolien</w:t>
              </w:r>
            </w:hyperlink>
          </w:p>
          <w:p>
            <w:pPr/>
            <w:hyperlink r:id="rId8" w:history="1">
              <w:r>
                <w:rPr>
                  <w:color w:val="#410a8c"/>
                  <w:u w:val="single"/>
                </w:rPr>
                <w:t xml:space="preserve">Fabrice Delrieux</w:t>
              </w:r>
            </w:hyperlink>
          </w:p>
          <w:p>
            <w:pPr/>
            <w:r>
              <w:rPr/>
              <w:t xml:space="preserve">Pascal Bouvier (dir.); Dominique Pety (dir.); Hélène Schmutz (dir.). </w:t>
            </w:r>
            <w:r>
              <w:rPr>
                <w:i w:val="1"/>
                <w:iCs w:val="1"/>
              </w:rPr>
              <w:t xml:space="preserve">Représenter les paysages hier et aujourd'hui : Approches sensibles et numériques</w:t>
            </w:r>
            <w:r>
              <w:rPr/>
              <w:t xml:space="preserve">, 8, </w:t>
            </w:r>
            <w:hyperlink r:id="rId217" w:history="1">
              <w:r>
                <w:rPr>
                  <w:color w:val="#410a8c"/>
                  <w:u w:val="single"/>
                </w:rPr>
                <w:t xml:space="preserve">Presses universitaires Savoie Mont Blanc</w:t>
              </w:r>
            </w:hyperlink>
            <w:r>
              <w:rPr/>
              <w:t xml:space="preserve">, pp.99-118, 2020, Collection Patrimoines, 978-2-37741-008-8</w:t>
            </w:r>
          </w:p>
          <w:p>
            <w:pPr/>
            <w:r>
              <w:rPr/>
              <w:t xml:space="preserve">Chapitre d'ouvrage</w:t>
            </w:r>
          </w:p>
          <w:p>
            <w:pPr/>
            <w:hyperlink r:id="rId216" w:history="1">
              <w:r>
                <w:rPr>
                  <w:color w:val="#410a8c"/>
                  <w:u w:val="single"/>
                </w:rPr>
                <w:t xml:space="preserve">hal-02529801v1</w:t>
              </w:r>
            </w:hyperlink>
          </w:p>
        </w:tc>
      </w:tr>
      <w:tr>
        <w:trPr/>
        <w:tc>
          <w:tcPr>
            <w:noWrap/>
          </w:tcPr>
          <w:p>
            <w:pPr>
              <w:spacing w:after="200"/>
            </w:pPr>
            <w:hyperlink r:id="rId218" w:history="1">
              <w:r>
                <w:rPr>
                  <w:color w:val="1e198e"/>
                  <w:b w:val="1"/>
                  <w:bCs w:val="1"/>
                  <w:u w:val="single"/>
                </w:rPr>
                <w:t xml:space="preserve">La représentation des montagnes sur les monnaies grecques d’Asie Mineure dans l’Antiquité. Les massifs à l’est du plateau anatolien</w:t>
              </w:r>
            </w:hyperlink>
          </w:p>
          <w:p>
            <w:pPr/>
            <w:hyperlink r:id="rId8" w:history="1">
              <w:r>
                <w:rPr>
                  <w:color w:val="#410a8c"/>
                  <w:u w:val="single"/>
                </w:rPr>
                <w:t xml:space="preserve">Fabrice Delrieux</w:t>
              </w:r>
            </w:hyperlink>
          </w:p>
          <w:p>
            <w:pPr/>
            <w:r>
              <w:rPr>
                <w:i w:val="1"/>
                <w:iCs w:val="1"/>
              </w:rPr>
              <w:t xml:space="preserve">D. Pety, H. Schmutz et P. Bouvier (éd.), Représenter les paysages hier et aujourd’hui. Approches sensibles et numériques, actes du colloque international de Chambéry Corpus de paysages, 4-6 avril 2018</w:t>
            </w:r>
            <w:r>
              <w:rPr/>
              <w:t xml:space="preserve">, pp.99-118, 2019</w:t>
            </w:r>
          </w:p>
          <w:p>
            <w:pPr/>
            <w:r>
              <w:rPr/>
              <w:t xml:space="preserve">Chapitre d'ouvrage</w:t>
            </w:r>
          </w:p>
          <w:p>
            <w:pPr/>
            <w:hyperlink r:id="rId218" w:history="1">
              <w:r>
                <w:rPr>
                  <w:color w:val="#410a8c"/>
                  <w:u w:val="single"/>
                </w:rPr>
                <w:t xml:space="preserve">hal-04873633v1</w:t>
              </w:r>
            </w:hyperlink>
          </w:p>
        </w:tc>
      </w:tr>
      <w:tr>
        <w:trPr/>
        <w:tc>
          <w:tcPr>
            <w:noWrap/>
          </w:tcPr>
          <w:p>
            <w:pPr>
              <w:spacing w:after="200"/>
            </w:pPr>
            <w:hyperlink r:id="rId219" w:history="1">
              <w:r>
                <w:rPr>
                  <w:color w:val="1e198e"/>
                  <w:b w:val="1"/>
                  <w:bCs w:val="1"/>
                  <w:u w:val="single"/>
                </w:rPr>
                <w:t xml:space="preserve">Les monnaies de fouilles d’Iasos à types isiaques. Le culte d’Isis Pelagia en Carie au IIe siècle p.C.</w:t>
              </w:r>
            </w:hyperlink>
          </w:p>
          <w:p>
            <w:pPr/>
            <w:hyperlink r:id="rId8" w:history="1">
              <w:r>
                <w:rPr>
                  <w:color w:val="#410a8c"/>
                  <w:u w:val="single"/>
                </w:rPr>
                <w:t xml:space="preserve">Fabrice Delrieux</w:t>
              </w:r>
            </w:hyperlink>
          </w:p>
          <w:p>
            <w:pPr/>
            <w:r>
              <w:rPr>
                <w:i w:val="1"/>
                <w:iCs w:val="1"/>
              </w:rPr>
              <w:t xml:space="preserve">F. Berti (éd.), Forme del sacro. Scritti in memoria di Doro Levi, Annuario della Scuola Archeologica di Atene e delle Missioni Italiane in Oriente, Supplemento 5</w:t>
            </w:r>
            <w:r>
              <w:rPr/>
              <w:t xml:space="preserve">, pp.213-225, 2019</w:t>
            </w:r>
          </w:p>
          <w:p>
            <w:pPr/>
            <w:r>
              <w:rPr/>
              <w:t xml:space="preserve">Chapitre d'ouvrage</w:t>
            </w:r>
          </w:p>
          <w:p>
            <w:pPr/>
            <w:hyperlink r:id="rId219" w:history="1">
              <w:r>
                <w:rPr>
                  <w:color w:val="#410a8c"/>
                  <w:u w:val="single"/>
                </w:rPr>
                <w:t xml:space="preserve">hal-04873630v1</w:t>
              </w:r>
            </w:hyperlink>
          </w:p>
        </w:tc>
      </w:tr>
      <w:tr>
        <w:trPr/>
        <w:tc>
          <w:tcPr>
            <w:noWrap/>
          </w:tcPr>
          <w:p>
            <w:pPr>
              <w:spacing w:after="200"/>
            </w:pPr>
            <w:hyperlink r:id="rId220" w:history="1">
              <w:r>
                <w:rPr>
                  <w:color w:val="1e198e"/>
                  <w:b w:val="1"/>
                  <w:bCs w:val="1"/>
                  <w:u w:val="single"/>
                </w:rPr>
                <w:t xml:space="preserve">Les monnaies trouvées sous la basilique de l’agora d’Iasos</w:t>
              </w:r>
            </w:hyperlink>
          </w:p>
          <w:p>
            <w:pPr/>
            <w:hyperlink r:id="rId8" w:history="1">
              <w:r>
                <w:rPr>
                  <w:color w:val="#410a8c"/>
                  <w:u w:val="single"/>
                </w:rPr>
                <w:t xml:space="preserve">Fabrice Delrieux</w:t>
              </w:r>
            </w:hyperlink>
          </w:p>
          <w:p>
            <w:pPr/>
            <w:r>
              <w:rPr>
                <w:i w:val="1"/>
                <w:iCs w:val="1"/>
              </w:rPr>
              <w:t xml:space="preserve">F. Berti (éd.), Forme del sacro. Scritti in memoria di Doro Levi, Annuario della Scuola Archeologica di Atene e delle Missioni Italiane in Oriente, Supplemento 5</w:t>
            </w:r>
            <w:r>
              <w:rPr/>
              <w:t xml:space="preserve">, pp.163-166, 2019</w:t>
            </w:r>
          </w:p>
          <w:p>
            <w:pPr/>
            <w:r>
              <w:rPr/>
              <w:t xml:space="preserve">Chapitre d'ouvrage</w:t>
            </w:r>
          </w:p>
          <w:p>
            <w:pPr/>
            <w:hyperlink r:id="rId220" w:history="1">
              <w:r>
                <w:rPr>
                  <w:color w:val="#410a8c"/>
                  <w:u w:val="single"/>
                </w:rPr>
                <w:t xml:space="preserve">hal-04873626v1</w:t>
              </w:r>
            </w:hyperlink>
          </w:p>
        </w:tc>
      </w:tr>
      <w:tr>
        <w:trPr/>
        <w:tc>
          <w:tcPr>
            <w:noWrap/>
          </w:tcPr>
          <w:p>
            <w:pPr>
              <w:spacing w:after="200"/>
            </w:pPr>
            <w:hyperlink r:id="rId221" w:history="1">
              <w:r>
                <w:rPr>
                  <w:color w:val="1e198e"/>
                  <w:b w:val="1"/>
                  <w:bCs w:val="1"/>
                  <w:u w:val="single"/>
                </w:rPr>
                <w:t xml:space="preserve">Les derniers monnayages aux types et au nom d’Alexandre le Grand dans l’ouest de l’Asie Mineure (fin IIIe-début IIe siècle a.C.). État de la question et perspectives nouvelles</w:t>
              </w:r>
            </w:hyperlink>
          </w:p>
          <w:p>
            <w:pPr/>
            <w:hyperlink r:id="rId8" w:history="1">
              <w:r>
                <w:rPr>
                  <w:color w:val="#410a8c"/>
                  <w:u w:val="single"/>
                </w:rPr>
                <w:t xml:space="preserve">Fabrice Delrieux</w:t>
              </w:r>
            </w:hyperlink>
          </w:p>
          <w:p>
            <w:pPr/>
            <w:r>
              <w:rPr>
                <w:i w:val="1"/>
                <w:iCs w:val="1"/>
              </w:rPr>
              <w:t xml:space="preserve">S. Kremydi et M.-C. Marcellesi (éd.), Les alexandres après Alexandre : histoire d’une monnaie commune, MEΛETHMATA, 81</w:t>
            </w:r>
            <w:r>
              <w:rPr/>
              <w:t xml:space="preserve">, pp.89-131, 2019</w:t>
            </w:r>
          </w:p>
          <w:p>
            <w:pPr/>
            <w:r>
              <w:rPr/>
              <w:t xml:space="preserve">Chapitre d'ouvrage</w:t>
            </w:r>
          </w:p>
          <w:p>
            <w:pPr/>
            <w:hyperlink r:id="rId221" w:history="1">
              <w:r>
                <w:rPr>
                  <w:color w:val="#410a8c"/>
                  <w:u w:val="single"/>
                </w:rPr>
                <w:t xml:space="preserve">hal-04873638v1</w:t>
              </w:r>
            </w:hyperlink>
          </w:p>
        </w:tc>
      </w:tr>
      <w:tr>
        <w:trPr/>
        <w:tc>
          <w:tcPr>
            <w:noWrap/>
          </w:tcPr>
          <w:p>
            <w:pPr>
              <w:spacing w:after="200"/>
            </w:pPr>
            <w:hyperlink r:id="rId222" w:history="1">
              <w:r>
                <w:rPr>
                  <w:color w:val="1e198e"/>
                  <w:b w:val="1"/>
                  <w:bCs w:val="1"/>
                  <w:u w:val="single"/>
                </w:rPr>
                <w:t xml:space="preserve">La circulation monétaire à Hyllarima</w:t>
              </w:r>
            </w:hyperlink>
          </w:p>
          <w:p>
            <w:pPr/>
            <w:hyperlink r:id="rId8" w:history="1">
              <w:r>
                <w:rPr>
                  <w:color w:val="#410a8c"/>
                  <w:u w:val="single"/>
                </w:rPr>
                <w:t xml:space="preserve">Fabrice Delrieux</w:t>
              </w:r>
            </w:hyperlink>
          </w:p>
          <w:p>
            <w:pPr/>
            <w:r>
              <w:rPr/>
              <w:t xml:space="preserve">Pierre Debord (dir.); Ender Varinlioğlu (dir.). </w:t>
            </w:r>
            <w:r>
              <w:rPr>
                <w:i w:val="1"/>
                <w:iCs w:val="1"/>
              </w:rPr>
              <w:t xml:space="preserve">Hyllarima de Carie. État de la question</w:t>
            </w:r>
            <w:r>
              <w:rPr/>
              <w:t xml:space="preserve">, Ausonius éditions, pp.113-118, 2018, 978-2356132123</w:t>
            </w:r>
          </w:p>
          <w:p>
            <w:pPr/>
            <w:r>
              <w:rPr/>
              <w:t xml:space="preserve">Chapitre d'ouvrage</w:t>
            </w:r>
          </w:p>
          <w:p>
            <w:pPr/>
            <w:hyperlink r:id="rId222" w:history="1">
              <w:r>
                <w:rPr>
                  <w:color w:val="#410a8c"/>
                  <w:u w:val="single"/>
                </w:rPr>
                <w:t xml:space="preserve">hal-02533805v1</w:t>
              </w:r>
            </w:hyperlink>
          </w:p>
        </w:tc>
      </w:tr>
      <w:tr>
        <w:trPr/>
        <w:tc>
          <w:tcPr>
            <w:noWrap/>
          </w:tcPr>
          <w:p>
            <w:pPr>
              <w:spacing w:after="200"/>
            </w:pPr>
            <w:hyperlink r:id="rId223" w:history="1">
              <w:r>
                <w:rPr>
                  <w:color w:val="1e198e"/>
                  <w:b w:val="1"/>
                  <w:bCs w:val="1"/>
                  <w:u w:val="single"/>
                </w:rPr>
                <w:t xml:space="preserve">Le monnayage provincial romain</w:t>
              </w:r>
            </w:hyperlink>
          </w:p>
          <w:p>
            <w:pPr/>
            <w:hyperlink r:id="rId8" w:history="1">
              <w:r>
                <w:rPr>
                  <w:color w:val="#410a8c"/>
                  <w:u w:val="single"/>
                </w:rPr>
                <w:t xml:space="preserve">Fabrice Delrieux</w:t>
              </w:r>
            </w:hyperlink>
          </w:p>
          <w:p>
            <w:pPr/>
            <w:r>
              <w:rPr/>
              <w:t xml:space="preserve">Pierre Debord (dir.); Ender Varinlioğlu (dir.). </w:t>
            </w:r>
            <w:r>
              <w:rPr>
                <w:i w:val="1"/>
                <w:iCs w:val="1"/>
              </w:rPr>
              <w:t xml:space="preserve">Hyllarima de Carie. État de la question</w:t>
            </w:r>
            <w:r>
              <w:rPr/>
              <w:t xml:space="preserve">, Ausonius éditions, pp.91-112, 2018, 978-2356132123</w:t>
            </w:r>
          </w:p>
          <w:p>
            <w:pPr/>
            <w:r>
              <w:rPr/>
              <w:t xml:space="preserve">Chapitre d'ouvrage</w:t>
            </w:r>
          </w:p>
          <w:p>
            <w:pPr/>
            <w:hyperlink r:id="rId223" w:history="1">
              <w:r>
                <w:rPr>
                  <w:color w:val="#410a8c"/>
                  <w:u w:val="single"/>
                </w:rPr>
                <w:t xml:space="preserve">hal-02533798v1</w:t>
              </w:r>
            </w:hyperlink>
          </w:p>
        </w:tc>
      </w:tr>
      <w:tr>
        <w:trPr/>
        <w:tc>
          <w:tcPr>
            <w:noWrap/>
          </w:tcPr>
          <w:p>
            <w:pPr>
              <w:spacing w:after="200"/>
            </w:pPr>
            <w:hyperlink r:id="rId224" w:history="1">
              <w:r>
                <w:rPr>
                  <w:color w:val="1e198e"/>
                  <w:b w:val="1"/>
                  <w:bCs w:val="1"/>
                  <w:u w:val="single"/>
                </w:rPr>
                <w:t xml:space="preserve">Un nouveau cours d’eau dans la cité de Gangra-Germanicopolis en Paphlagonie</w:t>
              </w:r>
            </w:hyperlink>
          </w:p>
          <w:p>
            <w:pPr/>
            <w:hyperlink r:id="rId8" w:history="1">
              <w:r>
                <w:rPr>
                  <w:color w:val="#410a8c"/>
                  <w:u w:val="single"/>
                </w:rPr>
                <w:t xml:space="preserve">Fabrice Delrieux</w:t>
              </w:r>
            </w:hyperlink>
          </w:p>
          <w:p>
            <w:pPr/>
            <w:r>
              <w:rPr/>
              <w:t xml:space="preserve">Anca Dan (éd.); Stéphane Lebreton (éd.). </w:t>
            </w:r>
            <w:r>
              <w:rPr>
                <w:i w:val="1"/>
                <w:iCs w:val="1"/>
              </w:rPr>
              <w:t xml:space="preserve">Études des fleuves d'Asie Mineure dans l'Antiquité</w:t>
            </w:r>
            <w:r>
              <w:rPr/>
              <w:t xml:space="preserve">, tome (II), </w:t>
            </w:r>
            <w:hyperlink r:id="rId225" w:history="1">
              <w:r>
                <w:rPr>
                  <w:color w:val="#410a8c"/>
                  <w:u w:val="single"/>
                </w:rPr>
                <w:t xml:space="preserve">Artois presses université</w:t>
              </w:r>
            </w:hyperlink>
            <w:r>
              <w:rPr/>
              <w:t xml:space="preserve">, pp.179-201, 2018, 978-2848323046</w:t>
            </w:r>
          </w:p>
          <w:p>
            <w:pPr/>
            <w:r>
              <w:rPr/>
              <w:t xml:space="preserve">Chapitre d'ouvrage</w:t>
            </w:r>
          </w:p>
          <w:p>
            <w:pPr/>
            <w:hyperlink r:id="rId224" w:history="1">
              <w:r>
                <w:rPr>
                  <w:color w:val="#410a8c"/>
                  <w:u w:val="single"/>
                </w:rPr>
                <w:t xml:space="preserve">hal-02533868v1</w:t>
              </w:r>
            </w:hyperlink>
          </w:p>
        </w:tc>
      </w:tr>
      <w:tr>
        <w:trPr/>
        <w:tc>
          <w:tcPr>
            <w:noWrap/>
          </w:tcPr>
          <w:p>
            <w:pPr>
              <w:spacing w:after="200"/>
            </w:pPr>
            <w:hyperlink r:id="rId226" w:history="1">
              <w:r>
                <w:rPr>
                  <w:color w:val="1e198e"/>
                  <w:b w:val="1"/>
                  <w:bCs w:val="1"/>
                  <w:u w:val="single"/>
                </w:rPr>
                <w:t xml:space="preserve">Les inscriptions d’Hyllarima. Indices</w:t>
              </w:r>
            </w:hyperlink>
          </w:p>
          <w:p>
            <w:pPr/>
            <w:hyperlink r:id="rId8" w:history="1">
              <w:r>
                <w:rPr>
                  <w:color w:val="#410a8c"/>
                  <w:u w:val="single"/>
                </w:rPr>
                <w:t xml:space="preserve">Fabrice Delrieux</w:t>
              </w:r>
            </w:hyperlink>
          </w:p>
          <w:p>
            <w:pPr/>
            <w:r>
              <w:rPr/>
              <w:t xml:space="preserve">Pierre Debord (dir.); Ender Varinlioğlu (dir.). </w:t>
            </w:r>
            <w:r>
              <w:rPr>
                <w:i w:val="1"/>
                <w:iCs w:val="1"/>
              </w:rPr>
              <w:t xml:space="preserve">Hyllarima de Carie. État de la question</w:t>
            </w:r>
            <w:r>
              <w:rPr/>
              <w:t xml:space="preserve">, Ausonius éditions, pp.317-325, 2018, 978-2356132123</w:t>
            </w:r>
          </w:p>
          <w:p>
            <w:pPr/>
            <w:r>
              <w:rPr/>
              <w:t xml:space="preserve">Chapitre d'ouvrage</w:t>
            </w:r>
          </w:p>
          <w:p>
            <w:pPr/>
            <w:hyperlink r:id="rId226" w:history="1">
              <w:r>
                <w:rPr>
                  <w:color w:val="#410a8c"/>
                  <w:u w:val="single"/>
                </w:rPr>
                <w:t xml:space="preserve">hal-02533812v1</w:t>
              </w:r>
            </w:hyperlink>
          </w:p>
        </w:tc>
      </w:tr>
      <w:tr>
        <w:trPr/>
        <w:tc>
          <w:tcPr>
            <w:noWrap/>
          </w:tcPr>
          <w:p>
            <w:pPr>
              <w:spacing w:after="200"/>
            </w:pPr>
            <w:hyperlink r:id="rId227" w:history="1">
              <w:r>
                <w:rPr>
                  <w:color w:val="1e198e"/>
                  <w:b w:val="1"/>
                  <w:bCs w:val="1"/>
                  <w:u w:val="single"/>
                </w:rPr>
                <w:t xml:space="preserve">La redécouverte de la Carie antique, d’Ibn Baṭṭūṭa à Louis Robert</w:t>
              </w:r>
            </w:hyperlink>
          </w:p>
          <w:p>
            <w:pPr/>
            <w:hyperlink r:id="rId8" w:history="1">
              <w:r>
                <w:rPr>
                  <w:color w:val="#410a8c"/>
                  <w:u w:val="single"/>
                </w:rPr>
                <w:t xml:space="preserve">Fabrice Delrieux</w:t>
              </w:r>
            </w:hyperlink>
          </w:p>
          <w:p>
            <w:pPr/>
            <w:r>
              <w:rPr/>
              <w:t xml:space="preserve">Martine Joly; Suzanne Tassinari. </w:t>
            </w:r>
            <w:r>
              <w:rPr>
                <w:i w:val="1"/>
                <w:iCs w:val="1"/>
              </w:rPr>
              <w:t xml:space="preserve">La Vaisselle romaine</w:t>
            </w:r>
            <w:r>
              <w:rPr/>
              <w:t xml:space="preserve">, 1 (38), CTHS, pp.228-231, 2018, Bulletin archéologique du Comité des travaux historiques et scientifiques, 2-7355-0861-7</w:t>
            </w:r>
          </w:p>
          <w:p>
            <w:pPr/>
            <w:r>
              <w:rPr/>
              <w:t xml:space="preserve">Chapitre d'ouvrage</w:t>
            </w:r>
          </w:p>
          <w:p>
            <w:pPr/>
            <w:hyperlink r:id="rId227" w:history="1">
              <w:r>
                <w:rPr>
                  <w:color w:val="#410a8c"/>
                  <w:u w:val="single"/>
                </w:rPr>
                <w:t xml:space="preserve">hal-02530178v1</w:t>
              </w:r>
            </w:hyperlink>
          </w:p>
        </w:tc>
      </w:tr>
      <w:tr>
        <w:trPr/>
        <w:tc>
          <w:tcPr>
            <w:noWrap/>
          </w:tcPr>
          <w:p>
            <w:pPr>
              <w:spacing w:after="200"/>
            </w:pPr>
            <w:hyperlink r:id="rId228" w:history="1">
              <w:r>
                <w:rPr>
                  <w:color w:val="1e198e"/>
                  <w:b w:val="1"/>
                  <w:bCs w:val="1"/>
                  <w:u w:val="single"/>
                </w:rPr>
                <w:t xml:space="preserve">La représentation des montagnes sur les monnaies grecques d’Asie Mineure occidentale. Réalité et imaginaire d’un monde à part</w:t>
              </w:r>
            </w:hyperlink>
          </w:p>
          <w:p>
            <w:pPr/>
            <w:hyperlink r:id="rId8" w:history="1">
              <w:r>
                <w:rPr>
                  <w:color w:val="#410a8c"/>
                  <w:u w:val="single"/>
                </w:rPr>
                <w:t xml:space="preserve">Fabrice Delrieux</w:t>
              </w:r>
            </w:hyperlink>
          </w:p>
          <w:p>
            <w:pPr/>
            <w:r>
              <w:rPr/>
              <w:t xml:space="preserve">Laurent Ripart (dir.); Dominique Lagorgette (dir.). </w:t>
            </w:r>
            <w:r>
              <w:rPr>
                <w:i w:val="1"/>
                <w:iCs w:val="1"/>
              </w:rPr>
              <w:t xml:space="preserve">Les bons comptes font les bons amis. Mélanges offerts à Christian Guilleré. Volume 2</w:t>
            </w:r>
            <w:r>
              <w:rPr/>
              <w:t xml:space="preserve">, Sociétés, religions, politiques (37), Presses universitaires Savoie Mont Blanc, pp.31-99, 2017, 978-2-919732-61-6</w:t>
            </w:r>
          </w:p>
          <w:p>
            <w:pPr/>
            <w:r>
              <w:rPr/>
              <w:t xml:space="preserve">Chapitre d'ouvrage</w:t>
            </w:r>
          </w:p>
          <w:p>
            <w:pPr/>
            <w:hyperlink r:id="rId228" w:history="1">
              <w:r>
                <w:rPr>
                  <w:color w:val="#410a8c"/>
                  <w:u w:val="single"/>
                </w:rPr>
                <w:t xml:space="preserve">hal-02538641v1</w:t>
              </w:r>
            </w:hyperlink>
          </w:p>
        </w:tc>
      </w:tr>
      <w:tr>
        <w:trPr/>
        <w:tc>
          <w:tcPr>
            <w:noWrap/>
          </w:tcPr>
          <w:p>
            <w:pPr>
              <w:spacing w:after="200"/>
            </w:pPr>
            <w:hyperlink r:id="rId229" w:history="1">
              <w:r>
                <w:rPr>
                  <w:color w:val="1e198e"/>
                  <w:b w:val="1"/>
                  <w:bCs w:val="1"/>
                  <w:u w:val="single"/>
                </w:rPr>
                <w:t xml:space="preserve">Marcus Lollius et le premier gouvernement de la Galatie</w:t>
              </w:r>
            </w:hyperlink>
          </w:p>
          <w:p>
            <w:pPr/>
            <w:hyperlink r:id="rId230" w:history="1">
              <w:r>
                <w:rPr>
                  <w:color w:val="#410a8c"/>
                  <w:u w:val="single"/>
                </w:rPr>
                <w:t xml:space="preserve">Laurence Cavalier</w:t>
              </w:r>
            </w:hyperlink>
            <w:r>
              <w:rPr/>
              <w:t xml:space="preserve">,</w:t>
            </w:r>
            <w:hyperlink r:id="rId174" w:history="1">
              <w:r>
                <w:rPr>
                  <w:color w:val="#410a8c"/>
                  <w:u w:val="single"/>
                </w:rPr>
                <w:t xml:space="preserve">Marie-Claire Ferriès</w:t>
              </w:r>
            </w:hyperlink>
            <w:r>
              <w:rPr/>
              <w:t xml:space="preserve">,</w:t>
            </w:r>
            <w:hyperlink r:id="rId8" w:history="1">
              <w:r>
                <w:rPr>
                  <w:color w:val="#410a8c"/>
                  <w:u w:val="single"/>
                </w:rPr>
                <w:t xml:space="preserve">Fabrice Delrieux</w:t>
              </w:r>
            </w:hyperlink>
          </w:p>
          <w:p>
            <w:pPr/>
            <w:r>
              <w:rPr>
                <w:i w:val="1"/>
                <w:iCs w:val="1"/>
              </w:rPr>
              <w:t xml:space="preserve">Auguste et l'Asie Mineure</w:t>
            </w:r>
            <w:r>
              <w:rPr/>
              <w:t xml:space="preserve">, 2017</w:t>
            </w:r>
          </w:p>
          <w:p>
            <w:pPr/>
            <w:r>
              <w:rPr/>
              <w:t xml:space="preserve">Chapitre d'ouvrage</w:t>
            </w:r>
          </w:p>
          <w:p>
            <w:pPr/>
            <w:hyperlink r:id="rId229" w:history="1">
              <w:r>
                <w:rPr>
                  <w:color w:val="#410a8c"/>
                  <w:u w:val="single"/>
                </w:rPr>
                <w:t xml:space="preserve">hal-02511779v1</w:t>
              </w:r>
            </w:hyperlink>
          </w:p>
        </w:tc>
      </w:tr>
      <w:tr>
        <w:trPr/>
        <w:tc>
          <w:tcPr>
            <w:noWrap/>
          </w:tcPr>
          <w:p>
            <w:pPr>
              <w:spacing w:after="200"/>
            </w:pPr>
            <w:hyperlink r:id="rId231" w:history="1">
              <w:r>
                <w:rPr>
                  <w:color w:val="1e198e"/>
                  <w:b w:val="1"/>
                  <w:bCs w:val="1"/>
                  <w:u w:val="single"/>
                </w:rPr>
                <w:t xml:space="preserve">Les frappes provinciales romaines de Mylasa en Carie au nom de M. Iulius Damianus. Un acte d’évergétisme monétaire sous Hadrien</w:t>
              </w:r>
            </w:hyperlink>
          </w:p>
          <w:p>
            <w:pPr/>
            <w:hyperlink r:id="rId8" w:history="1">
              <w:r>
                <w:rPr>
                  <w:color w:val="#410a8c"/>
                  <w:u w:val="single"/>
                </w:rPr>
                <w:t xml:space="preserve">Fabrice Delrieux</w:t>
              </w:r>
            </w:hyperlink>
          </w:p>
          <w:p>
            <w:pPr/>
            <w:r>
              <w:rPr/>
              <w:t xml:space="preserve">Laurent Bricault, Andrew Burnett, Vincent Drost.. [et al.]. </w:t>
            </w:r>
            <w:r>
              <w:rPr>
                <w:i w:val="1"/>
                <w:iCs w:val="1"/>
              </w:rPr>
              <w:t xml:space="preserve">Rome et les provinces. Monnayage et histoire. Mélanges offerts à Michel Amandry</w:t>
            </w:r>
            <w:r>
              <w:rPr/>
              <w:t xml:space="preserve">, 1 (7), Ausonius éditions, pp.229-247, 2017, Numismatica Anatolica, 978-2356131973</w:t>
            </w:r>
          </w:p>
          <w:p>
            <w:pPr/>
            <w:r>
              <w:rPr/>
              <w:t xml:space="preserve">Chapitre d'ouvrage</w:t>
            </w:r>
          </w:p>
          <w:p>
            <w:pPr/>
            <w:hyperlink r:id="rId231" w:history="1">
              <w:r>
                <w:rPr>
                  <w:color w:val="#410a8c"/>
                  <w:u w:val="single"/>
                </w:rPr>
                <w:t xml:space="preserve">hal-02538302v1</w:t>
              </w:r>
            </w:hyperlink>
          </w:p>
        </w:tc>
      </w:tr>
      <w:tr>
        <w:trPr/>
        <w:tc>
          <w:tcPr>
            <w:noWrap/>
          </w:tcPr>
          <w:p>
            <w:pPr>
              <w:spacing w:after="200"/>
            </w:pPr>
            <w:hyperlink r:id="rId232" w:history="1">
              <w:r>
                <w:rPr>
                  <w:color w:val="1e198e"/>
                  <w:b w:val="1"/>
                  <w:bCs w:val="1"/>
                  <w:u w:val="single"/>
                </w:rPr>
                <w:t xml:space="preserve">Un tournant pour le monnayage provincial romain d'Asie Mineure : les effigies de matrones romaines, Fulvia, Octavia, Livia et Julia</w:t>
              </w:r>
            </w:hyperlink>
          </w:p>
          <w:p>
            <w:pPr/>
            <w:hyperlink r:id="rId174" w:history="1">
              <w:r>
                <w:rPr>
                  <w:color w:val="#410a8c"/>
                  <w:u w:val="single"/>
                </w:rPr>
                <w:t xml:space="preserve">Marie-Claire Ferriès</w:t>
              </w:r>
            </w:hyperlink>
            <w:r>
              <w:rPr/>
              <w:t xml:space="preserve">,</w:t>
            </w:r>
            <w:hyperlink r:id="rId8" w:history="1">
              <w:r>
                <w:rPr>
                  <w:color w:val="#410a8c"/>
                  <w:u w:val="single"/>
                </w:rPr>
                <w:t xml:space="preserve">Fabrice Delrieux</w:t>
              </w:r>
            </w:hyperlink>
          </w:p>
          <w:p>
            <w:pPr/>
            <w:r>
              <w:rPr/>
              <w:t xml:space="preserve">Marie-Claire Ferriès, Fabrice Delrieux, Laurence Cavalier (dir.). </w:t>
            </w:r>
            <w:r>
              <w:rPr>
                <w:i w:val="1"/>
                <w:iCs w:val="1"/>
              </w:rPr>
              <w:t xml:space="preserve">Auguste et l'Asie Mineure</w:t>
            </w:r>
            <w:r>
              <w:rPr/>
              <w:t xml:space="preserve">, Ausonius édition, pp.357-383, 2017, 978-2-35613-183-6</w:t>
            </w:r>
          </w:p>
          <w:p>
            <w:pPr/>
            <w:r>
              <w:rPr/>
              <w:t xml:space="preserve">Chapitre d'ouvrage</w:t>
            </w:r>
          </w:p>
          <w:p>
            <w:pPr/>
            <w:hyperlink r:id="rId232" w:history="1">
              <w:r>
                <w:rPr>
                  <w:color w:val="#410a8c"/>
                  <w:u w:val="single"/>
                </w:rPr>
                <w:t xml:space="preserve">hal-04913855v1</w:t>
              </w:r>
            </w:hyperlink>
          </w:p>
        </w:tc>
      </w:tr>
      <w:tr>
        <w:trPr/>
        <w:tc>
          <w:tcPr>
            <w:noWrap/>
          </w:tcPr>
          <w:p>
            <w:pPr>
              <w:spacing w:after="200"/>
            </w:pPr>
            <w:hyperlink r:id="rId233" w:history="1">
              <w:r>
                <w:rPr>
                  <w:color w:val="1e198e"/>
                  <w:b w:val="1"/>
                  <w:bCs w:val="1"/>
                  <w:u w:val="single"/>
                </w:rPr>
                <w:t xml:space="preserve">Les monnaies de Rhodes trouvées dans le temps distyle d’Iasos</w:t>
              </w:r>
            </w:hyperlink>
          </w:p>
          <w:p>
            <w:pPr/>
            <w:hyperlink r:id="rId8" w:history="1">
              <w:r>
                <w:rPr>
                  <w:color w:val="#410a8c"/>
                  <w:u w:val="single"/>
                </w:rPr>
                <w:t xml:space="preserve">Fabrice Delrieux</w:t>
              </w:r>
            </w:hyperlink>
          </w:p>
          <w:p>
            <w:pPr/>
            <w:r>
              <w:rPr/>
              <w:t xml:space="preserve">Nicolò Masturzo. </w:t>
            </w:r>
            <w:r>
              <w:rPr>
                <w:i w:val="1"/>
                <w:iCs w:val="1"/>
              </w:rPr>
              <w:t xml:space="preserve">Iasos. L’area a sud dell’agorà, I. Il tempio distilo d’età ecatomnide e l’architettura ionica</w:t>
            </w:r>
            <w:r>
              <w:rPr/>
              <w:t xml:space="preserve">, Archaeologica (176), Giorgio Bretschneider Editore, pp.141-143, 2016, Missione Archeologica Italiana di Iasos, VI, 978-88-7689-297-4</w:t>
            </w:r>
          </w:p>
          <w:p>
            <w:pPr/>
            <w:r>
              <w:rPr/>
              <w:t xml:space="preserve">Chapitre d'ouvrage</w:t>
            </w:r>
          </w:p>
          <w:p>
            <w:pPr/>
            <w:hyperlink r:id="rId233" w:history="1">
              <w:r>
                <w:rPr>
                  <w:color w:val="#410a8c"/>
                  <w:u w:val="single"/>
                </w:rPr>
                <w:t xml:space="preserve">hal-02538676v1</w:t>
              </w:r>
            </w:hyperlink>
          </w:p>
        </w:tc>
      </w:tr>
      <w:tr>
        <w:trPr/>
        <w:tc>
          <w:tcPr>
            <w:noWrap/>
          </w:tcPr>
          <w:p>
            <w:pPr>
              <w:spacing w:after="200"/>
            </w:pPr>
            <w:hyperlink r:id="rId234" w:history="1">
              <w:r>
                <w:rPr>
                  <w:color w:val="1e198e"/>
                  <w:b w:val="1"/>
                  <w:bCs w:val="1"/>
                  <w:u w:val="single"/>
                </w:rPr>
                <w:t xml:space="preserve">Le décret d’Iasos en l’honneur des fils de Peldémis au IVe siècle a.C. Retour sur une datation controversée</w:t>
              </w:r>
            </w:hyperlink>
          </w:p>
          <w:p>
            <w:pPr/>
            <w:hyperlink r:id="rId8" w:history="1">
              <w:r>
                <w:rPr>
                  <w:color w:val="#410a8c"/>
                  <w:u w:val="single"/>
                </w:rPr>
                <w:t xml:space="preserve">Fabrice Delrieux</w:t>
              </w:r>
            </w:hyperlink>
          </w:p>
          <w:p>
            <w:pPr/>
            <w:r>
              <w:rPr/>
              <w:t xml:space="preserve">Andreas Nijenhuis-Bescher; Emilie-Anne Pépy; Jean-Yves Champeley. </w:t>
            </w:r>
            <w:r>
              <w:rPr>
                <w:i w:val="1"/>
                <w:iCs w:val="1"/>
              </w:rPr>
              <w:t xml:space="preserve">L’honnête homme, l’or blanc et le Duc d’Albe. Mélanges offerts à Alain Becchia</w:t>
            </w:r>
            <w:r>
              <w:rPr/>
              <w:t xml:space="preserve">, Sociétés, Religions, Politiques (33), </w:t>
            </w:r>
            <w:hyperlink r:id="rId235" w:history="1">
              <w:r>
                <w:rPr>
                  <w:color w:val="#410a8c"/>
                  <w:u w:val="single"/>
                </w:rPr>
                <w:t xml:space="preserve">Presses universitaires Savoie Mont Blanc</w:t>
              </w:r>
            </w:hyperlink>
            <w:r>
              <w:rPr/>
              <w:t xml:space="preserve">, pp.45-62, 2016, 978-2-919732-56-2</w:t>
            </w:r>
          </w:p>
          <w:p>
            <w:pPr/>
            <w:r>
              <w:rPr/>
              <w:t xml:space="preserve">Chapitre d'ouvrage</w:t>
            </w:r>
          </w:p>
          <w:p>
            <w:pPr/>
            <w:hyperlink r:id="rId234" w:history="1">
              <w:r>
                <w:rPr>
                  <w:color w:val="#410a8c"/>
                  <w:u w:val="single"/>
                </w:rPr>
                <w:t xml:space="preserve">hal-02538719v1</w:t>
              </w:r>
            </w:hyperlink>
          </w:p>
        </w:tc>
      </w:tr>
      <w:tr>
        <w:trPr/>
        <w:tc>
          <w:tcPr>
            <w:noWrap/>
          </w:tcPr>
          <w:p>
            <w:pPr>
              <w:spacing w:after="200"/>
            </w:pPr>
            <w:hyperlink r:id="rId236" w:history="1">
              <w:r>
                <w:rPr>
                  <w:color w:val="1e198e"/>
                  <w:b w:val="1"/>
                  <w:bCs w:val="1"/>
                  <w:u w:val="single"/>
                </w:rPr>
                <w:t xml:space="preserve">Abônoteichos-Ionopolis et son atelier monétaire</w:t>
              </w:r>
            </w:hyperlink>
          </w:p>
          <w:p>
            <w:pPr/>
            <w:hyperlink r:id="rId144" w:history="1">
              <w:r>
                <w:rPr>
                  <w:color w:val="#410a8c"/>
                  <w:u w:val="single"/>
                </w:rPr>
                <w:t xml:space="preserve">Julie Dalaison</w:t>
              </w:r>
            </w:hyperlink>
            <w:r>
              <w:rPr/>
              <w:t xml:space="preserve">,</w:t>
            </w:r>
            <w:hyperlink r:id="rId8" w:history="1">
              <w:r>
                <w:rPr>
                  <w:color w:val="#410a8c"/>
                  <w:u w:val="single"/>
                </w:rPr>
                <w:t xml:space="preserve">Fabrice Delrieux</w:t>
              </w:r>
            </w:hyperlink>
            <w:r>
              <w:rPr/>
              <w:t xml:space="preserve">,</w:t>
            </w:r>
            <w:hyperlink r:id="rId174" w:history="1">
              <w:r>
                <w:rPr>
                  <w:color w:val="#410a8c"/>
                  <w:u w:val="single"/>
                </w:rPr>
                <w:t xml:space="preserve">Marie-Claire Ferriès</w:t>
              </w:r>
            </w:hyperlink>
          </w:p>
          <w:p>
            <w:pPr/>
            <w:r>
              <w:rPr/>
              <w:t xml:space="preserve">Clément Chillet; Cyril Courrier; Laure Passet. </w:t>
            </w:r>
            <w:r>
              <w:rPr>
                <w:i w:val="1"/>
                <w:iCs w:val="1"/>
              </w:rPr>
              <w:t xml:space="preserve">Arcana Imperii, Mélanges d’histoire économique, sociale et politique offerts au Professeur Yves Roman</w:t>
            </w:r>
            <w:r>
              <w:rPr/>
              <w:t xml:space="preserve">, 1, De Boccard, pp.91-206, 2015</w:t>
            </w:r>
          </w:p>
          <w:p>
            <w:pPr/>
            <w:r>
              <w:rPr/>
              <w:t xml:space="preserve">Chapitre d'ouvrage</w:t>
            </w:r>
          </w:p>
          <w:p>
            <w:pPr/>
            <w:hyperlink r:id="rId236" w:history="1">
              <w:r>
                <w:rPr>
                  <w:color w:val="#410a8c"/>
                  <w:u w:val="single"/>
                </w:rPr>
                <w:t xml:space="preserve">halshs-01429178v1</w:t>
              </w:r>
            </w:hyperlink>
          </w:p>
        </w:tc>
      </w:tr>
      <w:tr>
        <w:trPr/>
        <w:tc>
          <w:tcPr>
            <w:noWrap/>
          </w:tcPr>
          <w:p>
            <w:pPr>
              <w:spacing w:after="200"/>
            </w:pPr>
            <w:hyperlink r:id="rId237" w:history="1">
              <w:r>
                <w:rPr>
                  <w:color w:val="1e198e"/>
                  <w:b w:val="1"/>
                  <w:bCs w:val="1"/>
                  <w:u w:val="single"/>
                </w:rPr>
                <w:t xml:space="preserve">Les résidents étrangers dans les cités grecques d’Asie Mineure. L’exemple d’Iasos en Carie</w:t>
              </w:r>
            </w:hyperlink>
          </w:p>
          <w:p>
            <w:pPr/>
            <w:hyperlink r:id="rId8" w:history="1">
              <w:r>
                <w:rPr>
                  <w:color w:val="#410a8c"/>
                  <w:u w:val="single"/>
                </w:rPr>
                <w:t xml:space="preserve">Fabrice Delrieux</w:t>
              </w:r>
            </w:hyperlink>
          </w:p>
          <w:p>
            <w:pPr/>
            <w:r>
              <w:rPr/>
              <w:t xml:space="preserve">Fabrice Delrieux; Olivier Mariaud. </w:t>
            </w:r>
            <w:r>
              <w:rPr>
                <w:i w:val="1"/>
                <w:iCs w:val="1"/>
              </w:rPr>
              <w:t xml:space="preserve">Communautés nouvelles dans l'Antiquité grecque. Mouvements, intégrations et représentations</w:t>
            </w:r>
            <w:r>
              <w:rPr/>
              <w:t xml:space="preserve">, Sociétés Religions Politiques (24), </w:t>
            </w:r>
            <w:hyperlink r:id="rId238" w:history="1">
              <w:r>
                <w:rPr>
                  <w:color w:val="#410a8c"/>
                  <w:u w:val="single"/>
                </w:rPr>
                <w:t xml:space="preserve">Presses universitaires Savoie Mont Blanc</w:t>
              </w:r>
            </w:hyperlink>
            <w:r>
              <w:rPr/>
              <w:t xml:space="preserve">, pp.155-202, 2013, 978-2-919732-16-6</w:t>
            </w:r>
          </w:p>
          <w:p>
            <w:pPr/>
            <w:r>
              <w:rPr/>
              <w:t xml:space="preserve">Chapitre d'ouvrage</w:t>
            </w:r>
          </w:p>
          <w:p>
            <w:pPr/>
            <w:hyperlink r:id="rId237" w:history="1">
              <w:r>
                <w:rPr>
                  <w:color w:val="#410a8c"/>
                  <w:u w:val="single"/>
                </w:rPr>
                <w:t xml:space="preserve">hal-02538759v1</w:t>
              </w:r>
            </w:hyperlink>
          </w:p>
        </w:tc>
      </w:tr>
      <w:tr>
        <w:trPr/>
        <w:tc>
          <w:tcPr>
            <w:noWrap/>
          </w:tcPr>
          <w:p>
            <w:pPr>
              <w:spacing w:after="200"/>
            </w:pPr>
            <w:hyperlink r:id="rId239" w:history="1">
              <w:r>
                <w:rPr>
                  <w:color w:val="1e198e"/>
                  <w:b w:val="1"/>
                  <w:bCs w:val="1"/>
                  <w:u w:val="single"/>
                </w:rPr>
                <w:t xml:space="preserve">Les ventes de biens confisqués dans la Carie des Hécatomnides. Notes d’histoire économique et monétaire</w:t>
              </w:r>
            </w:hyperlink>
          </w:p>
          <w:p>
            <w:pPr/>
            <w:hyperlink r:id="rId8" w:history="1">
              <w:r>
                <w:rPr>
                  <w:color w:val="#410a8c"/>
                  <w:u w:val="single"/>
                </w:rPr>
                <w:t xml:space="preserve">Fabrice Delrieux</w:t>
              </w:r>
            </w:hyperlink>
          </w:p>
          <w:p>
            <w:pPr/>
            <w:r>
              <w:rPr/>
              <w:t xml:space="preserve">Fabrice Delrieux; Marie-Claire Ferriès. </w:t>
            </w:r>
            <w:r>
              <w:rPr>
                <w:i w:val="1"/>
                <w:iCs w:val="1"/>
              </w:rPr>
              <w:t xml:space="preserve">Spolier et confisquer dans les mondes grec et romain</w:t>
            </w:r>
            <w:r>
              <w:rPr/>
              <w:t xml:space="preserve">, 23, Presses universitaires Savoie Mont Blanc, pp.209-265, 2013, Sociétés, Religions, Politiques, 978-2-919732-06-7</w:t>
            </w:r>
          </w:p>
          <w:p>
            <w:pPr/>
            <w:r>
              <w:rPr/>
              <w:t xml:space="preserve">Chapitre d'ouvrage</w:t>
            </w:r>
          </w:p>
          <w:p>
            <w:pPr/>
            <w:hyperlink r:id="rId239" w:history="1">
              <w:r>
                <w:rPr>
                  <w:color w:val="#410a8c"/>
                  <w:u w:val="single"/>
                </w:rPr>
                <w:t xml:space="preserve">hal-02611230v1</w:t>
              </w:r>
            </w:hyperlink>
          </w:p>
        </w:tc>
      </w:tr>
      <w:tr>
        <w:trPr/>
        <w:tc>
          <w:tcPr>
            <w:noWrap/>
          </w:tcPr>
          <w:p>
            <w:pPr>
              <w:spacing w:after="200"/>
            </w:pPr>
            <w:hyperlink r:id="rId240" w:history="1">
              <w:r>
                <w:rPr>
                  <w:color w:val="1e198e"/>
                  <w:b w:val="1"/>
                  <w:bCs w:val="1"/>
                  <w:u w:val="single"/>
                </w:rPr>
                <w:t xml:space="preserve">Les voyageurs des Lumières à la redécouverte de l’Antiquité. Le cas de Mylasa en Carie</w:t>
              </w:r>
            </w:hyperlink>
          </w:p>
          <w:p>
            <w:pPr/>
            <w:hyperlink r:id="rId8" w:history="1">
              <w:r>
                <w:rPr>
                  <w:color w:val="#410a8c"/>
                  <w:u w:val="single"/>
                </w:rPr>
                <w:t xml:space="preserve">Fabrice Delrieux</w:t>
              </w:r>
            </w:hyperlink>
          </w:p>
          <w:p>
            <w:pPr/>
            <w:r>
              <w:rPr/>
              <w:t xml:space="preserve">M.-Cl. Ferries; M. P. Castiglioni; Fr. Letoublon. </w:t>
            </w:r>
            <w:r>
              <w:rPr>
                <w:i w:val="1"/>
                <w:iCs w:val="1"/>
              </w:rPr>
              <w:t xml:space="preserve">Forgerons, élites et voyageurs d’Homère à nos jours, mélanges en mémoire d’Isabelle Ratineau-Lachkar</w:t>
            </w:r>
            <w:r>
              <w:rPr/>
              <w:t xml:space="preserve">, Presses universitaires de Grenoble, pp.437-464, 2013, coll. La pierre et l'écrit, 978.2.7061.1791.2</w:t>
            </w:r>
          </w:p>
          <w:p>
            <w:pPr/>
            <w:r>
              <w:rPr/>
              <w:t xml:space="preserve">Chapitre d'ouvrage</w:t>
            </w:r>
          </w:p>
          <w:p>
            <w:pPr/>
            <w:hyperlink r:id="rId240" w:history="1">
              <w:r>
                <w:rPr>
                  <w:color w:val="#410a8c"/>
                  <w:u w:val="single"/>
                </w:rPr>
                <w:t xml:space="preserve">hal-02611200v1</w:t>
              </w:r>
            </w:hyperlink>
          </w:p>
        </w:tc>
      </w:tr>
      <w:tr>
        <w:trPr/>
        <w:tc>
          <w:tcPr>
            <w:noWrap/>
          </w:tcPr>
          <w:p>
            <w:pPr>
              <w:spacing w:after="200"/>
            </w:pPr>
            <w:hyperlink r:id="rId241" w:history="1">
              <w:r>
                <w:rPr>
                  <w:color w:val="1e198e"/>
                  <w:b w:val="1"/>
                  <w:bCs w:val="1"/>
                  <w:u w:val="single"/>
                </w:rPr>
                <w:t xml:space="preserve">Séismes et reconnaissance civique dans l’ouest de l’Asie Mineure. La représentation monétaire des empereurs romains restaurateurs de cités</w:t>
              </w:r>
            </w:hyperlink>
          </w:p>
          <w:p>
            <w:pPr/>
            <w:hyperlink r:id="rId8" w:history="1">
              <w:r>
                <w:rPr>
                  <w:color w:val="#410a8c"/>
                  <w:u w:val="single"/>
                </w:rPr>
                <w:t xml:space="preserve">Fabrice Delrieux</w:t>
              </w:r>
            </w:hyperlink>
          </w:p>
          <w:p>
            <w:pPr/>
            <w:r>
              <w:rPr/>
              <w:t xml:space="preserve">Koray Konuk (dir.). </w:t>
            </w:r>
            <w:r>
              <w:rPr>
                <w:i w:val="1"/>
                <w:iCs w:val="1"/>
              </w:rPr>
              <w:t xml:space="preserve">Stéphanèphoros. De l’économie antique à l’Asie Mineure. Hommage à Raymond Descat</w:t>
            </w:r>
            <w:r>
              <w:rPr/>
              <w:t xml:space="preserve">, 28, Ausonius, pp.216-274, 2012, coll. Mémoires, 978-2356130631</w:t>
            </w:r>
          </w:p>
          <w:p>
            <w:pPr/>
            <w:r>
              <w:rPr/>
              <w:t xml:space="preserve">Chapitre d'ouvrage</w:t>
            </w:r>
          </w:p>
          <w:p>
            <w:pPr/>
            <w:hyperlink r:id="rId241" w:history="1">
              <w:r>
                <w:rPr>
                  <w:color w:val="#410a8c"/>
                  <w:u w:val="single"/>
                </w:rPr>
                <w:t xml:space="preserve">hal-02611396v1</w:t>
              </w:r>
            </w:hyperlink>
          </w:p>
        </w:tc>
      </w:tr>
      <w:tr>
        <w:trPr/>
        <w:tc>
          <w:tcPr>
            <w:noWrap/>
          </w:tcPr>
          <w:p>
            <w:pPr>
              <w:spacing w:after="200"/>
            </w:pPr>
            <w:hyperlink r:id="rId242" w:history="1">
              <w:r>
                <w:rPr>
                  <w:color w:val="1e198e"/>
                  <w:b w:val="1"/>
                  <w:bCs w:val="1"/>
                  <w:u w:val="single"/>
                </w:rPr>
                <w:t xml:space="preserve">Aux sources d’un mythe ? Une émission provinciale romaine inédite de Mylasa en Carie</w:t>
              </w:r>
            </w:hyperlink>
          </w:p>
          <w:p>
            <w:pPr/>
            <w:hyperlink r:id="rId8" w:history="1">
              <w:r>
                <w:rPr>
                  <w:color w:val="#410a8c"/>
                  <w:u w:val="single"/>
                </w:rPr>
                <w:t xml:space="preserve">Fabrice Delrieux</w:t>
              </w:r>
            </w:hyperlink>
          </w:p>
          <w:p>
            <w:pPr/>
            <w:r>
              <w:rPr/>
              <w:t xml:space="preserve">Jean-Christophe Couvenhes (dir.). </w:t>
            </w:r>
            <w:r>
              <w:rPr>
                <w:i w:val="1"/>
                <w:iCs w:val="1"/>
              </w:rPr>
              <w:t xml:space="preserve">L’hellénisme, d’une rive à l’autre de la Méditerranée. Mélanges offerts à André Laronde</w:t>
            </w:r>
            <w:r>
              <w:rPr/>
              <w:t xml:space="preserve">, De Boccard, pp.511-526, 2012, coll. De l'archéologie à l'histoire, 978-2-7018-0334-0</w:t>
            </w:r>
          </w:p>
          <w:p>
            <w:pPr/>
            <w:r>
              <w:rPr/>
              <w:t xml:space="preserve">Chapitre d'ouvrage</w:t>
            </w:r>
          </w:p>
          <w:p>
            <w:pPr/>
            <w:hyperlink r:id="rId242" w:history="1">
              <w:r>
                <w:rPr>
                  <w:color w:val="#410a8c"/>
                  <w:u w:val="single"/>
                </w:rPr>
                <w:t xml:space="preserve">hal-02611279v1</w:t>
              </w:r>
            </w:hyperlink>
          </w:p>
        </w:tc>
      </w:tr>
      <w:tr>
        <w:trPr/>
        <w:tc>
          <w:tcPr>
            <w:noWrap/>
          </w:tcPr>
          <w:p>
            <w:pPr>
              <w:spacing w:after="200"/>
            </w:pPr>
            <w:hyperlink r:id="rId243" w:history="1">
              <w:r>
                <w:rPr>
                  <w:color w:val="1e198e"/>
                  <w:b w:val="1"/>
                  <w:bCs w:val="1"/>
                  <w:u w:val="single"/>
                </w:rPr>
                <w:t xml:space="preserve">Quintus Mucius Scaevola, un gouverneur modèle pour les Grecs de la province d'Asie?</w:t>
              </w:r>
            </w:hyperlink>
          </w:p>
          <w:p>
            <w:pPr/>
            <w:hyperlink r:id="rId174" w:history="1">
              <w:r>
                <w:rPr>
                  <w:color w:val="#410a8c"/>
                  <w:u w:val="single"/>
                </w:rPr>
                <w:t xml:space="preserve">Marie-Claire Ferriès</w:t>
              </w:r>
            </w:hyperlink>
            <w:r>
              <w:rPr/>
              <w:t xml:space="preserve">,</w:t>
            </w:r>
            <w:hyperlink r:id="rId8" w:history="1">
              <w:r>
                <w:rPr>
                  <w:color w:val="#410a8c"/>
                  <w:u w:val="single"/>
                </w:rPr>
                <w:t xml:space="preserve">Fabrice Delrieux</w:t>
              </w:r>
            </w:hyperlink>
          </w:p>
          <w:p>
            <w:pPr/>
            <w:r>
              <w:rPr/>
              <w:t xml:space="preserve">Nathalie Barrandon et François Kirbihler (dir.). </w:t>
            </w:r>
            <w:r>
              <w:rPr>
                <w:i w:val="1"/>
                <w:iCs w:val="1"/>
              </w:rPr>
              <w:t xml:space="preserve">Les gouverneurs et les provinciaux sous la République romaine</w:t>
            </w:r>
            <w:r>
              <w:rPr/>
              <w:t xml:space="preserve">, PUR, pp.207-230, 2011, 978-2-7535-1420-1</w:t>
            </w:r>
          </w:p>
          <w:p>
            <w:pPr/>
            <w:r>
              <w:rPr/>
              <w:t xml:space="preserve">Chapitre d'ouvrage</w:t>
            </w:r>
          </w:p>
          <w:p>
            <w:pPr/>
            <w:hyperlink r:id="rId243" w:history="1">
              <w:r>
                <w:rPr>
                  <w:color w:val="#410a8c"/>
                  <w:u w:val="single"/>
                </w:rPr>
                <w:t xml:space="preserve">hal-01112577v1</w:t>
              </w:r>
            </w:hyperlink>
          </w:p>
        </w:tc>
      </w:tr>
      <w:tr>
        <w:trPr/>
        <w:tc>
          <w:tcPr>
            <w:noWrap/>
          </w:tcPr>
          <w:p>
            <w:pPr>
              <w:spacing w:after="200"/>
            </w:pPr>
            <w:hyperlink r:id="rId244" w:history="1">
              <w:r>
                <w:rPr>
                  <w:color w:val="1e198e"/>
                  <w:b w:val="1"/>
                  <w:bCs w:val="1"/>
                  <w:u w:val="single"/>
                </w:rPr>
                <w:t xml:space="preserve">Les monnaies trouvées à Pompeiopolis durant les campagnes de fouilles 2006-2009</w:t>
              </w:r>
            </w:hyperlink>
          </w:p>
          <w:p>
            <w:pPr/>
            <w:hyperlink r:id="rId144" w:history="1">
              <w:r>
                <w:rPr>
                  <w:color w:val="#410a8c"/>
                  <w:u w:val="single"/>
                </w:rPr>
                <w:t xml:space="preserve">Julie Dalaison</w:t>
              </w:r>
            </w:hyperlink>
            <w:r>
              <w:rPr/>
              <w:t xml:space="preserve">,</w:t>
            </w:r>
            <w:hyperlink r:id="rId8" w:history="1">
              <w:r>
                <w:rPr>
                  <w:color w:val="#410a8c"/>
                  <w:u w:val="single"/>
                </w:rPr>
                <w:t xml:space="preserve">Fabrice Delrieux</w:t>
              </w:r>
            </w:hyperlink>
          </w:p>
          <w:p>
            <w:pPr/>
            <w:r>
              <w:rPr/>
              <w:t xml:space="preserve">Lâtife Summerer. </w:t>
            </w:r>
            <w:r>
              <w:rPr>
                <w:i w:val="1"/>
                <w:iCs w:val="1"/>
              </w:rPr>
              <w:t xml:space="preserve">Pompeiopolis I. Eine Zwischenbilanz aus der Metropole Paphlagoniens nach fünf Kampagnen (2006-2010).</w:t>
            </w:r>
            <w:r>
              <w:rPr/>
              <w:t xml:space="preserve">, pp.141-148, 2011</w:t>
            </w:r>
          </w:p>
          <w:p>
            <w:pPr/>
            <w:r>
              <w:rPr/>
              <w:t xml:space="preserve">Chapitre d'ouvrage</w:t>
            </w:r>
          </w:p>
          <w:p>
            <w:pPr/>
            <w:hyperlink r:id="rId244" w:history="1">
              <w:r>
                <w:rPr>
                  <w:color w:val="#410a8c"/>
                  <w:u w:val="single"/>
                </w:rPr>
                <w:t xml:space="preserve">halshs-01429182v1</w:t>
              </w:r>
            </w:hyperlink>
          </w:p>
        </w:tc>
      </w:tr>
      <w:tr>
        <w:trPr/>
        <w:tc>
          <w:tcPr>
            <w:noWrap/>
          </w:tcPr>
          <w:p>
            <w:pPr>
              <w:spacing w:after="200"/>
            </w:pPr>
            <w:hyperlink r:id="rId245" w:history="1">
              <w:r>
                <w:rPr>
                  <w:color w:val="1e198e"/>
                  <w:b w:val="1"/>
                  <w:bCs w:val="1"/>
                  <w:u w:val="single"/>
                </w:rPr>
                <w:t xml:space="preserve">Les monnaies de la basse vallée de l’Harpasos en Carie</w:t>
              </w:r>
            </w:hyperlink>
          </w:p>
          <w:p>
            <w:pPr/>
            <w:hyperlink r:id="rId8" w:history="1">
              <w:r>
                <w:rPr>
                  <w:color w:val="#410a8c"/>
                  <w:u w:val="single"/>
                </w:rPr>
                <w:t xml:space="preserve">Fabrice Delrieux</w:t>
              </w:r>
            </w:hyperlink>
          </w:p>
          <w:p>
            <w:pPr/>
            <w:r>
              <w:rPr/>
              <w:t xml:space="preserve">Pierre Debord; Ender Varinlioğlu. </w:t>
            </w:r>
            <w:r>
              <w:rPr>
                <w:i w:val="1"/>
                <w:iCs w:val="1"/>
              </w:rPr>
              <w:t xml:space="preserve">Cités de Carie. Harpasa, Bargasa, Orthosia dans l’Antiquité</w:t>
            </w:r>
            <w:r>
              <w:rPr/>
              <w:t xml:space="preserve">, </w:t>
            </w:r>
            <w:hyperlink r:id="rId246" w:history="1">
              <w:r>
                <w:rPr>
                  <w:color w:val="#410a8c"/>
                  <w:u w:val="single"/>
                </w:rPr>
                <w:t xml:space="preserve">Presses universitaires de Rennes</w:t>
              </w:r>
            </w:hyperlink>
            <w:r>
              <w:rPr/>
              <w:t xml:space="preserve">, pp.355-359, 2010, 978-2-7535-1131-6</w:t>
            </w:r>
          </w:p>
          <w:p>
            <w:pPr/>
            <w:r>
              <w:rPr/>
              <w:t xml:space="preserve">Chapitre d'ouvrage</w:t>
            </w:r>
          </w:p>
          <w:p>
            <w:pPr/>
            <w:hyperlink r:id="rId245" w:history="1">
              <w:r>
                <w:rPr>
                  <w:color w:val="#410a8c"/>
                  <w:u w:val="single"/>
                </w:rPr>
                <w:t xml:space="preserve">hal-02624378v1</w:t>
              </w:r>
            </w:hyperlink>
          </w:p>
        </w:tc>
      </w:tr>
      <w:tr>
        <w:trPr/>
        <w:tc>
          <w:tcPr>
            <w:noWrap/>
          </w:tcPr>
          <w:p>
            <w:pPr>
              <w:spacing w:after="200"/>
            </w:pPr>
            <w:hyperlink r:id="rId247" w:history="1">
              <w:r>
                <w:rPr>
                  <w:color w:val="1e198e"/>
                  <w:b w:val="1"/>
                  <w:bCs w:val="1"/>
                  <w:u w:val="single"/>
                </w:rPr>
                <w:t xml:space="preserve">Du nouveau sur les monnaies d’Harpagion en Mysie</w:t>
              </w:r>
            </w:hyperlink>
          </w:p>
          <w:p>
            <w:pPr/>
            <w:hyperlink r:id="rId8" w:history="1">
              <w:r>
                <w:rPr>
                  <w:color w:val="#410a8c"/>
                  <w:u w:val="single"/>
                </w:rPr>
                <w:t xml:space="preserve">Fabrice Delrieux</w:t>
              </w:r>
            </w:hyperlink>
          </w:p>
          <w:p>
            <w:pPr/>
            <w:r>
              <w:rPr/>
              <w:t xml:space="preserve">Fabrice Delrieux; François Kayser. </w:t>
            </w:r>
            <w:r>
              <w:rPr>
                <w:i w:val="1"/>
                <w:iCs w:val="1"/>
              </w:rPr>
              <w:t xml:space="preserve">Des déserts d’Afrique au pays des Allobroges. Hommages offerts à François Bertrandy</w:t>
            </w:r>
            <w:r>
              <w:rPr/>
              <w:t xml:space="preserve">, 16, </w:t>
            </w:r>
            <w:hyperlink r:id="rId248" w:history="1">
              <w:r>
                <w:rPr>
                  <w:color w:val="#410a8c"/>
                  <w:u w:val="single"/>
                </w:rPr>
                <w:t xml:space="preserve">Presses universitaires Savoie Mont Blanc</w:t>
              </w:r>
            </w:hyperlink>
            <w:r>
              <w:rPr/>
              <w:t xml:space="preserve">, pp.130-131, 2010, Sociétés, Religions, Politiques, 978-2915797725</w:t>
            </w:r>
          </w:p>
          <w:p>
            <w:pPr/>
            <w:r>
              <w:rPr/>
              <w:t xml:space="preserve">Chapitre d'ouvrage</w:t>
            </w:r>
          </w:p>
          <w:p>
            <w:pPr/>
            <w:hyperlink r:id="rId247" w:history="1">
              <w:r>
                <w:rPr>
                  <w:color w:val="#410a8c"/>
                  <w:u w:val="single"/>
                </w:rPr>
                <w:t xml:space="preserve">hal-02624730v1</w:t>
              </w:r>
            </w:hyperlink>
          </w:p>
        </w:tc>
      </w:tr>
      <w:tr>
        <w:trPr/>
        <w:tc>
          <w:tcPr>
            <w:noWrap/>
          </w:tcPr>
          <w:p>
            <w:pPr>
              <w:spacing w:after="200"/>
            </w:pPr>
            <w:hyperlink r:id="rId249" w:history="1">
              <w:r>
                <w:rPr>
                  <w:color w:val="1e198e"/>
                  <w:b w:val="1"/>
                  <w:bCs w:val="1"/>
                  <w:u w:val="single"/>
                </w:rPr>
                <w:t xml:space="preserve">Le siège de Rhodes par C. Cassius Longinus en 42 av. J.-C., de la bataille de Myndos à la prise de la ville</w:t>
              </w:r>
            </w:hyperlink>
          </w:p>
          <w:p>
            <w:pPr/>
            <w:hyperlink r:id="rId174" w:history="1">
              <w:r>
                <w:rPr>
                  <w:color w:val="#410a8c"/>
                  <w:u w:val="single"/>
                </w:rPr>
                <w:t xml:space="preserve">Marie-Claire Ferriès</w:t>
              </w:r>
            </w:hyperlink>
            <w:r>
              <w:rPr/>
              <w:t xml:space="preserve">,</w:t>
            </w:r>
            <w:hyperlink r:id="rId8" w:history="1">
              <w:r>
                <w:rPr>
                  <w:color w:val="#410a8c"/>
                  <w:u w:val="single"/>
                </w:rPr>
                <w:t xml:space="preserve">Fabrice Delrieux</w:t>
              </w:r>
            </w:hyperlink>
          </w:p>
          <w:p>
            <w:pPr/>
            <w:r>
              <w:rPr/>
              <w:t xml:space="preserve">N. Faudrerre et I. Pimouguet-Pedarros. </w:t>
            </w:r>
            <w:r>
              <w:rPr>
                <w:i w:val="1"/>
                <w:iCs w:val="1"/>
              </w:rPr>
              <w:t xml:space="preserve">Les sièges de Rhodes de l'Antiquité à la période moderne</w:t>
            </w:r>
            <w:r>
              <w:rPr/>
              <w:t xml:space="preserve">, PUR, Rennes, France, 2010</w:t>
            </w:r>
          </w:p>
          <w:p>
            <w:pPr/>
            <w:r>
              <w:rPr/>
              <w:t xml:space="preserve">Chapitre d'ouvrage</w:t>
            </w:r>
          </w:p>
          <w:p>
            <w:pPr/>
            <w:hyperlink r:id="rId249" w:history="1">
              <w:r>
                <w:rPr>
                  <w:color w:val="#410a8c"/>
                  <w:u w:val="single"/>
                </w:rPr>
                <w:t xml:space="preserve">hal-01057128v1</w:t>
              </w:r>
            </w:hyperlink>
          </w:p>
        </w:tc>
      </w:tr>
      <w:tr>
        <w:trPr/>
        <w:tc>
          <w:tcPr>
            <w:noWrap/>
          </w:tcPr>
          <w:p>
            <w:pPr>
              <w:spacing w:after="200"/>
            </w:pPr>
            <w:hyperlink r:id="rId250" w:history="1">
              <w:r>
                <w:rPr>
                  <w:color w:val="1e198e"/>
                  <w:b w:val="1"/>
                  <w:bCs w:val="1"/>
                  <w:u w:val="single"/>
                </w:rPr>
                <w:t xml:space="preserve">Retour sur les monnaies d’Hydisos en Carie</w:t>
              </w:r>
            </w:hyperlink>
          </w:p>
          <w:p>
            <w:pPr/>
            <w:hyperlink r:id="rId8" w:history="1">
              <w:r>
                <w:rPr>
                  <w:color w:val="#410a8c"/>
                  <w:u w:val="single"/>
                </w:rPr>
                <w:t xml:space="preserve">Fabrice Delrieux</w:t>
              </w:r>
            </w:hyperlink>
          </w:p>
          <w:p>
            <w:pPr/>
            <w:r>
              <w:rPr/>
              <w:t xml:space="preserve">Fabrice Delrieux; François Kayser. </w:t>
            </w:r>
            <w:r>
              <w:rPr>
                <w:i w:val="1"/>
                <w:iCs w:val="1"/>
              </w:rPr>
              <w:t xml:space="preserve">Des déserts d’Afrique au pays des Allobroges. Hommages offerts à François Bertrandy</w:t>
            </w:r>
            <w:r>
              <w:rPr/>
              <w:t xml:space="preserve">, 16, </w:t>
            </w:r>
            <w:hyperlink r:id="rId248" w:history="1">
              <w:r>
                <w:rPr>
                  <w:color w:val="#410a8c"/>
                  <w:u w:val="single"/>
                </w:rPr>
                <w:t xml:space="preserve">Presses universitaires Savoie Mont Blanc</w:t>
              </w:r>
            </w:hyperlink>
            <w:r>
              <w:rPr/>
              <w:t xml:space="preserve">, pp.129-130, 2010, Sociétés, Religions, Politiques, 978-2915797725</w:t>
            </w:r>
          </w:p>
          <w:p>
            <w:pPr/>
            <w:r>
              <w:rPr/>
              <w:t xml:space="preserve">Chapitre d'ouvrage</w:t>
            </w:r>
          </w:p>
          <w:p>
            <w:pPr/>
            <w:hyperlink r:id="rId250" w:history="1">
              <w:r>
                <w:rPr>
                  <w:color w:val="#410a8c"/>
                  <w:u w:val="single"/>
                </w:rPr>
                <w:t xml:space="preserve">hal-02624738v1</w:t>
              </w:r>
            </w:hyperlink>
          </w:p>
        </w:tc>
      </w:tr>
      <w:tr>
        <w:trPr/>
        <w:tc>
          <w:tcPr>
            <w:noWrap/>
          </w:tcPr>
          <w:p>
            <w:pPr>
              <w:spacing w:after="200"/>
            </w:pPr>
            <w:hyperlink r:id="rId251" w:history="1">
              <w:r>
                <w:rPr>
                  <w:color w:val="1e198e"/>
                  <w:b w:val="1"/>
                  <w:bCs w:val="1"/>
                  <w:u w:val="single"/>
                </w:rPr>
                <w:t xml:space="preserve">Monnaies découvertes sur le site</w:t>
              </w:r>
            </w:hyperlink>
          </w:p>
          <w:p>
            <w:pPr/>
            <w:hyperlink r:id="rId8" w:history="1">
              <w:r>
                <w:rPr>
                  <w:color w:val="#410a8c"/>
                  <w:u w:val="single"/>
                </w:rPr>
                <w:t xml:space="preserve">Fabrice Delrieux</w:t>
              </w:r>
            </w:hyperlink>
          </w:p>
          <w:p>
            <w:pPr/>
            <w:r>
              <w:rPr/>
              <w:t xml:space="preserve">Pierre Debord; Ender Varinlioğlu. </w:t>
            </w:r>
            <w:r>
              <w:rPr>
                <w:i w:val="1"/>
                <w:iCs w:val="1"/>
              </w:rPr>
              <w:t xml:space="preserve">Cités de Carie. Harpasa, Bargasa, Orthosia dans l’Antiquité</w:t>
            </w:r>
            <w:r>
              <w:rPr/>
              <w:t xml:space="preserve">, </w:t>
            </w:r>
            <w:hyperlink r:id="rId246" w:history="1">
              <w:r>
                <w:rPr>
                  <w:color w:val="#410a8c"/>
                  <w:u w:val="single"/>
                </w:rPr>
                <w:t xml:space="preserve">Presses universitaires de Rennes</w:t>
              </w:r>
            </w:hyperlink>
            <w:r>
              <w:rPr/>
              <w:t xml:space="preserve">, pp.209-228, 2010, 978-2-7535-1131-6</w:t>
            </w:r>
          </w:p>
          <w:p>
            <w:pPr/>
            <w:r>
              <w:rPr/>
              <w:t xml:space="preserve">Chapitre d'ouvrage</w:t>
            </w:r>
          </w:p>
          <w:p>
            <w:pPr/>
            <w:hyperlink r:id="rId251" w:history="1">
              <w:r>
                <w:rPr>
                  <w:color w:val="#410a8c"/>
                  <w:u w:val="single"/>
                </w:rPr>
                <w:t xml:space="preserve">hal-02624388v1</w:t>
              </w:r>
            </w:hyperlink>
          </w:p>
        </w:tc>
      </w:tr>
      <w:tr>
        <w:trPr/>
        <w:tc>
          <w:tcPr>
            <w:noWrap/>
          </w:tcPr>
          <w:p>
            <w:pPr>
              <w:spacing w:after="200"/>
            </w:pPr>
            <w:hyperlink r:id="rId252" w:history="1">
              <w:r>
                <w:rPr>
                  <w:color w:val="1e198e"/>
                  <w:b w:val="1"/>
                  <w:bCs w:val="1"/>
                  <w:u w:val="single"/>
                </w:rPr>
                <w:t xml:space="preserve">Les monnaies de Mylasa au nom de Tib. Claudius Melas. Bienfait, droit de cité romaine et culte impérial dans la Carie du Ier siècle p.C.</w:t>
              </w:r>
            </w:hyperlink>
          </w:p>
          <w:p>
            <w:pPr/>
            <w:hyperlink r:id="rId8" w:history="1">
              <w:r>
                <w:rPr>
                  <w:color w:val="#410a8c"/>
                  <w:u w:val="single"/>
                </w:rPr>
                <w:t xml:space="preserve">Fabrice Delrieux</w:t>
              </w:r>
            </w:hyperlink>
          </w:p>
          <w:p>
            <w:pPr/>
            <w:r>
              <w:rPr/>
              <w:t xml:space="preserve">Fabrice Delrieux; François Kayser. </w:t>
            </w:r>
            <w:r>
              <w:rPr>
                <w:i w:val="1"/>
                <w:iCs w:val="1"/>
              </w:rPr>
              <w:t xml:space="preserve">Des déserts d’Afrique au pays des Allobroges. Hommages offerts à François Bertrandy</w:t>
            </w:r>
            <w:r>
              <w:rPr/>
              <w:t xml:space="preserve">, 16, </w:t>
            </w:r>
            <w:hyperlink r:id="rId248" w:history="1">
              <w:r>
                <w:rPr>
                  <w:color w:val="#410a8c"/>
                  <w:u w:val="single"/>
                </w:rPr>
                <w:t xml:space="preserve">Presses universitaires Savoie Mont Blanc</w:t>
              </w:r>
            </w:hyperlink>
            <w:r>
              <w:rPr/>
              <w:t xml:space="preserve">, pp.107-144, 2010, Sociétés, Religions, Politiques, 978-2915797725</w:t>
            </w:r>
          </w:p>
          <w:p>
            <w:pPr/>
            <w:r>
              <w:rPr/>
              <w:t xml:space="preserve">Chapitre d'ouvrage</w:t>
            </w:r>
          </w:p>
          <w:p>
            <w:pPr/>
            <w:hyperlink r:id="rId252" w:history="1">
              <w:r>
                <w:rPr>
                  <w:color w:val="#410a8c"/>
                  <w:u w:val="single"/>
                </w:rPr>
                <w:t xml:space="preserve">hal-02624743v1</w:t>
              </w:r>
            </w:hyperlink>
          </w:p>
        </w:tc>
      </w:tr>
      <w:tr>
        <w:trPr/>
        <w:tc>
          <w:tcPr>
            <w:noWrap/>
          </w:tcPr>
          <w:p>
            <w:pPr>
              <w:spacing w:after="200"/>
            </w:pPr>
            <w:hyperlink r:id="rId253" w:history="1">
              <w:r>
                <w:rPr>
                  <w:color w:val="1e198e"/>
                  <w:b w:val="1"/>
                  <w:bCs w:val="1"/>
                  <w:u w:val="single"/>
                </w:rPr>
                <w:t xml:space="preserve">Un monnayage rare d’Asie Mineure occidentale : Les petits bronzes d’Harpagion en Mysie</w:t>
              </w:r>
            </w:hyperlink>
          </w:p>
          <w:p>
            <w:pPr/>
            <w:hyperlink r:id="rId8" w:history="1">
              <w:r>
                <w:rPr>
                  <w:color w:val="#410a8c"/>
                  <w:u w:val="single"/>
                </w:rPr>
                <w:t xml:space="preserve">Fabrice Delrieux</w:t>
              </w:r>
            </w:hyperlink>
          </w:p>
          <w:p>
            <w:pPr/>
            <w:r>
              <w:rPr/>
              <w:t xml:space="preserve">Oğuz Tekin. </w:t>
            </w:r>
            <w:r>
              <w:rPr>
                <w:i w:val="1"/>
                <w:iCs w:val="1"/>
              </w:rPr>
              <w:t xml:space="preserve">Ancient History, Numismatics and Epigraphy in the Mediterranean World. Studies in memory of Clemens E. Bosch and Sabahat Atlan and in honour of Nezahat Baydur</w:t>
            </w:r>
            <w:r>
              <w:rPr/>
              <w:t xml:space="preserve">, Ege Yayinlari, pp.123-129, 2009, 978-975-8072-32-3</w:t>
            </w:r>
          </w:p>
          <w:p>
            <w:pPr/>
            <w:r>
              <w:rPr/>
              <w:t xml:space="preserve">Chapitre d'ouvrage</w:t>
            </w:r>
          </w:p>
          <w:p>
            <w:pPr/>
            <w:hyperlink r:id="rId253" w:history="1">
              <w:r>
                <w:rPr>
                  <w:color w:val="#410a8c"/>
                  <w:u w:val="single"/>
                </w:rPr>
                <w:t xml:space="preserve">hal-02625610v1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Itinéraire du Nil au Rhône en mémoire de François Kayser. Docere, Delectare, Movere</w:t>
              </w:r>
            </w:hyperlink>
          </w:p>
          <w:p>
            <w:pPr/>
            <w:hyperlink r:id="rId8" w:history="1">
              <w:r>
                <w:rPr>
                  <w:color w:val="#410a8c"/>
                  <w:u w:val="single"/>
                </w:rPr>
                <w:t xml:space="preserve">Fabrice Delrieux</w:t>
              </w:r>
            </w:hyperlink>
            <w:r>
              <w:rPr/>
              <w:t xml:space="preserve">,</w:t>
            </w:r>
            <w:hyperlink r:id="rId255" w:history="1">
              <w:r>
                <w:rPr>
                  <w:color w:val="#410a8c"/>
                  <w:u w:val="single"/>
                </w:rPr>
                <w:t xml:space="preserve">Laurent Guichard</w:t>
              </w:r>
            </w:hyperlink>
          </w:p>
          <w:p>
            <w:pPr/>
            <w:hyperlink r:id="rId256" w:history="1">
              <w:r>
                <w:rPr>
                  <w:color w:val="#410a8c"/>
                  <w:u w:val="single"/>
                </w:rPr>
                <w:t xml:space="preserve">Presses Universitaires Savoie Mont Blanc</w:t>
              </w:r>
            </w:hyperlink>
            <w:r>
              <w:rPr/>
              <w:t xml:space="preserve">, 56, pp.899, 2022, Sociétés, Religions, Politiques, 978-2-37741-081-1</w:t>
            </w:r>
          </w:p>
          <w:p>
            <w:pPr/>
            <w:r>
              <w:rPr/>
              <w:t xml:space="preserve">Ouvrages</w:t>
            </w:r>
          </w:p>
          <w:p>
            <w:pPr/>
            <w:hyperlink r:id="rId254" w:history="1">
              <w:r>
                <w:rPr>
                  <w:color w:val="#410a8c"/>
                  <w:u w:val="single"/>
                </w:rPr>
                <w:t xml:space="preserve">hal-03955861v1</w:t>
              </w:r>
            </w:hyperlink>
          </w:p>
        </w:tc>
      </w:tr>
      <w:tr>
        <w:trPr/>
        <w:tc>
          <w:tcPr>
            <w:noWrap/>
          </w:tcPr>
          <w:p>
            <w:pPr>
              <w:spacing w:after="200"/>
            </w:pPr>
            <w:hyperlink r:id="rId257" w:history="1">
              <w:r>
                <w:rPr>
                  <w:color w:val="1e198e"/>
                  <w:b w:val="1"/>
                  <w:bCs w:val="1"/>
                  <w:u w:val="single"/>
                </w:rPr>
                <w:t xml:space="preserve">Itinéraire du Nil au Rhône en mémoire de François Kayser. Docere, Delectare, Movere, tLaboratoire LLSETI, Collection Sociétés, Religions, Politiques, 56</w:t>
              </w:r>
            </w:hyperlink>
          </w:p>
          <w:p>
            <w:pPr/>
            <w:hyperlink r:id="rId8" w:history="1">
              <w:r>
                <w:rPr>
                  <w:color w:val="#410a8c"/>
                  <w:u w:val="single"/>
                </w:rPr>
                <w:t xml:space="preserve">Fabrice Delrieux</w:t>
              </w:r>
            </w:hyperlink>
            <w:r>
              <w:rPr/>
              <w:t xml:space="preserve">,</w:t>
            </w:r>
            <w:hyperlink r:id="rId255" w:history="1">
              <w:r>
                <w:rPr>
                  <w:color w:val="#410a8c"/>
                  <w:u w:val="single"/>
                </w:rPr>
                <w:t xml:space="preserve">Laurent Guichard</w:t>
              </w:r>
            </w:hyperlink>
          </w:p>
          <w:p>
            <w:pPr/>
            <w:r>
              <w:rPr/>
              <w:t xml:space="preserve">Chambéry, 2022</w:t>
            </w:r>
          </w:p>
          <w:p>
            <w:pPr/>
            <w:r>
              <w:rPr/>
              <w:t xml:space="preserve">Ouvrages</w:t>
            </w:r>
          </w:p>
          <w:p>
            <w:pPr/>
            <w:hyperlink r:id="rId257" w:history="1">
              <w:r>
                <w:rPr>
                  <w:color w:val="#410a8c"/>
                  <w:u w:val="single"/>
                </w:rPr>
                <w:t xml:space="preserve">hal-04873743v1</w:t>
              </w:r>
            </w:hyperlink>
          </w:p>
        </w:tc>
      </w:tr>
      <w:tr>
        <w:trPr/>
        <w:tc>
          <w:tcPr>
            <w:noWrap/>
          </w:tcPr>
          <w:p>
            <w:pPr>
              <w:spacing w:after="200"/>
            </w:pPr>
            <w:hyperlink r:id="rId258" w:history="1">
              <w:r>
                <w:rPr>
                  <w:color w:val="1e198e"/>
                  <w:b w:val="1"/>
                  <w:bCs w:val="1"/>
                  <w:u w:val="single"/>
                </w:rPr>
                <w:t xml:space="preserve">Auguste et l’Asie Mineure</w:t>
              </w:r>
            </w:hyperlink>
          </w:p>
          <w:p>
            <w:pPr/>
            <w:hyperlink r:id="rId230" w:history="1">
              <w:r>
                <w:rPr>
                  <w:color w:val="#410a8c"/>
                  <w:u w:val="single"/>
                </w:rPr>
                <w:t xml:space="preserve">Laurence Cavalier</w:t>
              </w:r>
            </w:hyperlink>
            <w:r>
              <w:rPr/>
              <w:t xml:space="preserve">,</w:t>
            </w:r>
            <w:hyperlink r:id="rId8" w:history="1">
              <w:r>
                <w:rPr>
                  <w:color w:val="#410a8c"/>
                  <w:u w:val="single"/>
                </w:rPr>
                <w:t xml:space="preserve">Fabrice Delrieux</w:t>
              </w:r>
            </w:hyperlink>
            <w:r>
              <w:rPr/>
              <w:t xml:space="preserve">,</w:t>
            </w:r>
            <w:hyperlink r:id="rId174" w:history="1">
              <w:r>
                <w:rPr>
                  <w:color w:val="#410a8c"/>
                  <w:u w:val="single"/>
                </w:rPr>
                <w:t xml:space="preserve">Marie-Claire Ferriès</w:t>
              </w:r>
            </w:hyperlink>
          </w:p>
          <w:p>
            <w:pPr/>
            <w:r>
              <w:rPr/>
              <w:t xml:space="preserve">Laurence Cavalier, Fabrice Delrieux, Marie-Claire Ferriès. Ausonius, pp.584, 2017, Mémoires</w:t>
            </w:r>
          </w:p>
          <w:p>
            <w:pPr/>
            <w:r>
              <w:rPr/>
              <w:t xml:space="preserve">Ouvrages</w:t>
            </w:r>
          </w:p>
          <w:p>
            <w:pPr/>
            <w:hyperlink r:id="rId258" w:history="1">
              <w:r>
                <w:rPr>
                  <w:color w:val="#410a8c"/>
                  <w:u w:val="single"/>
                </w:rPr>
                <w:t xml:space="preserve">hal-01737694v1</w:t>
              </w:r>
            </w:hyperlink>
          </w:p>
        </w:tc>
      </w:tr>
      <w:tr>
        <w:trPr/>
        <w:tc>
          <w:tcPr>
            <w:noWrap/>
          </w:tcPr>
          <w:p>
            <w:pPr>
              <w:spacing w:after="200"/>
            </w:pPr>
            <w:hyperlink r:id="rId259" w:history="1">
              <w:r>
                <w:rPr>
                  <w:color w:val="1e198e"/>
                  <w:b w:val="1"/>
                  <w:bCs w:val="1"/>
                  <w:u w:val="single"/>
                </w:rPr>
                <w:t xml:space="preserve">Gangra-Germanicopolis de Paphlagonie, le « foyer des dieux ». Étude de numismatique et d’histoire (Numismatica Anatolica, 6)</w:t>
              </w:r>
            </w:hyperlink>
          </w:p>
          <w:p>
            <w:pPr/>
            <w:hyperlink r:id="rId161" w:history="1">
              <w:r>
                <w:rPr>
                  <w:color w:val="#410a8c"/>
                  <w:u w:val="single"/>
                </w:rPr>
                <w:t xml:space="preserve">Laurent Bricault</w:t>
              </w:r>
            </w:hyperlink>
            <w:r>
              <w:rPr/>
              <w:t xml:space="preserve">,</w:t>
            </w:r>
            <w:hyperlink r:id="rId8" w:history="1">
              <w:r>
                <w:rPr>
                  <w:color w:val="#410a8c"/>
                  <w:u w:val="single"/>
                </w:rPr>
                <w:t xml:space="preserve">Fabrice Delrieux</w:t>
              </w:r>
            </w:hyperlink>
          </w:p>
          <w:p>
            <w:pPr/>
            <w:r>
              <w:rPr/>
              <w:t xml:space="preserve">2014</w:t>
            </w:r>
          </w:p>
          <w:p>
            <w:pPr/>
            <w:r>
              <w:rPr/>
              <w:t xml:space="preserve">Ouvrages</w:t>
            </w:r>
          </w:p>
          <w:p>
            <w:pPr/>
            <w:hyperlink r:id="rId259" w:history="1">
              <w:r>
                <w:rPr>
                  <w:color w:val="#410a8c"/>
                  <w:u w:val="single"/>
                </w:rPr>
                <w:t xml:space="preserve">hal-01817033v1</w:t>
              </w:r>
            </w:hyperlink>
          </w:p>
        </w:tc>
      </w:tr>
      <w:tr>
        <w:trPr/>
        <w:tc>
          <w:tcPr>
            <w:noWrap/>
          </w:tcPr>
          <w:p>
            <w:pPr>
              <w:spacing w:after="200"/>
            </w:pPr>
            <w:hyperlink r:id="rId260" w:history="1">
              <w:r>
                <w:rPr>
                  <w:color w:val="1e198e"/>
                  <w:b w:val="1"/>
                  <w:bCs w:val="1"/>
                  <w:u w:val="single"/>
                </w:rPr>
                <w:t xml:space="preserve">Spolier et confisquer dans les mondes grec et romain</w:t>
              </w:r>
            </w:hyperlink>
          </w:p>
          <w:p>
            <w:pPr/>
            <w:hyperlink r:id="rId8" w:history="1">
              <w:r>
                <w:rPr>
                  <w:color w:val="#410a8c"/>
                  <w:u w:val="single"/>
                </w:rPr>
                <w:t xml:space="preserve">Fabrice Delrieux</w:t>
              </w:r>
            </w:hyperlink>
            <w:r>
              <w:rPr/>
              <w:t xml:space="preserve">,</w:t>
            </w:r>
            <w:hyperlink r:id="rId174" w:history="1">
              <w:r>
                <w:rPr>
                  <w:color w:val="#410a8c"/>
                  <w:u w:val="single"/>
                </w:rPr>
                <w:t xml:space="preserve">Marie-Claire Ferriès</w:t>
              </w:r>
            </w:hyperlink>
          </w:p>
          <w:p>
            <w:pPr/>
            <w:r>
              <w:rPr/>
              <w:t xml:space="preserve">Fabrice Delrieux (dir.), Marie-Claire Ferriès (dir.). Université de Savoie, Sociétés, religions, politiques (23), pp.511, 2013, 978-2-919732-06-7</w:t>
            </w:r>
          </w:p>
          <w:p>
            <w:pPr/>
            <w:r>
              <w:rPr/>
              <w:t xml:space="preserve">Ouvrages</w:t>
            </w:r>
          </w:p>
          <w:p>
            <w:pPr/>
            <w:hyperlink r:id="rId260" w:history="1">
              <w:r>
                <w:rPr>
                  <w:color w:val="#410a8c"/>
                  <w:u w:val="single"/>
                </w:rPr>
                <w:t xml:space="preserve">hal-00863997v1</w:t>
              </w:r>
            </w:hyperlink>
          </w:p>
        </w:tc>
      </w:tr>
      <w:tr>
        <w:trPr/>
        <w:tc>
          <w:tcPr>
            <w:noWrap/>
          </w:tcPr>
          <w:p>
            <w:pPr>
              <w:spacing w:after="200"/>
            </w:pPr>
            <w:hyperlink r:id="rId261" w:history="1">
              <w:r>
                <w:rPr>
                  <w:color w:val="1e198e"/>
                  <w:b w:val="1"/>
                  <w:bCs w:val="1"/>
                  <w:u w:val="single"/>
                </w:rPr>
                <w:t xml:space="preserve">Communautés nouvelles dans l'Antiquité grecque</w:t>
              </w:r>
            </w:hyperlink>
          </w:p>
          <w:p>
            <w:pPr/>
            <w:hyperlink r:id="rId8" w:history="1">
              <w:r>
                <w:rPr>
                  <w:color w:val="#410a8c"/>
                  <w:u w:val="single"/>
                </w:rPr>
                <w:t xml:space="preserve">Fabrice Delrieux</w:t>
              </w:r>
            </w:hyperlink>
            <w:r>
              <w:rPr/>
              <w:t xml:space="preserve">,</w:t>
            </w:r>
            <w:hyperlink r:id="rId262" w:history="1">
              <w:r>
                <w:rPr>
                  <w:color w:val="#410a8c"/>
                  <w:u w:val="single"/>
                </w:rPr>
                <w:t xml:space="preserve">Olivier Mariaud</w:t>
              </w:r>
            </w:hyperlink>
          </w:p>
          <w:p>
            <w:pPr/>
            <w:r>
              <w:rPr/>
              <w:t xml:space="preserve">Fabrice Delrieux et Olivier Mariaud. Université de Savoie, Sociétés Religions Politiques (24), pp.207, 2013, 978-2-919732-16-6</w:t>
            </w:r>
          </w:p>
          <w:p>
            <w:pPr/>
            <w:r>
              <w:rPr/>
              <w:t xml:space="preserve">Ouvrages</w:t>
            </w:r>
          </w:p>
          <w:p>
            <w:pPr/>
            <w:hyperlink r:id="rId261" w:history="1">
              <w:r>
                <w:rPr>
                  <w:color w:val="#410a8c"/>
                  <w:u w:val="single"/>
                </w:rPr>
                <w:t xml:space="preserve">hal-00863975v1</w:t>
              </w:r>
            </w:hyperlink>
          </w:p>
        </w:tc>
      </w:tr>
      <w:tr>
        <w:trPr/>
        <w:tc>
          <w:tcPr>
            <w:noWrap/>
          </w:tcPr>
          <w:p>
            <w:pPr>
              <w:spacing w:after="200"/>
            </w:pPr>
            <w:hyperlink r:id="rId263" w:history="1">
              <w:r>
                <w:rPr>
                  <w:color w:val="1e198e"/>
                  <w:b w:val="1"/>
                  <w:bCs w:val="1"/>
                  <w:u w:val="single"/>
                </w:rPr>
                <w:t xml:space="preserve">Atlas historique et statistique de la Savoie au XVIIIe siècle</w:t>
              </w:r>
            </w:hyperlink>
          </w:p>
          <w:p>
            <w:pPr/>
            <w:hyperlink r:id="rId264" w:history="1">
              <w:r>
                <w:rPr>
                  <w:color w:val="#410a8c"/>
                  <w:u w:val="single"/>
                </w:rPr>
                <w:t xml:space="preserve">Alain Becchia</w:t>
              </w:r>
            </w:hyperlink>
            <w:r>
              <w:rPr/>
              <w:t xml:space="preserve">,</w:t>
            </w:r>
            <w:hyperlink r:id="rId8" w:history="1">
              <w:r>
                <w:rPr>
                  <w:color w:val="#410a8c"/>
                  <w:u w:val="single"/>
                </w:rPr>
                <w:t xml:space="preserve">Fabrice Delrieux</w:t>
              </w:r>
            </w:hyperlink>
            <w:r>
              <w:rPr/>
              <w:t xml:space="preserve">,</w:t>
            </w:r>
            <w:hyperlink r:id="rId265" w:history="1">
              <w:r>
                <w:rPr>
                  <w:color w:val="#410a8c"/>
                  <w:u w:val="single"/>
                </w:rPr>
                <w:t xml:space="preserve">Émilie-Anne Pépy</w:t>
              </w:r>
            </w:hyperlink>
            <w:r>
              <w:rPr/>
              <w:t xml:space="preserve">,</w:t>
            </w:r>
            <w:hyperlink r:id="rId266" w:history="1">
              <w:r>
                <w:rPr>
                  <w:color w:val="#410a8c"/>
                  <w:u w:val="single"/>
                </w:rPr>
                <w:t xml:space="preserve">Hervé Laly</w:t>
              </w:r>
            </w:hyperlink>
            <w:r>
              <w:rPr/>
              <w:t xml:space="preserve">,</w:t>
            </w:r>
            <w:hyperlink r:id="rId267" w:history="1">
              <w:r>
                <w:rPr>
                  <w:color w:val="#410a8c"/>
                  <w:u w:val="single"/>
                </w:rPr>
                <w:t xml:space="preserve">Frédéric Meyer</w:t>
              </w:r>
            </w:hyperlink>
            <w:r>
              <w:rPr/>
              <w:t xml:space="preserve">et al.</w:t>
            </w:r>
          </w:p>
          <w:p>
            <w:pPr/>
            <w:r>
              <w:rPr/>
              <w:t xml:space="preserve">Université de Savoie, Patrimoines (3), pp.224, 2012, 978-2919732-09-8</w:t>
            </w:r>
          </w:p>
          <w:p>
            <w:pPr/>
            <w:r>
              <w:rPr/>
              <w:t xml:space="preserve">Ouvrages</w:t>
            </w:r>
          </w:p>
          <w:p>
            <w:pPr/>
            <w:hyperlink r:id="rId263" w:history="1">
              <w:r>
                <w:rPr>
                  <w:color w:val="#410a8c"/>
                  <w:u w:val="single"/>
                </w:rPr>
                <w:t xml:space="preserve">hal-00865657v1</w:t>
              </w:r>
            </w:hyperlink>
          </w:p>
        </w:tc>
      </w:tr>
      <w:tr>
        <w:trPr/>
        <w:tc>
          <w:tcPr>
            <w:noWrap/>
          </w:tcPr>
          <w:p>
            <w:pPr>
              <w:spacing w:after="200"/>
            </w:pPr>
            <w:hyperlink r:id="rId268" w:history="1">
              <w:r>
                <w:rPr>
                  <w:color w:val="1e198e"/>
                  <w:b w:val="1"/>
                  <w:bCs w:val="1"/>
                  <w:u w:val="single"/>
                </w:rPr>
                <w:t xml:space="preserve">Les monnaies du Fonds Louis Robert</w:t>
              </w:r>
            </w:hyperlink>
          </w:p>
          <w:p>
            <w:pPr/>
            <w:hyperlink r:id="rId8" w:history="1">
              <w:r>
                <w:rPr>
                  <w:color w:val="#410a8c"/>
                  <w:u w:val="single"/>
                </w:rPr>
                <w:t xml:space="preserve">Fabrice Delrieux</w:t>
              </w:r>
            </w:hyperlink>
          </w:p>
          <w:p>
            <w:pPr/>
            <w:r>
              <w:rPr/>
              <w:t xml:space="preserve">Académie des inscriptions et belles-lettres, 1 (45), pp.343, 2011, Mémoires de l'Académie des inscriptions et belles-lettres, 978-2-87754-270-8</w:t>
            </w:r>
          </w:p>
          <w:p>
            <w:pPr/>
            <w:r>
              <w:rPr/>
              <w:t xml:space="preserve">Ouvrages</w:t>
            </w:r>
          </w:p>
          <w:p>
            <w:pPr/>
            <w:hyperlink r:id="rId268" w:history="1">
              <w:r>
                <w:rPr>
                  <w:color w:val="#410a8c"/>
                  <w:u w:val="single"/>
                </w:rPr>
                <w:t xml:space="preserve">hal-02527462v1</w:t>
              </w:r>
            </w:hyperlink>
          </w:p>
        </w:tc>
      </w:tr>
      <w:tr>
        <w:trPr/>
        <w:tc>
          <w:tcPr>
            <w:noWrap/>
          </w:tcPr>
          <w:p>
            <w:pPr>
              <w:spacing w:after="200"/>
            </w:pPr>
            <w:hyperlink r:id="rId269" w:history="1">
              <w:r>
                <w:rPr>
                  <w:color w:val="1e198e"/>
                  <w:b w:val="1"/>
                  <w:bCs w:val="1"/>
                  <w:u w:val="single"/>
                </w:rPr>
                <w:t xml:space="preserve">Des déserts d'Afrique au pays des Allobroges</w:t>
              </w:r>
            </w:hyperlink>
          </w:p>
          <w:p>
            <w:pPr/>
            <w:hyperlink r:id="rId8" w:history="1">
              <w:r>
                <w:rPr>
                  <w:color w:val="#410a8c"/>
                  <w:u w:val="single"/>
                </w:rPr>
                <w:t xml:space="preserve">Fabrice Delrieux</w:t>
              </w:r>
            </w:hyperlink>
            <w:r>
              <w:rPr/>
              <w:t xml:space="preserve">,</w:t>
            </w:r>
            <w:hyperlink r:id="rId270" w:history="1">
              <w:r>
                <w:rPr>
                  <w:color w:val="#410a8c"/>
                  <w:u w:val="single"/>
                </w:rPr>
                <w:t xml:space="preserve">François Kayser</w:t>
              </w:r>
            </w:hyperlink>
          </w:p>
          <w:p>
            <w:pPr/>
            <w:r>
              <w:rPr/>
              <w:t xml:space="preserve">Université de Savoie, Sociétés Religions Politiques (16), pp.381, 2010, 978-2-915797-72-5</w:t>
            </w:r>
          </w:p>
          <w:p>
            <w:pPr/>
            <w:r>
              <w:rPr/>
              <w:t xml:space="preserve">Ouvrages</w:t>
            </w:r>
          </w:p>
          <w:p>
            <w:pPr/>
            <w:hyperlink r:id="rId269" w:history="1">
              <w:r>
                <w:rPr>
                  <w:color w:val="#410a8c"/>
                  <w:u w:val="single"/>
                </w:rPr>
                <w:t xml:space="preserve">halshs-01467257v1</w:t>
              </w:r>
            </w:hyperlink>
          </w:p>
        </w:tc>
      </w:tr>
      <w:tr>
        <w:trPr/>
        <w:tc>
          <w:tcPr>
            <w:noWrap/>
          </w:tcPr>
          <w:p>
            <w:pPr>
              <w:spacing w:after="200"/>
            </w:pPr>
            <w:hyperlink r:id="rId271" w:history="1">
              <w:r>
                <w:rPr>
                  <w:color w:val="1e198e"/>
                  <w:b w:val="1"/>
                  <w:bCs w:val="1"/>
                  <w:u w:val="single"/>
                </w:rPr>
                <w:t xml:space="preserve">Des plats pays aux cimes alpines</w:t>
              </w:r>
            </w:hyperlink>
          </w:p>
          <w:p>
            <w:pPr/>
            <w:hyperlink r:id="rId8" w:history="1">
              <w:r>
                <w:rPr>
                  <w:color w:val="#410a8c"/>
                  <w:u w:val="single"/>
                </w:rPr>
                <w:t xml:space="preserve">Fabrice Delrieux</w:t>
              </w:r>
            </w:hyperlink>
            <w:r>
              <w:rPr/>
              <w:t xml:space="preserve">,</w:t>
            </w:r>
            <w:hyperlink r:id="rId270" w:history="1">
              <w:r>
                <w:rPr>
                  <w:color w:val="#410a8c"/>
                  <w:u w:val="single"/>
                </w:rPr>
                <w:t xml:space="preserve">François Kayser</w:t>
              </w:r>
            </w:hyperlink>
          </w:p>
          <w:p>
            <w:pPr/>
            <w:r>
              <w:rPr/>
              <w:t xml:space="preserve">Université de Savoie, Sociétés Religions Politiques (17), pp.271, 2010, 978-2-915797-71-8</w:t>
            </w:r>
          </w:p>
          <w:p>
            <w:pPr/>
            <w:r>
              <w:rPr/>
              <w:t xml:space="preserve">Ouvrages</w:t>
            </w:r>
          </w:p>
          <w:p>
            <w:pPr/>
            <w:hyperlink r:id="rId271" w:history="1">
              <w:r>
                <w:rPr>
                  <w:color w:val="#410a8c"/>
                  <w:u w:val="single"/>
                </w:rPr>
                <w:t xml:space="preserve">halshs-01467831v1</w:t>
              </w:r>
            </w:hyperlink>
          </w:p>
        </w:tc>
      </w:tr>
      <w:tr>
        <w:trPr/>
        <w:tc>
          <w:tcPr>
            <w:noWrap/>
          </w:tcPr>
          <w:p>
            <w:pPr>
              <w:spacing w:after="200"/>
            </w:pPr>
            <w:hyperlink r:id="rId272" w:history="1">
              <w:r>
                <w:rPr>
                  <w:color w:val="1e198e"/>
                  <w:b w:val="1"/>
                  <w:bCs w:val="1"/>
                  <w:u w:val="single"/>
                </w:rPr>
                <w:t xml:space="preserve">Catalogue des monnaies : Catalogue des monnaies. II, Monnaies romaines : Monnaies impériales romaines. Commode</w:t>
              </w:r>
            </w:hyperlink>
          </w:p>
          <w:p>
            <w:pPr/>
            <w:hyperlink r:id="rId181" w:history="1">
              <w:r>
                <w:rPr>
                  <w:color w:val="#410a8c"/>
                  <w:u w:val="single"/>
                </w:rPr>
                <w:t xml:space="preserve">Bernard Rémy</w:t>
              </w:r>
            </w:hyperlink>
            <w:r>
              <w:rPr/>
              <w:t xml:space="preserve">,</w:t>
            </w:r>
            <w:hyperlink r:id="rId273" w:history="1">
              <w:r>
                <w:rPr>
                  <w:color w:val="#410a8c"/>
                  <w:u w:val="single"/>
                </w:rPr>
                <w:t xml:space="preserve">Sylviane Estiot</w:t>
              </w:r>
            </w:hyperlink>
            <w:r>
              <w:rPr/>
              <w:t xml:space="preserve">,</w:t>
            </w:r>
            <w:hyperlink r:id="rId274" w:history="1">
              <w:r>
                <w:rPr>
                  <w:color w:val="#410a8c"/>
                  <w:u w:val="single"/>
                </w:rPr>
                <w:t xml:space="preserve">Sophie Le Groumellec</w:t>
              </w:r>
            </w:hyperlink>
            <w:r>
              <w:rPr/>
              <w:t xml:space="preserve">,</w:t>
            </w:r>
            <w:hyperlink r:id="rId145" w:history="1">
              <w:r>
                <w:rPr>
                  <w:color w:val="#410a8c"/>
                  <w:u w:val="single"/>
                </w:rPr>
                <w:t xml:space="preserve">Michel Amandry</w:t>
              </w:r>
            </w:hyperlink>
            <w:r>
              <w:rPr/>
              <w:t xml:space="preserve">,</w:t>
            </w:r>
            <w:hyperlink r:id="rId8" w:history="1">
              <w:r>
                <w:rPr>
                  <w:color w:val="#410a8c"/>
                  <w:u w:val="single"/>
                </w:rPr>
                <w:t xml:space="preserve">Fabrice Delrieux</w:t>
              </w:r>
            </w:hyperlink>
          </w:p>
          <w:p>
            <w:pPr/>
            <w:r>
              <w:rPr/>
              <w:t xml:space="preserve">Centre de recherche en histoire et histoire de l'art. Italie-Pays alpins, 2,8, 1 vol. (111 p.) : ill. ; 24 cm, 2009, Catalogue des monnaies, 978-2-913905-16-0</w:t>
            </w:r>
          </w:p>
          <w:p>
            <w:pPr/>
            <w:r>
              <w:rPr/>
              <w:t xml:space="preserve">Ouvrages</w:t>
            </w:r>
          </w:p>
          <w:p>
            <w:pPr/>
            <w:hyperlink r:id="rId272" w:history="1">
              <w:r>
                <w:rPr>
                  <w:color w:val="#410a8c"/>
                  <w:u w:val="single"/>
                </w:rPr>
                <w:t xml:space="preserve">hal-04332783v1</w:t>
              </w:r>
            </w:hyperlink>
          </w:p>
        </w:tc>
      </w:tr>
      <w:tr>
        <w:trPr/>
        <w:tc>
          <w:tcPr>
            <w:noWrap/>
          </w:tcPr>
          <w:p>
            <w:pPr>
              <w:spacing w:after="200"/>
            </w:pPr>
            <w:hyperlink r:id="rId275" w:history="1">
              <w:r>
                <w:rPr>
                  <w:color w:val="1e198e"/>
                  <w:b w:val="1"/>
                  <w:bCs w:val="1"/>
                  <w:u w:val="single"/>
                </w:rPr>
                <w:t xml:space="preserve">Les monnaies des cités grecques de la basse vallée de l'Harpasos en Carie (IIe siècle a.C.-IIIe siècle p.C.)</w:t>
              </w:r>
            </w:hyperlink>
          </w:p>
          <w:p>
            <w:pPr/>
            <w:hyperlink r:id="rId8" w:history="1">
              <w:r>
                <w:rPr>
                  <w:color w:val="#410a8c"/>
                  <w:u w:val="single"/>
                </w:rPr>
                <w:t xml:space="preserve">Fabrice Delrieux</w:t>
              </w:r>
            </w:hyperlink>
          </w:p>
          <w:p>
            <w:pPr/>
            <w:r>
              <w:rPr/>
              <w:t xml:space="preserve">Ausonius éd., 3, pp.311, 2008, Numismatica Anatolica, Institut Ausonius, 978-2-35613-003-7</w:t>
            </w:r>
          </w:p>
          <w:p>
            <w:pPr/>
            <w:r>
              <w:rPr/>
              <w:t xml:space="preserve">Ouvrages</w:t>
            </w:r>
          </w:p>
          <w:p>
            <w:pPr/>
            <w:hyperlink r:id="rId275" w:history="1">
              <w:r>
                <w:rPr>
                  <w:color w:val="#410a8c"/>
                  <w:u w:val="single"/>
                </w:rPr>
                <w:t xml:space="preserve">hal-02527377v1</w:t>
              </w:r>
            </w:hyperlink>
          </w:p>
        </w:tc>
      </w:tr>
      <w:tr>
        <w:trPr/>
        <w:tc>
          <w:tcPr>
            <w:noWrap/>
          </w:tcPr>
          <w:p>
            <w:pPr>
              <w:spacing w:after="200"/>
            </w:pPr>
            <w:hyperlink r:id="rId276" w:history="1">
              <w:r>
                <w:rPr>
                  <w:color w:val="1e198e"/>
                  <w:b w:val="1"/>
                  <w:bCs w:val="1"/>
                  <w:u w:val="single"/>
                </w:rPr>
                <w:t xml:space="preserve">Catalogue des monnaies. II, Monnaies romaines : Monnaies impériales romaines. 7, Marc Aurèle</w:t>
              </w:r>
            </w:hyperlink>
          </w:p>
          <w:p>
            <w:pPr/>
            <w:hyperlink r:id="rId181" w:history="1">
              <w:r>
                <w:rPr>
                  <w:color w:val="#410a8c"/>
                  <w:u w:val="single"/>
                </w:rPr>
                <w:t xml:space="preserve">Bernard Rémy</w:t>
              </w:r>
            </w:hyperlink>
            <w:r>
              <w:rPr/>
              <w:t xml:space="preserve">,</w:t>
            </w:r>
            <w:hyperlink r:id="rId277" w:history="1">
              <w:r>
                <w:rPr>
                  <w:color w:val="#410a8c"/>
                  <w:u w:val="single"/>
                </w:rPr>
                <w:t xml:space="preserve">Alexandre Cotte</w:t>
              </w:r>
            </w:hyperlink>
            <w:r>
              <w:rPr/>
              <w:t xml:space="preserve">,</w:t>
            </w:r>
            <w:hyperlink r:id="rId145" w:history="1">
              <w:r>
                <w:rPr>
                  <w:color w:val="#410a8c"/>
                  <w:u w:val="single"/>
                </w:rPr>
                <w:t xml:space="preserve">Michel Amandry</w:t>
              </w:r>
            </w:hyperlink>
            <w:r>
              <w:rPr/>
              <w:t xml:space="preserve">,</w:t>
            </w:r>
            <w:hyperlink r:id="rId8" w:history="1">
              <w:r>
                <w:rPr>
                  <w:color w:val="#410a8c"/>
                  <w:u w:val="single"/>
                </w:rPr>
                <w:t xml:space="preserve">Fabrice Delrieux</w:t>
              </w:r>
            </w:hyperlink>
          </w:p>
          <w:p>
            <w:pPr/>
            <w:r>
              <w:rPr/>
              <w:t xml:space="preserve">Bibliothèque municipale (Grenoble). Ennerre, Materiali studi ricerche. Sezione numismatica (26), 1 vol. (102 p.-XLVII f. de pl.) : ill. ; 24 cm + [Erratum], 2008, Materiali studi ricerche. Sezione numismatica, 978-88-87235-66-1</w:t>
            </w:r>
          </w:p>
          <w:p>
            <w:pPr/>
            <w:r>
              <w:rPr/>
              <w:t xml:space="preserve">Ouvrages</w:t>
            </w:r>
          </w:p>
          <w:p>
            <w:pPr/>
            <w:hyperlink r:id="rId276" w:history="1">
              <w:r>
                <w:rPr>
                  <w:color w:val="#410a8c"/>
                  <w:u w:val="single"/>
                </w:rPr>
                <w:t xml:space="preserve">hal-04332785v1</w:t>
              </w:r>
            </w:hyperlink>
          </w:p>
        </w:tc>
      </w:tr>
      <w:tr>
        <w:trPr/>
        <w:tc>
          <w:tcPr>
            <w:noWrap/>
          </w:tcPr>
          <w:p>
            <w:pPr>
              <w:spacing w:after="200"/>
            </w:pPr>
            <w:hyperlink r:id="rId278" w:history="1">
              <w:r>
                <w:rPr>
                  <w:color w:val="1e198e"/>
                  <w:b w:val="1"/>
                  <w:bCs w:val="1"/>
                  <w:u w:val="single"/>
                </w:rPr>
                <w:t xml:space="preserve">Les monnaies antiques grecques, puniques et provinciales romaines du musée-château d'Annecy (Haute-Savoie)</w:t>
              </w:r>
            </w:hyperlink>
          </w:p>
          <w:p>
            <w:pPr/>
            <w:hyperlink r:id="rId8" w:history="1">
              <w:r>
                <w:rPr>
                  <w:color w:val="#410a8c"/>
                  <w:u w:val="single"/>
                </w:rPr>
                <w:t xml:space="preserve">Fabrice Delrieux</w:t>
              </w:r>
            </w:hyperlink>
          </w:p>
          <w:p>
            <w:pPr/>
            <w:r>
              <w:rPr/>
              <w:t xml:space="preserve">Université de Savoie, Corpus (1), pp.265, 2005, -9915797-01-3</w:t>
            </w:r>
          </w:p>
          <w:p>
            <w:pPr/>
            <w:r>
              <w:rPr/>
              <w:t xml:space="preserve">Ouvrages</w:t>
            </w:r>
          </w:p>
          <w:p>
            <w:pPr/>
            <w:hyperlink r:id="rId278" w:history="1">
              <w:r>
                <w:rPr>
                  <w:color w:val="#410a8c"/>
                  <w:u w:val="single"/>
                </w:rPr>
                <w:t xml:space="preserve">hal-01385013v1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Compte rendu de lecture de A. Heller, L’âge d’or des bienfaiteurs. Titres honorifiques et sociétés civiques dans l’Asie Mineure d’époque romaine (Ier s. av. J.-C. – IIIe s. apr. J.-C.), École pratiques des hautes Études, Sciences historiques et philologiques — III, Hautes Études des mondes gréco-romain, 58, Genève, 2020</w:t>
              </w:r>
            </w:hyperlink>
          </w:p>
          <w:p>
            <w:pPr/>
            <w:hyperlink r:id="rId8" w:history="1">
              <w:r>
                <w:rPr>
                  <w:color w:val="#410a8c"/>
                  <w:u w:val="single"/>
                </w:rPr>
                <w:t xml:space="preserve">Fabrice Delrieux</w:t>
              </w:r>
            </w:hyperlink>
          </w:p>
          <w:p>
            <w:pPr/>
            <w:r>
              <w:rPr/>
              <w:t xml:space="preserve">2020</w:t>
            </w:r>
          </w:p>
          <w:p>
            <w:pPr/>
            <w:r>
              <w:rPr/>
              <w:t xml:space="preserve">Article de blog scientifique</w:t>
            </w:r>
          </w:p>
          <w:p>
            <w:pPr/>
            <w:hyperlink r:id="rId279" w:history="1">
              <w:r>
                <w:rPr>
                  <w:color w:val="#410a8c"/>
                  <w:u w:val="single"/>
                </w:rPr>
                <w:t xml:space="preserve">hal-04873727v1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Constantin et la Gaule : autour de la vision de Grand : actes du colloque international Constantin et la Gaule, Grand et Domrémy-la-Pucelle, 6 et 7 octobre 2010</w:t>
              </w:r>
            </w:hyperlink>
          </w:p>
          <w:p>
            <w:pPr/>
            <w:hyperlink r:id="rId255" w:history="1">
              <w:r>
                <w:rPr>
                  <w:color w:val="#410a8c"/>
                  <w:u w:val="single"/>
                </w:rPr>
                <w:t xml:space="preserve">Laurent Guichard</w:t>
              </w:r>
            </w:hyperlink>
            <w:r>
              <w:rPr/>
              <w:t xml:space="preserve">,</w:t>
            </w:r>
            <w:hyperlink r:id="rId281" w:history="1">
              <w:r>
                <w:rPr>
                  <w:color w:val="#410a8c"/>
                  <w:u w:val="single"/>
                </w:rPr>
                <w:t xml:space="preserve">Andreas Gutsfeld</w:t>
              </w:r>
            </w:hyperlink>
            <w:r>
              <w:rPr/>
              <w:t xml:space="preserve">,</w:t>
            </w:r>
            <w:hyperlink r:id="rId282" w:history="1">
              <w:r>
                <w:rPr>
                  <w:color w:val="#410a8c"/>
                  <w:u w:val="single"/>
                </w:rPr>
                <w:t xml:space="preserve">François Richard</w:t>
              </w:r>
            </w:hyperlink>
            <w:r>
              <w:rPr/>
              <w:t xml:space="preserve">,</w:t>
            </w:r>
            <w:hyperlink r:id="rId8" w:history="1">
              <w:r>
                <w:rPr>
                  <w:color w:val="#410a8c"/>
                  <w:u w:val="single"/>
                </w:rPr>
                <w:t xml:space="preserve">Fabrice Delrieux</w:t>
              </w:r>
            </w:hyperlink>
          </w:p>
          <w:p>
            <w:pPr/>
            <w:r>
              <w:rPr>
                <w:i w:val="1"/>
                <w:iCs w:val="1"/>
              </w:rPr>
              <w:t xml:space="preserve">Constantin et la Gaule</w:t>
            </w:r>
            <w:r>
              <w:rPr/>
              <w:t xml:space="preserve">, Oct 2010, Grand et Domrémy-la-Pucelle, France. 16, A.D.R.A., pp.296, 2016, Études d'archéologie classique, 978-2-913667-46-4</w:t>
            </w:r>
          </w:p>
          <w:p>
            <w:pPr/>
            <w:r>
              <w:rPr/>
              <w:t xml:space="preserve">Proceedings/Recueil des communications</w:t>
            </w:r>
          </w:p>
          <w:p>
            <w:pPr/>
            <w:hyperlink r:id="rId280" w:history="1">
              <w:r>
                <w:rPr>
                  <w:color w:val="#410a8c"/>
                  <w:u w:val="single"/>
                </w:rPr>
                <w:t xml:space="preserve">hal-01491077v1</w:t>
              </w:r>
            </w:hyperlink>
          </w:p>
        </w:tc>
      </w:tr>
    </w:tbl>
    <w:sectPr>
      <w:footerReference w:type="default" r:id="rId2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smb.hal.science/hal-04875573v1" TargetMode="External"/><Relationship Id="rId8" Type="http://schemas.openxmlformats.org/officeDocument/2006/relationships/hyperlink" Target="https://hal.science/search/index/?q=*&amp;authFullName_s=Fabrice Delrieux" TargetMode="External"/><Relationship Id="rId9" Type="http://schemas.openxmlformats.org/officeDocument/2006/relationships/hyperlink" Target="https://univ-smb.hal.science/hal-04875562v1" TargetMode="External"/><Relationship Id="rId10" Type="http://schemas.openxmlformats.org/officeDocument/2006/relationships/hyperlink" Target="https://univ-smb.hal.science/hal-04875578v1" TargetMode="External"/><Relationship Id="rId11" Type="http://schemas.openxmlformats.org/officeDocument/2006/relationships/hyperlink" Target="https://univ-smb.hal.science/hal-04875567v1" TargetMode="External"/><Relationship Id="rId12" Type="http://schemas.openxmlformats.org/officeDocument/2006/relationships/hyperlink" Target="https://univ-smb.hal.science/hal-04875564v1" TargetMode="External"/><Relationship Id="rId13" Type="http://schemas.openxmlformats.org/officeDocument/2006/relationships/hyperlink" Target="https://univ-smb.hal.science/hal-04875568v1" TargetMode="External"/><Relationship Id="rId14" Type="http://schemas.openxmlformats.org/officeDocument/2006/relationships/hyperlink" Target="https://univ-smb.hal.science/hal-04875566v1" TargetMode="External"/><Relationship Id="rId15" Type="http://schemas.openxmlformats.org/officeDocument/2006/relationships/hyperlink" Target="https://univ-smb.hal.science/hal-04875576v1" TargetMode="External"/><Relationship Id="rId16" Type="http://schemas.openxmlformats.org/officeDocument/2006/relationships/hyperlink" Target="https://univ-smb.hal.science/hal-04875572v1" TargetMode="External"/><Relationship Id="rId17" Type="http://schemas.openxmlformats.org/officeDocument/2006/relationships/hyperlink" Target="https://univ-smb.hal.science/hal-04875570v1" TargetMode="External"/><Relationship Id="rId18" Type="http://schemas.openxmlformats.org/officeDocument/2006/relationships/hyperlink" Target="https://univ-smb.hal.science/hal-04875574v1" TargetMode="External"/><Relationship Id="rId19" Type="http://schemas.openxmlformats.org/officeDocument/2006/relationships/hyperlink" Target="https://univ-smb.hal.science/hal-04875565v1" TargetMode="External"/><Relationship Id="rId20" Type="http://schemas.openxmlformats.org/officeDocument/2006/relationships/hyperlink" Target="https://univ-smb.hal.science/hal-04875523v1" TargetMode="External"/><Relationship Id="rId21" Type="http://schemas.openxmlformats.org/officeDocument/2006/relationships/hyperlink" Target="https://univ-smb.hal.science/hal-04875510v1" TargetMode="External"/><Relationship Id="rId22" Type="http://schemas.openxmlformats.org/officeDocument/2006/relationships/hyperlink" Target="https://univ-smb.hal.science/hal-04875508v1" TargetMode="External"/><Relationship Id="rId23" Type="http://schemas.openxmlformats.org/officeDocument/2006/relationships/hyperlink" Target="https://univ-smb.hal.science/hal-04875528v1" TargetMode="External"/><Relationship Id="rId24" Type="http://schemas.openxmlformats.org/officeDocument/2006/relationships/hyperlink" Target="https://univ-smb.hal.science/hal-04875517v1" TargetMode="External"/><Relationship Id="rId25" Type="http://schemas.openxmlformats.org/officeDocument/2006/relationships/hyperlink" Target="https://univ-smb.hal.science/hal-04875520v1" TargetMode="External"/><Relationship Id="rId26" Type="http://schemas.openxmlformats.org/officeDocument/2006/relationships/hyperlink" Target="https://univ-smb.hal.science/hal-04875525v1" TargetMode="External"/><Relationship Id="rId27" Type="http://schemas.openxmlformats.org/officeDocument/2006/relationships/hyperlink" Target="https://univ-smb.hal.science/hal-04875518v1" TargetMode="External"/><Relationship Id="rId28" Type="http://schemas.openxmlformats.org/officeDocument/2006/relationships/hyperlink" Target="https://univ-smb.hal.science/hal-04875561v1" TargetMode="External"/><Relationship Id="rId29" Type="http://schemas.openxmlformats.org/officeDocument/2006/relationships/hyperlink" Target="https://univ-smb.hal.science/hal-04875529v1" TargetMode="External"/><Relationship Id="rId30" Type="http://schemas.openxmlformats.org/officeDocument/2006/relationships/hyperlink" Target="https://univ-smb.hal.science/hal-04875512v1" TargetMode="External"/><Relationship Id="rId31" Type="http://schemas.openxmlformats.org/officeDocument/2006/relationships/hyperlink" Target="https://univ-smb.hal.science/hal-04875560v1" TargetMode="External"/><Relationship Id="rId32" Type="http://schemas.openxmlformats.org/officeDocument/2006/relationships/hyperlink" Target="https://univ-smb.hal.science/hal-04875521v1" TargetMode="External"/><Relationship Id="rId33" Type="http://schemas.openxmlformats.org/officeDocument/2006/relationships/hyperlink" Target="https://univ-smb.hal.science/hal-04875526v1" TargetMode="External"/><Relationship Id="rId34" Type="http://schemas.openxmlformats.org/officeDocument/2006/relationships/hyperlink" Target="https://univ-smb.hal.science/hal-04875409v1" TargetMode="External"/><Relationship Id="rId35" Type="http://schemas.openxmlformats.org/officeDocument/2006/relationships/hyperlink" Target="https://univ-smb.hal.science/hal-04875513v1" TargetMode="External"/><Relationship Id="rId36" Type="http://schemas.openxmlformats.org/officeDocument/2006/relationships/hyperlink" Target="https://univ-smb.hal.science/hal-04875530v1" TargetMode="External"/><Relationship Id="rId37" Type="http://schemas.openxmlformats.org/officeDocument/2006/relationships/hyperlink" Target="https://univ-smb.hal.science/hal-04875383v1" TargetMode="External"/><Relationship Id="rId38" Type="http://schemas.openxmlformats.org/officeDocument/2006/relationships/hyperlink" Target="https://univ-smb.hal.science/hal-04875373v1" TargetMode="External"/><Relationship Id="rId39" Type="http://schemas.openxmlformats.org/officeDocument/2006/relationships/hyperlink" Target="https://univ-smb.hal.science/hal-04875378v1" TargetMode="External"/><Relationship Id="rId40" Type="http://schemas.openxmlformats.org/officeDocument/2006/relationships/hyperlink" Target="https://univ-smb.hal.science/hal-04875398v1" TargetMode="External"/><Relationship Id="rId41" Type="http://schemas.openxmlformats.org/officeDocument/2006/relationships/hyperlink" Target="https://univ-smb.hal.science/hal-04875401v1" TargetMode="External"/><Relationship Id="rId42" Type="http://schemas.openxmlformats.org/officeDocument/2006/relationships/hyperlink" Target="https://univ-smb.hal.science/hal-04875397v1" TargetMode="External"/><Relationship Id="rId43" Type="http://schemas.openxmlformats.org/officeDocument/2006/relationships/hyperlink" Target="https://univ-smb.hal.science/hal-04875371v1" TargetMode="External"/><Relationship Id="rId44" Type="http://schemas.openxmlformats.org/officeDocument/2006/relationships/hyperlink" Target="https://univ-smb.hal.science/hal-04875395v1" TargetMode="External"/><Relationship Id="rId45" Type="http://schemas.openxmlformats.org/officeDocument/2006/relationships/hyperlink" Target="https://univ-smb.hal.science/hal-04875391v1" TargetMode="External"/><Relationship Id="rId46" Type="http://schemas.openxmlformats.org/officeDocument/2006/relationships/hyperlink" Target="https://univ-smb.hal.science/hal-04875377v1" TargetMode="External"/><Relationship Id="rId47" Type="http://schemas.openxmlformats.org/officeDocument/2006/relationships/hyperlink" Target="https://univ-smb.hal.science/hal-04875361v1" TargetMode="External"/><Relationship Id="rId48" Type="http://schemas.openxmlformats.org/officeDocument/2006/relationships/hyperlink" Target="https://univ-smb.hal.science/hal-04875384v1" TargetMode="External"/><Relationship Id="rId49" Type="http://schemas.openxmlformats.org/officeDocument/2006/relationships/hyperlink" Target="https://univ-smb.hal.science/hal-04875375v1" TargetMode="External"/><Relationship Id="rId50" Type="http://schemas.openxmlformats.org/officeDocument/2006/relationships/hyperlink" Target="https://univ-smb.hal.science/hal-04875390v1" TargetMode="External"/><Relationship Id="rId51" Type="http://schemas.openxmlformats.org/officeDocument/2006/relationships/hyperlink" Target="https://univ-smb.hal.science/hal-04875364v1" TargetMode="External"/><Relationship Id="rId52" Type="http://schemas.openxmlformats.org/officeDocument/2006/relationships/hyperlink" Target="https://univ-smb.hal.science/hal-04875368v1" TargetMode="External"/><Relationship Id="rId53" Type="http://schemas.openxmlformats.org/officeDocument/2006/relationships/hyperlink" Target="https://univ-smb.hal.science/hal-04875387v1" TargetMode="External"/><Relationship Id="rId54" Type="http://schemas.openxmlformats.org/officeDocument/2006/relationships/hyperlink" Target="https://univ-smb.hal.science/hal-04875389v1" TargetMode="External"/><Relationship Id="rId55" Type="http://schemas.openxmlformats.org/officeDocument/2006/relationships/hyperlink" Target="https://univ-smb.hal.science/hal-04875393v1" TargetMode="External"/><Relationship Id="rId56" Type="http://schemas.openxmlformats.org/officeDocument/2006/relationships/hyperlink" Target="https://univ-smb.hal.science/hal-04874846v1" TargetMode="External"/><Relationship Id="rId57" Type="http://schemas.openxmlformats.org/officeDocument/2006/relationships/hyperlink" Target="https://univ-smb.hal.science/hal-04874878v1" TargetMode="External"/><Relationship Id="rId58" Type="http://schemas.openxmlformats.org/officeDocument/2006/relationships/hyperlink" Target="https://univ-smb.hal.science/hal-04874885v1" TargetMode="External"/><Relationship Id="rId59" Type="http://schemas.openxmlformats.org/officeDocument/2006/relationships/hyperlink" Target="https://univ-smb.hal.science/hal-04874882v1" TargetMode="External"/><Relationship Id="rId60" Type="http://schemas.openxmlformats.org/officeDocument/2006/relationships/hyperlink" Target="https://univ-smb.hal.science/hal-04874858v1" TargetMode="External"/><Relationship Id="rId61" Type="http://schemas.openxmlformats.org/officeDocument/2006/relationships/hyperlink" Target="https://univ-smb.hal.science/hal-04874729v1" TargetMode="External"/><Relationship Id="rId62" Type="http://schemas.openxmlformats.org/officeDocument/2006/relationships/hyperlink" Target="https://univ-smb.hal.science/hal-04874761v1" TargetMode="External"/><Relationship Id="rId63" Type="http://schemas.openxmlformats.org/officeDocument/2006/relationships/hyperlink" Target="https://univ-smb.hal.science/hal-04874830v1" TargetMode="External"/><Relationship Id="rId64" Type="http://schemas.openxmlformats.org/officeDocument/2006/relationships/hyperlink" Target="https://univ-smb.hal.science/hal-04874797v1" TargetMode="External"/><Relationship Id="rId65" Type="http://schemas.openxmlformats.org/officeDocument/2006/relationships/hyperlink" Target="https://univ-smb.hal.science/hal-04874841v1" TargetMode="External"/><Relationship Id="rId66" Type="http://schemas.openxmlformats.org/officeDocument/2006/relationships/hyperlink" Target="https://univ-smb.hal.science/hal-04874869v1" TargetMode="External"/><Relationship Id="rId67" Type="http://schemas.openxmlformats.org/officeDocument/2006/relationships/hyperlink" Target="https://univ-smb.hal.science/hal-04874832v1" TargetMode="External"/><Relationship Id="rId68" Type="http://schemas.openxmlformats.org/officeDocument/2006/relationships/hyperlink" Target="https://univ-smb.hal.science/hal-04874817v1" TargetMode="External"/><Relationship Id="rId69" Type="http://schemas.openxmlformats.org/officeDocument/2006/relationships/hyperlink" Target="https://univ-smb.hal.science/hal-04874822v1" TargetMode="External"/><Relationship Id="rId70" Type="http://schemas.openxmlformats.org/officeDocument/2006/relationships/hyperlink" Target="https://univ-smb.hal.science/hal-04874706v1" TargetMode="External"/><Relationship Id="rId71" Type="http://schemas.openxmlformats.org/officeDocument/2006/relationships/hyperlink" Target="https://univ-smb.hal.science/hal-04874757v1" TargetMode="External"/><Relationship Id="rId72" Type="http://schemas.openxmlformats.org/officeDocument/2006/relationships/hyperlink" Target="https://univ-smb.hal.science/hal-04874744v1" TargetMode="External"/><Relationship Id="rId73" Type="http://schemas.openxmlformats.org/officeDocument/2006/relationships/hyperlink" Target="https://univ-smb.hal.science/hal-04874789v1" TargetMode="External"/><Relationship Id="rId74" Type="http://schemas.openxmlformats.org/officeDocument/2006/relationships/hyperlink" Target="https://univ-smb.hal.science/hal-04874838v1" TargetMode="External"/><Relationship Id="rId75" Type="http://schemas.openxmlformats.org/officeDocument/2006/relationships/hyperlink" Target="https://univ-smb.hal.science/hal-04874809v1" TargetMode="External"/><Relationship Id="rId76" Type="http://schemas.openxmlformats.org/officeDocument/2006/relationships/hyperlink" Target="https://univ-smb.hal.science/hal-04874805v1" TargetMode="External"/><Relationship Id="rId77" Type="http://schemas.openxmlformats.org/officeDocument/2006/relationships/hyperlink" Target="https://univ-smb.hal.science/hal-04874875v1" TargetMode="External"/><Relationship Id="rId78" Type="http://schemas.openxmlformats.org/officeDocument/2006/relationships/hyperlink" Target="https://univ-smb.hal.science/hal-04874734v1" TargetMode="External"/><Relationship Id="rId79" Type="http://schemas.openxmlformats.org/officeDocument/2006/relationships/hyperlink" Target="https://univ-smb.hal.science/hal-04874725v1" TargetMode="External"/><Relationship Id="rId80" Type="http://schemas.openxmlformats.org/officeDocument/2006/relationships/hyperlink" Target="https://univ-smb.hal.science/hal-04874750v1" TargetMode="External"/><Relationship Id="rId81" Type="http://schemas.openxmlformats.org/officeDocument/2006/relationships/hyperlink" Target="https://univ-smb.hal.science/hal-04874718v1" TargetMode="External"/><Relationship Id="rId82" Type="http://schemas.openxmlformats.org/officeDocument/2006/relationships/hyperlink" Target="https://univ-smb.hal.science/hal-04874713v1" TargetMode="External"/><Relationship Id="rId83" Type="http://schemas.openxmlformats.org/officeDocument/2006/relationships/hyperlink" Target="https://univ-smb.hal.science/hal-04874890v1" TargetMode="External"/><Relationship Id="rId84" Type="http://schemas.openxmlformats.org/officeDocument/2006/relationships/hyperlink" Target="https://univ-smb.hal.science/hal-04874863v1" TargetMode="External"/><Relationship Id="rId85" Type="http://schemas.openxmlformats.org/officeDocument/2006/relationships/hyperlink" Target="https://univ-smb.hal.science/hal-04874853v1" TargetMode="External"/><Relationship Id="rId86" Type="http://schemas.openxmlformats.org/officeDocument/2006/relationships/hyperlink" Target="https://univ-smb.hal.science/hal-04874851v1" TargetMode="External"/><Relationship Id="rId87" Type="http://schemas.openxmlformats.org/officeDocument/2006/relationships/hyperlink" Target="https://univ-smb.hal.science/hal-04874897v1" TargetMode="External"/><Relationship Id="rId88" Type="http://schemas.openxmlformats.org/officeDocument/2006/relationships/hyperlink" Target="https://univ-smb.hal.science/hal-04874740v1" TargetMode="External"/><Relationship Id="rId89" Type="http://schemas.openxmlformats.org/officeDocument/2006/relationships/hyperlink" Target="https://univ-smb.hal.science/hal-04874773v1" TargetMode="External"/><Relationship Id="rId90" Type="http://schemas.openxmlformats.org/officeDocument/2006/relationships/hyperlink" Target="https://univ-smb.hal.science/hal-04874767v1" TargetMode="External"/><Relationship Id="rId91" Type="http://schemas.openxmlformats.org/officeDocument/2006/relationships/hyperlink" Target="https://univ-smb.hal.science/hal-04874633v1" TargetMode="External"/><Relationship Id="rId92" Type="http://schemas.openxmlformats.org/officeDocument/2006/relationships/hyperlink" Target="https://univ-smb.hal.science/hal-04874676v1" TargetMode="External"/><Relationship Id="rId93" Type="http://schemas.openxmlformats.org/officeDocument/2006/relationships/hyperlink" Target="https://univ-smb.hal.science/hal-04874649v1" TargetMode="External"/><Relationship Id="rId94" Type="http://schemas.openxmlformats.org/officeDocument/2006/relationships/hyperlink" Target="https://univ-smb.hal.science/hal-04874695v1" TargetMode="External"/><Relationship Id="rId95" Type="http://schemas.openxmlformats.org/officeDocument/2006/relationships/hyperlink" Target="https://univ-smb.hal.science/hal-04874688v1" TargetMode="External"/><Relationship Id="rId96" Type="http://schemas.openxmlformats.org/officeDocument/2006/relationships/hyperlink" Target="https://univ-smb.hal.science/hal-04874638v1" TargetMode="External"/><Relationship Id="rId97" Type="http://schemas.openxmlformats.org/officeDocument/2006/relationships/hyperlink" Target="https://univ-smb.hal.science/hal-04874674v1" TargetMode="External"/><Relationship Id="rId98" Type="http://schemas.openxmlformats.org/officeDocument/2006/relationships/hyperlink" Target="https://univ-smb.hal.science/hal-04874681v1" TargetMode="External"/><Relationship Id="rId99" Type="http://schemas.openxmlformats.org/officeDocument/2006/relationships/hyperlink" Target="https://univ-smb.hal.science/hal-04874661v1" TargetMode="External"/><Relationship Id="rId100" Type="http://schemas.openxmlformats.org/officeDocument/2006/relationships/hyperlink" Target="https://univ-smb.hal.science/hal-04874665v1" TargetMode="External"/><Relationship Id="rId101" Type="http://schemas.openxmlformats.org/officeDocument/2006/relationships/hyperlink" Target="https://univ-smb.hal.science/hal-04874699v1" TargetMode="External"/><Relationship Id="rId102" Type="http://schemas.openxmlformats.org/officeDocument/2006/relationships/hyperlink" Target="https://univ-smb.hal.science/hal-04874654v1" TargetMode="External"/><Relationship Id="rId103" Type="http://schemas.openxmlformats.org/officeDocument/2006/relationships/hyperlink" Target="https://univ-smb.hal.science/hal-04874668v1" TargetMode="External"/><Relationship Id="rId104" Type="http://schemas.openxmlformats.org/officeDocument/2006/relationships/hyperlink" Target="https://univ-smb.hal.science/hal-04874101v1" TargetMode="External"/><Relationship Id="rId105" Type="http://schemas.openxmlformats.org/officeDocument/2006/relationships/hyperlink" Target="https://univ-smb.hal.science/hal-04874029v1" TargetMode="External"/><Relationship Id="rId106" Type="http://schemas.openxmlformats.org/officeDocument/2006/relationships/hyperlink" Target="https://univ-smb.hal.science/hal-04874047v1" TargetMode="External"/><Relationship Id="rId107" Type="http://schemas.openxmlformats.org/officeDocument/2006/relationships/hyperlink" Target="https://univ-smb.hal.science/hal-04874094v1" TargetMode="External"/><Relationship Id="rId108" Type="http://schemas.openxmlformats.org/officeDocument/2006/relationships/hyperlink" Target="https://univ-smb.hal.science/hal-04874092v1" TargetMode="External"/><Relationship Id="rId109" Type="http://schemas.openxmlformats.org/officeDocument/2006/relationships/hyperlink" Target="https://univ-smb.hal.science/hal-04874003v1" TargetMode="External"/><Relationship Id="rId110" Type="http://schemas.openxmlformats.org/officeDocument/2006/relationships/hyperlink" Target="https://univ-smb.hal.science/hal-04874039v1" TargetMode="External"/><Relationship Id="rId111" Type="http://schemas.openxmlformats.org/officeDocument/2006/relationships/hyperlink" Target="https://univ-smb.hal.science/hal-04874113v1" TargetMode="External"/><Relationship Id="rId112" Type="http://schemas.openxmlformats.org/officeDocument/2006/relationships/hyperlink" Target="https://univ-smb.hal.science/hal-04874015v1" TargetMode="External"/><Relationship Id="rId113" Type="http://schemas.openxmlformats.org/officeDocument/2006/relationships/hyperlink" Target="https://univ-smb.hal.science/hal-04873997v1" TargetMode="External"/><Relationship Id="rId114" Type="http://schemas.openxmlformats.org/officeDocument/2006/relationships/hyperlink" Target="https://univ-smb.hal.science/hal-04874110v1" TargetMode="External"/><Relationship Id="rId115" Type="http://schemas.openxmlformats.org/officeDocument/2006/relationships/hyperlink" Target="https://univ-smb.hal.science/hal-04874034v1" TargetMode="External"/><Relationship Id="rId116" Type="http://schemas.openxmlformats.org/officeDocument/2006/relationships/hyperlink" Target="https://univ-smb.hal.science/hal-04874021v1" TargetMode="External"/><Relationship Id="rId117" Type="http://schemas.openxmlformats.org/officeDocument/2006/relationships/hyperlink" Target="https://univ-smb.hal.science/hal-04874083v1" TargetMode="External"/><Relationship Id="rId118" Type="http://schemas.openxmlformats.org/officeDocument/2006/relationships/hyperlink" Target="https://univ-smb.hal.science/hal-04873991v1" TargetMode="External"/><Relationship Id="rId119" Type="http://schemas.openxmlformats.org/officeDocument/2006/relationships/hyperlink" Target="https://univ-smb.hal.science/hal-04874066v1" TargetMode="External"/><Relationship Id="rId120" Type="http://schemas.openxmlformats.org/officeDocument/2006/relationships/hyperlink" Target="https://univ-smb.hal.science/hal-04874012v1" TargetMode="External"/><Relationship Id="rId121" Type="http://schemas.openxmlformats.org/officeDocument/2006/relationships/hyperlink" Target="https://univ-smb.hal.science/hal-04874026v1" TargetMode="External"/><Relationship Id="rId122" Type="http://schemas.openxmlformats.org/officeDocument/2006/relationships/hyperlink" Target="https://univ-smb.hal.science/hal-04874051v1" TargetMode="External"/><Relationship Id="rId123" Type="http://schemas.openxmlformats.org/officeDocument/2006/relationships/hyperlink" Target="https://univ-smb.hal.science/hal-04874055v1" TargetMode="External"/><Relationship Id="rId124" Type="http://schemas.openxmlformats.org/officeDocument/2006/relationships/hyperlink" Target="https://univ-smb.hal.science/hal-04874009v1" TargetMode="External"/><Relationship Id="rId125" Type="http://schemas.openxmlformats.org/officeDocument/2006/relationships/hyperlink" Target="https://univ-smb.hal.science/hal-04874086v1" TargetMode="External"/><Relationship Id="rId126" Type="http://schemas.openxmlformats.org/officeDocument/2006/relationships/hyperlink" Target="https://univ-smb.hal.science/hal-04874075v1" TargetMode="External"/><Relationship Id="rId127" Type="http://schemas.openxmlformats.org/officeDocument/2006/relationships/hyperlink" Target="https://univ-smb.hal.science/hal-04874105v1" TargetMode="External"/><Relationship Id="rId128" Type="http://schemas.openxmlformats.org/officeDocument/2006/relationships/hyperlink" Target="https://univ-smb.hal.science/hal-04873974v1" TargetMode="External"/><Relationship Id="rId129" Type="http://schemas.openxmlformats.org/officeDocument/2006/relationships/hyperlink" Target="https://univ-smb.hal.science/hal-04874076v1" TargetMode="External"/><Relationship Id="rId130" Type="http://schemas.openxmlformats.org/officeDocument/2006/relationships/hyperlink" Target="https://univ-smb.hal.science/hal-04874053v1" TargetMode="External"/><Relationship Id="rId131" Type="http://schemas.openxmlformats.org/officeDocument/2006/relationships/hyperlink" Target="https://univ-smb.hal.science/hal-04874035v1" TargetMode="External"/><Relationship Id="rId132" Type="http://schemas.openxmlformats.org/officeDocument/2006/relationships/hyperlink" Target="https://univ-smb.hal.science/hal-04874070v1" TargetMode="External"/><Relationship Id="rId133" Type="http://schemas.openxmlformats.org/officeDocument/2006/relationships/hyperlink" Target="https://univ-smb.hal.science/hal-04874098v1" TargetMode="External"/><Relationship Id="rId134" Type="http://schemas.openxmlformats.org/officeDocument/2006/relationships/hyperlink" Target="https://hal.science/hal-02100197v1" TargetMode="External"/><Relationship Id="rId135" Type="http://schemas.openxmlformats.org/officeDocument/2006/relationships/hyperlink" Target="https://hal.science/search/index/?q=*&amp;authFullName_s=Catherine Chapuis" TargetMode="External"/><Relationship Id="rId136" Type="http://schemas.openxmlformats.org/officeDocument/2006/relationships/hyperlink" Target="https://hal.science/search/index/?q=*&amp;authFullName_s=Rapha&#235;l Angevin" TargetMode="External"/><Relationship Id="rId137" Type="http://schemas.openxmlformats.org/officeDocument/2006/relationships/hyperlink" Target="https://hal.science/search/index/?q=*&amp;authFullName_s=Christian Le Barrier" TargetMode="External"/><Relationship Id="rId138" Type="http://schemas.openxmlformats.org/officeDocument/2006/relationships/hyperlink" Target="https://hal.science/search/index/?q=*&amp;authFullName_s=Herv&#233; Cubizolle" TargetMode="External"/><Relationship Id="rId139" Type="http://schemas.openxmlformats.org/officeDocument/2006/relationships/hyperlink" Target="https://hal.science/search/index/?q=*&amp;authFullName_s=Jacqueline Argant" TargetMode="External"/><Relationship Id="rId140" Type="http://schemas.openxmlformats.org/officeDocument/2006/relationships/hyperlink" Target="https://hal.science/hal-02100205v1" TargetMode="External"/><Relationship Id="rId141" Type="http://schemas.openxmlformats.org/officeDocument/2006/relationships/hyperlink" Target="https://hal.science/search/index/?q=*&amp;authFullName_s=C Chapuis" TargetMode="External"/><Relationship Id="rId142" Type="http://schemas.openxmlformats.org/officeDocument/2006/relationships/hyperlink" Target="https://hal.science/search/index/?q=*&amp;authFullName_s=Magali Busseuil" TargetMode="External"/><Relationship Id="rId143" Type="http://schemas.openxmlformats.org/officeDocument/2006/relationships/hyperlink" Target="https://shs.hal.science/halshs-04764179v1" TargetMode="External"/><Relationship Id="rId144" Type="http://schemas.openxmlformats.org/officeDocument/2006/relationships/hyperlink" Target="https://hal.science/search/index/?q=*&amp;authFullName_s=Julie Dalaison" TargetMode="External"/><Relationship Id="rId145" Type="http://schemas.openxmlformats.org/officeDocument/2006/relationships/hyperlink" Target="https://hal.science/search/index/?q=*&amp;authFullName_s=Michel Amandry" TargetMode="External"/><Relationship Id="rId146" Type="http://schemas.openxmlformats.org/officeDocument/2006/relationships/hyperlink" Target="https://univ-smb.hal.science/hal-04873736v1" TargetMode="External"/><Relationship Id="rId147" Type="http://schemas.openxmlformats.org/officeDocument/2006/relationships/hyperlink" Target="https://univ-smb.hal.science/hal-04873686v1" TargetMode="External"/><Relationship Id="rId148" Type="http://schemas.openxmlformats.org/officeDocument/2006/relationships/hyperlink" Target="https://univ-smb.hal.science/hal-04873732v1" TargetMode="External"/><Relationship Id="rId149" Type="http://schemas.openxmlformats.org/officeDocument/2006/relationships/hyperlink" Target="https://univ-smb.hal.science/hal-04873669v1" TargetMode="External"/><Relationship Id="rId150" Type="http://schemas.openxmlformats.org/officeDocument/2006/relationships/hyperlink" Target="https://univ-smb.hal.science/hal-04873650v1" TargetMode="External"/><Relationship Id="rId151" Type="http://schemas.openxmlformats.org/officeDocument/2006/relationships/hyperlink" Target="https://univ-smb.hal.science/hal-04873647v1" TargetMode="External"/><Relationship Id="rId152" Type="http://schemas.openxmlformats.org/officeDocument/2006/relationships/hyperlink" Target="https://univ-smb.hal.science/hal-04873711v1" TargetMode="External"/><Relationship Id="rId153" Type="http://schemas.openxmlformats.org/officeDocument/2006/relationships/hyperlink" Target="https://univ-smb.hal.science/hal-02529970v1" TargetMode="External"/><Relationship Id="rId154" Type="http://schemas.openxmlformats.org/officeDocument/2006/relationships/hyperlink" Target="https://univ-smb.hal.science/hal-04873643v1" TargetMode="External"/><Relationship Id="rId155" Type="http://schemas.openxmlformats.org/officeDocument/2006/relationships/hyperlink" Target="https://univ-smb.hal.science/hal-04873635v1" TargetMode="External"/><Relationship Id="rId156" Type="http://schemas.openxmlformats.org/officeDocument/2006/relationships/hyperlink" Target="https://univ-smb.hal.science/hal-02530069v1" TargetMode="External"/><Relationship Id="rId157" Type="http://schemas.openxmlformats.org/officeDocument/2006/relationships/hyperlink" Target="https://univ-smb.hal.science/hal-02529871v1" TargetMode="External"/><Relationship Id="rId158" Type="http://schemas.openxmlformats.org/officeDocument/2006/relationships/hyperlink" Target="https://dx.doi.org/10.36991/PHILIA.201904" TargetMode="External"/><Relationship Id="rId159" Type="http://schemas.openxmlformats.org/officeDocument/2006/relationships/hyperlink" Target="https://univ-smb.hal.science/hal-02533714v1" TargetMode="External"/><Relationship Id="rId160" Type="http://schemas.openxmlformats.org/officeDocument/2006/relationships/hyperlink" Target="https://hal.science/hal-02292675v1" TargetMode="External"/><Relationship Id="rId161" Type="http://schemas.openxmlformats.org/officeDocument/2006/relationships/hyperlink" Target="https://hal.science/search/index/?q=*&amp;authFullName_s=Laurent Bricault" TargetMode="External"/><Relationship Id="rId162" Type="http://schemas.openxmlformats.org/officeDocument/2006/relationships/hyperlink" Target="https://univ-smb.hal.science/hal-02531232v1" TargetMode="External"/><Relationship Id="rId163" Type="http://schemas.openxmlformats.org/officeDocument/2006/relationships/hyperlink" Target="https://univ-smb.hal.science/hal-02538260v1" TargetMode="External"/><Relationship Id="rId164" Type="http://schemas.openxmlformats.org/officeDocument/2006/relationships/hyperlink" Target="https://univ-smb.hal.science/hal-02531220v1" TargetMode="External"/><Relationship Id="rId165" Type="http://schemas.openxmlformats.org/officeDocument/2006/relationships/hyperlink" Target="https://hal.science/hal-02292628v1" TargetMode="External"/><Relationship Id="rId166" Type="http://schemas.openxmlformats.org/officeDocument/2006/relationships/hyperlink" Target="https://univ-smb.hal.science/hal-02531211v1" TargetMode="External"/><Relationship Id="rId167" Type="http://schemas.openxmlformats.org/officeDocument/2006/relationships/hyperlink" Target="https://univ-smb.hal.science/hal-02531205v1" TargetMode="External"/><Relationship Id="rId168" Type="http://schemas.openxmlformats.org/officeDocument/2006/relationships/hyperlink" Target="https://shs.hal.science/halshs-01429176v1" TargetMode="External"/><Relationship Id="rId169" Type="http://schemas.openxmlformats.org/officeDocument/2006/relationships/hyperlink" Target="https://dx.doi.org/10.4000/anatoliaantiqua.297" TargetMode="External"/><Relationship Id="rId170" Type="http://schemas.openxmlformats.org/officeDocument/2006/relationships/hyperlink" Target="https://univ-smb.hal.science/hal-02525010v1" TargetMode="External"/><Relationship Id="rId171" Type="http://schemas.openxmlformats.org/officeDocument/2006/relationships/hyperlink" Target="https://dx.doi.org/10.3406/numi.2013.3199" TargetMode="External"/><Relationship Id="rId172" Type="http://schemas.openxmlformats.org/officeDocument/2006/relationships/hyperlink" Target="https://univ-smb.hal.science/hal-02531196v1" TargetMode="External"/><Relationship Id="rId173" Type="http://schemas.openxmlformats.org/officeDocument/2006/relationships/hyperlink" Target="https://hal.univ-grenoble-alpes.fr/hal-01057123v1" TargetMode="External"/><Relationship Id="rId174" Type="http://schemas.openxmlformats.org/officeDocument/2006/relationships/hyperlink" Target="https://hal.science/search/index/?q=*&amp;authFullName_s=Marie-Claire Ferri&#232;s" TargetMode="External"/><Relationship Id="rId175" Type="http://schemas.openxmlformats.org/officeDocument/2006/relationships/hyperlink" Target="https://univ-smb.hal.science/hal-02611816v1" TargetMode="External"/><Relationship Id="rId176" Type="http://schemas.openxmlformats.org/officeDocument/2006/relationships/hyperlink" Target="https://univ-smb.hal.science/hal-02531163v1" TargetMode="External"/><Relationship Id="rId177" Type="http://schemas.openxmlformats.org/officeDocument/2006/relationships/hyperlink" Target="https://univ-smb.hal.science/hal-02625513v1" TargetMode="External"/><Relationship Id="rId178" Type="http://schemas.openxmlformats.org/officeDocument/2006/relationships/hyperlink" Target="https://shs.hal.science/halshs-01429174v1" TargetMode="External"/><Relationship Id="rId179" Type="http://schemas.openxmlformats.org/officeDocument/2006/relationships/hyperlink" Target="https://hal.science/search/index/?q=*&amp;authFullName_s=Claire Barat" TargetMode="External"/><Relationship Id="rId180" Type="http://schemas.openxmlformats.org/officeDocument/2006/relationships/hyperlink" Target="https://hal.science/search/index/?q=*&amp;authFullName_s=Jean-Fran&#231;ois Pichonneau" TargetMode="External"/><Relationship Id="rId181" Type="http://schemas.openxmlformats.org/officeDocument/2006/relationships/hyperlink" Target="https://hal.science/search/index/?q=*&amp;authFullName_s=Bernard R&#233;my" TargetMode="External"/><Relationship Id="rId182" Type="http://schemas.openxmlformats.org/officeDocument/2006/relationships/hyperlink" Target="https://dx.doi.org/10.3406/anata.2009.1294" TargetMode="External"/><Relationship Id="rId183" Type="http://schemas.openxmlformats.org/officeDocument/2006/relationships/hyperlink" Target="https://univ-smb.hal.science/hal-02531029v1" TargetMode="External"/><Relationship Id="rId184" Type="http://schemas.openxmlformats.org/officeDocument/2006/relationships/hyperlink" Target="https://hal.univ-grenoble-alpes.fr/hal-01112252v1" TargetMode="External"/><Relationship Id="rId185" Type="http://schemas.openxmlformats.org/officeDocument/2006/relationships/hyperlink" Target="https://univ-smb.hal.science/hal-02533642v1" TargetMode="External"/><Relationship Id="rId186" Type="http://schemas.openxmlformats.org/officeDocument/2006/relationships/hyperlink" Target="https://dx.doi.org/10.3406/reg.2001.4440" TargetMode="External"/><Relationship Id="rId187" Type="http://schemas.openxmlformats.org/officeDocument/2006/relationships/hyperlink" Target="https://univ-smb.hal.science/hal-02524833v1" TargetMode="External"/><Relationship Id="rId188" Type="http://schemas.openxmlformats.org/officeDocument/2006/relationships/hyperlink" Target="https://univ-smb.hal.science/hal-02526492v1" TargetMode="External"/><Relationship Id="rId189" Type="http://schemas.openxmlformats.org/officeDocument/2006/relationships/hyperlink" Target="https://dx.doi.org/10.3406/numi.2000.2272" TargetMode="External"/><Relationship Id="rId190" Type="http://schemas.openxmlformats.org/officeDocument/2006/relationships/hyperlink" Target="https://hal.science/hal-01802514v1" TargetMode="External"/><Relationship Id="rId191" Type="http://schemas.openxmlformats.org/officeDocument/2006/relationships/hyperlink" Target="https://hal.science/search/index/?q=*&amp;authFullName_s=Christophe P&#233;barthe" TargetMode="External"/><Relationship Id="rId192" Type="http://schemas.openxmlformats.org/officeDocument/2006/relationships/hyperlink" Target="https://univ-smb.hal.science/hal-02529703v1" TargetMode="External"/><Relationship Id="rId193" Type="http://schemas.openxmlformats.org/officeDocument/2006/relationships/hyperlink" Target="https://dx.doi.org/10.5169/seals-175609" TargetMode="External"/><Relationship Id="rId194" Type="http://schemas.openxmlformats.org/officeDocument/2006/relationships/hyperlink" Target="https://univ-smb.hal.science/hal-02526587v1" TargetMode="External"/><Relationship Id="rId195" Type="http://schemas.openxmlformats.org/officeDocument/2006/relationships/hyperlink" Target="https://dx.doi.org/10.3406/rea.1996.4662" TargetMode="External"/><Relationship Id="rId196" Type="http://schemas.openxmlformats.org/officeDocument/2006/relationships/hyperlink" Target="https://univ-smb.hal.science/hal-04904964v1" TargetMode="External"/><Relationship Id="rId197" Type="http://schemas.openxmlformats.org/officeDocument/2006/relationships/hyperlink" Target="https://univ-smb.hal.science/hal-04904965v1" TargetMode="External"/><Relationship Id="rId198" Type="http://schemas.openxmlformats.org/officeDocument/2006/relationships/hyperlink" Target="https://univ-smb.hal.science/hal-04904963v1" TargetMode="External"/><Relationship Id="rId199" Type="http://schemas.openxmlformats.org/officeDocument/2006/relationships/hyperlink" Target="https://univ-smb.hal.science/hal-02524946v1" TargetMode="External"/><Relationship Id="rId200" Type="http://schemas.openxmlformats.org/officeDocument/2006/relationships/hyperlink" Target="https://univ-smb.hal.science/hal-02611179v1" TargetMode="External"/><Relationship Id="rId201" Type="http://schemas.openxmlformats.org/officeDocument/2006/relationships/hyperlink" Target="https://univ-smb.hal.science/hal-02624589v1" TargetMode="External"/><Relationship Id="rId202" Type="http://schemas.openxmlformats.org/officeDocument/2006/relationships/hyperlink" Target="https://univ-smb.hal.science/hal-02626336v1" TargetMode="External"/><Relationship Id="rId203" Type="http://schemas.openxmlformats.org/officeDocument/2006/relationships/hyperlink" Target="https://univ-smb.hal.science/hal-02526688v1" TargetMode="External"/><Relationship Id="rId204" Type="http://schemas.openxmlformats.org/officeDocument/2006/relationships/hyperlink" Target="https://dx.doi.org/10.1163/9789047412328_013" TargetMode="External"/><Relationship Id="rId205" Type="http://schemas.openxmlformats.org/officeDocument/2006/relationships/hyperlink" Target="https://api.istex.fr/ark:/67375/1N6-DC2HMD7Z-0/fulltext.pdf?sid=hal" TargetMode="External"/><Relationship Id="rId206" Type="http://schemas.openxmlformats.org/officeDocument/2006/relationships/hyperlink" Target="https://univ-smb.hal.science/hal-04873700v1" TargetMode="External"/><Relationship Id="rId207" Type="http://schemas.openxmlformats.org/officeDocument/2006/relationships/hyperlink" Target="https://univ-smb.hal.science/hal-04873695v1" TargetMode="External"/><Relationship Id="rId208" Type="http://schemas.openxmlformats.org/officeDocument/2006/relationships/hyperlink" Target="https://univ-smb.hal.science/hal-04873692v1" TargetMode="External"/><Relationship Id="rId209" Type="http://schemas.openxmlformats.org/officeDocument/2006/relationships/hyperlink" Target="https://univ-smb.hal.science/hal-04873654v1" TargetMode="External"/><Relationship Id="rId210" Type="http://schemas.openxmlformats.org/officeDocument/2006/relationships/hyperlink" Target="https://univ-smb.hal.science/hal-04873675v1" TargetMode="External"/><Relationship Id="rId211" Type="http://schemas.openxmlformats.org/officeDocument/2006/relationships/hyperlink" Target="https://univ-smb.hal.science/hal-04873658v1" TargetMode="External"/><Relationship Id="rId212" Type="http://schemas.openxmlformats.org/officeDocument/2006/relationships/hyperlink" Target="https://univ-smb.hal.science/hal-04873678v1" TargetMode="External"/><Relationship Id="rId213" Type="http://schemas.openxmlformats.org/officeDocument/2006/relationships/hyperlink" Target="https://univ-smb.hal.science/hal-04873682v1" TargetMode="External"/><Relationship Id="rId214" Type="http://schemas.openxmlformats.org/officeDocument/2006/relationships/hyperlink" Target="https://univ-smb.hal.science/hal-04873703v1" TargetMode="External"/><Relationship Id="rId215" Type="http://schemas.openxmlformats.org/officeDocument/2006/relationships/hyperlink" Target="https://hal.science/search/index/?q=*&amp;authFullName_s=Berti Fede" TargetMode="External"/><Relationship Id="rId216" Type="http://schemas.openxmlformats.org/officeDocument/2006/relationships/hyperlink" Target="https://univ-smb.hal.science/hal-02529801v1" TargetMode="External"/><Relationship Id="rId217" Type="http://schemas.openxmlformats.org/officeDocument/2006/relationships/hyperlink" Target="http://www.llseti.univ-smb.fr/web/llseti/874-representer-les-paysages-hier-et-aujourd-hui.php" TargetMode="External"/><Relationship Id="rId218" Type="http://schemas.openxmlformats.org/officeDocument/2006/relationships/hyperlink" Target="https://univ-smb.hal.science/hal-04873633v1" TargetMode="External"/><Relationship Id="rId219" Type="http://schemas.openxmlformats.org/officeDocument/2006/relationships/hyperlink" Target="https://univ-smb.hal.science/hal-04873630v1" TargetMode="External"/><Relationship Id="rId220" Type="http://schemas.openxmlformats.org/officeDocument/2006/relationships/hyperlink" Target="https://univ-smb.hal.science/hal-04873626v1" TargetMode="External"/><Relationship Id="rId221" Type="http://schemas.openxmlformats.org/officeDocument/2006/relationships/hyperlink" Target="https://univ-smb.hal.science/hal-04873638v1" TargetMode="External"/><Relationship Id="rId222" Type="http://schemas.openxmlformats.org/officeDocument/2006/relationships/hyperlink" Target="https://univ-smb.hal.science/hal-02533805v1" TargetMode="External"/><Relationship Id="rId223" Type="http://schemas.openxmlformats.org/officeDocument/2006/relationships/hyperlink" Target="https://univ-smb.hal.science/hal-02533798v1" TargetMode="External"/><Relationship Id="rId224" Type="http://schemas.openxmlformats.org/officeDocument/2006/relationships/hyperlink" Target="https://univ-smb.hal.science/hal-02533868v1" TargetMode="External"/><Relationship Id="rId225" Type="http://schemas.openxmlformats.org/officeDocument/2006/relationships/hyperlink" Target="http://apu.univ-artois.fr/Revues-et-collections/Histoire/Etudes-des-fleuves-d-Asie-Mineure-dans-l-Antiquite-Tome-2" TargetMode="External"/><Relationship Id="rId226" Type="http://schemas.openxmlformats.org/officeDocument/2006/relationships/hyperlink" Target="https://univ-smb.hal.science/hal-02533812v1" TargetMode="External"/><Relationship Id="rId227" Type="http://schemas.openxmlformats.org/officeDocument/2006/relationships/hyperlink" Target="https://univ-smb.hal.science/hal-02530178v1" TargetMode="External"/><Relationship Id="rId228" Type="http://schemas.openxmlformats.org/officeDocument/2006/relationships/hyperlink" Target="https://univ-smb.hal.science/hal-02538641v1" TargetMode="External"/><Relationship Id="rId229" Type="http://schemas.openxmlformats.org/officeDocument/2006/relationships/hyperlink" Target="https://hal.science/hal-02511779v1" TargetMode="External"/><Relationship Id="rId230" Type="http://schemas.openxmlformats.org/officeDocument/2006/relationships/hyperlink" Target="https://hal.science/search/index/?q=*&amp;authFullName_s=Laurence Cavalier" TargetMode="External"/><Relationship Id="rId231" Type="http://schemas.openxmlformats.org/officeDocument/2006/relationships/hyperlink" Target="https://univ-smb.hal.science/hal-02538302v1" TargetMode="External"/><Relationship Id="rId232" Type="http://schemas.openxmlformats.org/officeDocument/2006/relationships/hyperlink" Target="https://hal.science/hal-04913855v1" TargetMode="External"/><Relationship Id="rId233" Type="http://schemas.openxmlformats.org/officeDocument/2006/relationships/hyperlink" Target="https://univ-smb.hal.science/hal-02538676v1" TargetMode="External"/><Relationship Id="rId234" Type="http://schemas.openxmlformats.org/officeDocument/2006/relationships/hyperlink" Target="https://univ-smb.hal.science/hal-02538719v1" TargetMode="External"/><Relationship Id="rId235" Type="http://schemas.openxmlformats.org/officeDocument/2006/relationships/hyperlink" Target="http://www.llseti.univ-smb.fr/web/llseti/616-l-honnete-homme-l-or-blanc-et-le-duc-d-albe.php" TargetMode="External"/><Relationship Id="rId236" Type="http://schemas.openxmlformats.org/officeDocument/2006/relationships/hyperlink" Target="https://shs.hal.science/halshs-01429178v1" TargetMode="External"/><Relationship Id="rId237" Type="http://schemas.openxmlformats.org/officeDocument/2006/relationships/hyperlink" Target="https://hal.science/hal-02538759v1" TargetMode="External"/><Relationship Id="rId238" Type="http://schemas.openxmlformats.org/officeDocument/2006/relationships/hyperlink" Target="http://www.llseti.univ-smb.fr/web/llseti/394-communautes-nouvelles-dans-l-antiquite-grecque.php" TargetMode="External"/><Relationship Id="rId239" Type="http://schemas.openxmlformats.org/officeDocument/2006/relationships/hyperlink" Target="https://univ-smb.hal.science/hal-02611230v1" TargetMode="External"/><Relationship Id="rId240" Type="http://schemas.openxmlformats.org/officeDocument/2006/relationships/hyperlink" Target="https://univ-smb.hal.science/hal-02611200v1" TargetMode="External"/><Relationship Id="rId241" Type="http://schemas.openxmlformats.org/officeDocument/2006/relationships/hyperlink" Target="https://univ-smb.hal.science/hal-02611396v1" TargetMode="External"/><Relationship Id="rId242" Type="http://schemas.openxmlformats.org/officeDocument/2006/relationships/hyperlink" Target="https://univ-smb.hal.science/hal-02611279v1" TargetMode="External"/><Relationship Id="rId243" Type="http://schemas.openxmlformats.org/officeDocument/2006/relationships/hyperlink" Target="https://hal.univ-grenoble-alpes.fr/hal-01112577v1" TargetMode="External"/><Relationship Id="rId244" Type="http://schemas.openxmlformats.org/officeDocument/2006/relationships/hyperlink" Target="https://shs.hal.science/halshs-01429182v1" TargetMode="External"/><Relationship Id="rId245" Type="http://schemas.openxmlformats.org/officeDocument/2006/relationships/hyperlink" Target="https://univ-smb.hal.science/hal-02624378v1" TargetMode="External"/><Relationship Id="rId246" Type="http://schemas.openxmlformats.org/officeDocument/2006/relationships/hyperlink" Target="http://www.pur-editions.fr/detail.php?idOuv=2546#" TargetMode="External"/><Relationship Id="rId247" Type="http://schemas.openxmlformats.org/officeDocument/2006/relationships/hyperlink" Target="https://univ-smb.hal.science/hal-02624730v1" TargetMode="External"/><Relationship Id="rId248" Type="http://schemas.openxmlformats.org/officeDocument/2006/relationships/hyperlink" Target="http://edus.giantchair.com/livre/?GCOI=29157100283350&amp;amp;" TargetMode="External"/><Relationship Id="rId249" Type="http://schemas.openxmlformats.org/officeDocument/2006/relationships/hyperlink" Target="https://hal.univ-grenoble-alpes.fr/hal-01057128v1" TargetMode="External"/><Relationship Id="rId250" Type="http://schemas.openxmlformats.org/officeDocument/2006/relationships/hyperlink" Target="https://univ-smb.hal.science/hal-02624738v1" TargetMode="External"/><Relationship Id="rId251" Type="http://schemas.openxmlformats.org/officeDocument/2006/relationships/hyperlink" Target="https://univ-smb.hal.science/hal-02624388v1" TargetMode="External"/><Relationship Id="rId252" Type="http://schemas.openxmlformats.org/officeDocument/2006/relationships/hyperlink" Target="https://univ-smb.hal.science/hal-02624743v1" TargetMode="External"/><Relationship Id="rId253" Type="http://schemas.openxmlformats.org/officeDocument/2006/relationships/hyperlink" Target="https://univ-smb.hal.science/hal-02625610v1" TargetMode="External"/><Relationship Id="rId254" Type="http://schemas.openxmlformats.org/officeDocument/2006/relationships/hyperlink" Target="https://univ-smb.hal.science/hal-03955861v1" TargetMode="External"/><Relationship Id="rId255" Type="http://schemas.openxmlformats.org/officeDocument/2006/relationships/hyperlink" Target="https://hal.science/search/index/?q=*&amp;authFullName_s=Laurent Guichard" TargetMode="External"/><Relationship Id="rId256" Type="http://schemas.openxmlformats.org/officeDocument/2006/relationships/hyperlink" Target="https://btk.univ-smb.fr/livres/" TargetMode="External"/><Relationship Id="rId257" Type="http://schemas.openxmlformats.org/officeDocument/2006/relationships/hyperlink" Target="https://univ-smb.hal.science/hal-04873743v1" TargetMode="External"/><Relationship Id="rId258" Type="http://schemas.openxmlformats.org/officeDocument/2006/relationships/hyperlink" Target="https://hal.science/hal-01737694v1" TargetMode="External"/><Relationship Id="rId259" Type="http://schemas.openxmlformats.org/officeDocument/2006/relationships/hyperlink" Target="https://hal.science/hal-01817033v1" TargetMode="External"/><Relationship Id="rId260" Type="http://schemas.openxmlformats.org/officeDocument/2006/relationships/hyperlink" Target="https://hal.science/hal-00863997v1" TargetMode="External"/><Relationship Id="rId261" Type="http://schemas.openxmlformats.org/officeDocument/2006/relationships/hyperlink" Target="https://hal.science/hal-00863975v1" TargetMode="External"/><Relationship Id="rId262" Type="http://schemas.openxmlformats.org/officeDocument/2006/relationships/hyperlink" Target="https://hal.science/search/index/?q=*&amp;authFullName_s=Olivier Mariaud" TargetMode="External"/><Relationship Id="rId263" Type="http://schemas.openxmlformats.org/officeDocument/2006/relationships/hyperlink" Target="https://hal.science/hal-00865657v1" TargetMode="External"/><Relationship Id="rId264" Type="http://schemas.openxmlformats.org/officeDocument/2006/relationships/hyperlink" Target="https://hal.science/search/index/?q=*&amp;authFullName_s=Alain Becchia" TargetMode="External"/><Relationship Id="rId265" Type="http://schemas.openxmlformats.org/officeDocument/2006/relationships/hyperlink" Target="https://hal.science/search/index/?q=*&amp;authFullName_s=&#201;milie-Anne P&#233;py" TargetMode="External"/><Relationship Id="rId266" Type="http://schemas.openxmlformats.org/officeDocument/2006/relationships/hyperlink" Target="https://hal.science/search/index/?q=*&amp;authFullName_s=Herv&#233; Laly" TargetMode="External"/><Relationship Id="rId267" Type="http://schemas.openxmlformats.org/officeDocument/2006/relationships/hyperlink" Target="https://hal.science/search/index/?q=*&amp;authFullName_s=Fr&#233;d&#233;ric Meyer" TargetMode="External"/><Relationship Id="rId268" Type="http://schemas.openxmlformats.org/officeDocument/2006/relationships/hyperlink" Target="https://univ-smb.hal.science/hal-02527462v1" TargetMode="External"/><Relationship Id="rId269" Type="http://schemas.openxmlformats.org/officeDocument/2006/relationships/hyperlink" Target="https://shs.hal.science/halshs-01467257v1" TargetMode="External"/><Relationship Id="rId270" Type="http://schemas.openxmlformats.org/officeDocument/2006/relationships/hyperlink" Target="https://hal.science/search/index/?q=*&amp;authFullName_s=Fran&#231;ois Kayser" TargetMode="External"/><Relationship Id="rId271" Type="http://schemas.openxmlformats.org/officeDocument/2006/relationships/hyperlink" Target="https://shs.hal.science/halshs-01467831v1" TargetMode="External"/><Relationship Id="rId272" Type="http://schemas.openxmlformats.org/officeDocument/2006/relationships/hyperlink" Target="https://hal.science/hal-04332783v1" TargetMode="External"/><Relationship Id="rId273" Type="http://schemas.openxmlformats.org/officeDocument/2006/relationships/hyperlink" Target="https://hal.science/search/index/?q=*&amp;authFullName_s=Sylviane Estiot" TargetMode="External"/><Relationship Id="rId274" Type="http://schemas.openxmlformats.org/officeDocument/2006/relationships/hyperlink" Target="https://hal.science/search/index/?q=*&amp;authFullName_s=Sophie Le Groumellec" TargetMode="External"/><Relationship Id="rId275" Type="http://schemas.openxmlformats.org/officeDocument/2006/relationships/hyperlink" Target="https://univ-smb.hal.science/hal-02527377v1" TargetMode="External"/><Relationship Id="rId276" Type="http://schemas.openxmlformats.org/officeDocument/2006/relationships/hyperlink" Target="https://hal.science/hal-04332785v1" TargetMode="External"/><Relationship Id="rId277" Type="http://schemas.openxmlformats.org/officeDocument/2006/relationships/hyperlink" Target="https://hal.science/search/index/?q=*&amp;authFullName_s=Alexandre Cotte" TargetMode="External"/><Relationship Id="rId278" Type="http://schemas.openxmlformats.org/officeDocument/2006/relationships/hyperlink" Target="https://hal.science/hal-01385013v1" TargetMode="External"/><Relationship Id="rId279" Type="http://schemas.openxmlformats.org/officeDocument/2006/relationships/hyperlink" Target="https://univ-smb.hal.science/hal-04873727v1" TargetMode="External"/><Relationship Id="rId280" Type="http://schemas.openxmlformats.org/officeDocument/2006/relationships/hyperlink" Target="https://hal.univ-lorraine.fr/hal-01491077v1" TargetMode="External"/><Relationship Id="rId281" Type="http://schemas.openxmlformats.org/officeDocument/2006/relationships/hyperlink" Target="https://hal.science/search/index/?q=*&amp;authFullName_s=Andreas Gutsfeld" TargetMode="External"/><Relationship Id="rId282" Type="http://schemas.openxmlformats.org/officeDocument/2006/relationships/hyperlink" Target="https://hal.science/search/index/?q=*&amp;authFullName_s=Fran&#231;ois Richard" TargetMode="External"/><Relationship Id="rId2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Delrieux</dc:title>
  <dc:description>CV</dc:description>
  <dc:subject/>
  <cp:keywords/>
  <cp:category/>
  <cp:lastModifiedBy/>
  <dcterms:created xsi:type="dcterms:W3CDTF">2026-04-06T05:20:54+02:00</dcterms:created>
  <dcterms:modified xsi:type="dcterms:W3CDTF">2026-04-06T05:20:54+02:00</dcterms:modified>
</cp:coreProperties>
</file>

<file path=docProps/custom.xml><?xml version="1.0" encoding="utf-8"?>
<Properties xmlns="http://schemas.openxmlformats.org/officeDocument/2006/custom-properties" xmlns:vt="http://schemas.openxmlformats.org/officeDocument/2006/docPropsVTypes"/>
</file>