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GUILBAUD </w:t>
      </w:r>
      <w:r>
        <w:rPr>
          <w:color w:val="641e6e"/>
        </w:rPr>
        <w:t xml:space="preserve">Maître de conférences en sociologieUFR Sciences Humaines, Sociales et PhilosophieCURAPP-ESS (UMR 7319 CNRS/UPJV)Bât. H, bureau H. 10910, rue des Français libres80080 Amiens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0009-0003-1766-0574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102930570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EXV-0460-2022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drogues et conditions de vie des &amp;quot;mineurs non accompagnés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Gérome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</w:p>
          <w:p>
            <w:pPr/>
            <w:r>
              <w:rPr/>
              <w:t xml:space="preserve">[Rapport de recherche] OFDT.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DES SURVEILLANTS DE PRISON 1993-2018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</w:p>
          <w:p>
            <w:pPr/>
            <w:r>
              <w:rPr/>
              <w:t xml:space="preserve">[Rapport de recherche] 17-07, Mission de recherche Droit et Justice; Université de Picardie Jules Verne.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halshs-02915090v1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Drogues et Réduction Des Risques et Des Dommages En Contextes Festifs Techno : Quelques Enseignements de 20 Ans d'observation in Situ: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Gérome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2021, Vol. 27 (3), pp.87--112.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⟨10.3917/psyt.273.0087⟩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Prison: Time as Experienced by Inmate-Workers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Vol. 51 (5), pp.41-68.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⟨10.3917/rfs.515.0041⟩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d'emploi pénitentiaire : vers un droit des travailleurs détenus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Auvergnon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2010, 12, pp.190-200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halshs-00673803v1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sous tensions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 Benguigui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Malochet</w:t>
              </w:r>
            </w:hyperlink>
          </w:p>
          <w:p>
            <w:pPr/>
            <w:r>
              <w:rPr/>
              <w:t xml:space="preserve">Champ social, 329 p., 2011, 978-2-3537-1119-2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: l'équilibre des tensions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Malochet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sous tensions</w:t>
            </w:r>
            <w:r>
              <w:rPr/>
              <w:t xml:space="preserve">, Champ social, pp.7-18, 2011, Questions de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hal-00753525v1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1C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uilbaud" TargetMode="External"/><Relationship Id="rId8" Type="http://schemas.openxmlformats.org/officeDocument/2006/relationships/hyperlink" Target="https://orcid.org/0009-0003-1766-0574" TargetMode="External"/><Relationship Id="rId9" Type="http://schemas.openxmlformats.org/officeDocument/2006/relationships/hyperlink" Target="https://www.idref.fr/102930570" TargetMode="External"/><Relationship Id="rId10" Type="http://schemas.openxmlformats.org/officeDocument/2006/relationships/hyperlink" Target="http://www.researcherid.com/rid/EXV-0460-2022" TargetMode="External"/><Relationship Id="rId11" Type="http://schemas.openxmlformats.org/officeDocument/2006/relationships/hyperlink" Target="https://hal.science/hal-04282879v1" TargetMode="External"/><Relationship Id="rId12" Type="http://schemas.openxmlformats.org/officeDocument/2006/relationships/hyperlink" Target="https://hal.science/search/index/?q=*&amp;authFullName_s=Cl&#233;ment G&#233;rome" TargetMode="External"/><Relationship Id="rId13" Type="http://schemas.openxmlformats.org/officeDocument/2006/relationships/hyperlink" Target="https://hal.science/search/index/?q=*&amp;authFullName_s=Caroline Protais" TargetMode="External"/><Relationship Id="rId14" Type="http://schemas.openxmlformats.org/officeDocument/2006/relationships/hyperlink" Target="https://hal.science/search/index/?q=*&amp;authFullName_s=Fabrice Guilbaud" TargetMode="External"/><Relationship Id="rId15" Type="http://schemas.openxmlformats.org/officeDocument/2006/relationships/hyperlink" Target="https://shs.hal.science/halshs-02915090v1" TargetMode="External"/><Relationship Id="rId16" Type="http://schemas.openxmlformats.org/officeDocument/2006/relationships/hyperlink" Target="https://hal.science/hal-04229712v1" TargetMode="External"/><Relationship Id="rId17" Type="http://schemas.openxmlformats.org/officeDocument/2006/relationships/hyperlink" Target="https://dx.doi.org/10.3917/psyt.273.0087" TargetMode="External"/><Relationship Id="rId18" Type="http://schemas.openxmlformats.org/officeDocument/2006/relationships/hyperlink" Target="https://univ-paris8.hal.science/hal-00984382v1" TargetMode="External"/><Relationship Id="rId19" Type="http://schemas.openxmlformats.org/officeDocument/2006/relationships/hyperlink" Target="https://dx.doi.org/10.3917/rfs.515.0041" TargetMode="External"/><Relationship Id="rId20" Type="http://schemas.openxmlformats.org/officeDocument/2006/relationships/hyperlink" Target="https://shs.hal.science/halshs-00673803v1" TargetMode="External"/><Relationship Id="rId21" Type="http://schemas.openxmlformats.org/officeDocument/2006/relationships/hyperlink" Target="https://hal.science/search/index/?q=*&amp;authFullName_s=Philippe Auvergnon" TargetMode="External"/><Relationship Id="rId22" Type="http://schemas.openxmlformats.org/officeDocument/2006/relationships/hyperlink" Target="https://univ-paris8.hal.science/hal-00985608v1" TargetMode="External"/><Relationship Id="rId23" Type="http://schemas.openxmlformats.org/officeDocument/2006/relationships/hyperlink" Target="https://hal.science/search/index/?q=*&amp;authFullName_s=Georges Benguigui" TargetMode="External"/><Relationship Id="rId24" Type="http://schemas.openxmlformats.org/officeDocument/2006/relationships/hyperlink" Target="https://hal.science/search/index/?q=*&amp;authFullName_s=Guillaume Malochet" TargetMode="External"/><Relationship Id="rId25" Type="http://schemas.openxmlformats.org/officeDocument/2006/relationships/hyperlink" Target="https://hal.science/hal-0075352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GUILBAUD</dc:title>
  <dc:description>CV</dc:description>
  <dc:subject/>
  <cp:keywords/>
  <cp:category/>
  <cp:lastModifiedBy/>
  <dcterms:created xsi:type="dcterms:W3CDTF">2026-04-16T17:37:01+02:00</dcterms:created>
  <dcterms:modified xsi:type="dcterms:W3CDTF">2026-04-16T17:37:01+02:00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