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MBALA BENDEGUE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fabrice-mbala-bendegue</w:t>
        </w:r>
      </w:hyperlink>
    </w:p>
    <w:p>
      <w:pPr>
        <w:numPr>
          <w:ilvl w:val="0"/>
          <w:numId w:val="1"/>
        </w:numPr>
      </w:pPr>
      <w:r>
        <w:rPr/>
        <w:t xml:space="preserve"> ORCID : </w:t>
      </w:r>
      <w:hyperlink r:id="rId9" w:history="1">
        <w:r>
          <w:rPr>
            <w:color w:val="#410a8c"/>
            <w:u w:val="single"/>
          </w:rPr>
          <w:t xml:space="preserve">0000-0002-5601-2364</w:t>
        </w:r>
      </w:hyperlink>
    </w:p>
    <w:p>
      <w:pPr>
        <w:spacing w:before="600"/>
      </w:pPr>
    </w:p>
    <w:p>
      <w:pPr>
        <w:pStyle w:val="Heading2"/>
      </w:pPr>
      <w:r>
        <w:rPr>
          <w:color w:val="1e198e"/>
          <w:b w:val="1"/>
          <w:bCs w:val="1"/>
        </w:rPr>
        <w:t xml:space="preserve">Présentation</w:t>
      </w:r>
    </w:p>
    <w:p>
      <w:pPr>
        <w:spacing w:after="100"/>
      </w:pPr>
    </w:p>
    <w:p>
      <w:pPr/>
      <w:r>
        <w:rPr/>
        <w:t xml:space="preserve">L’objectif de ce travail est l’implémentation d’un modèle de crédit scoring permettant de réduire le défaut de remboursement dans une IMF. Le secteur de la microfinance est l’un des maillons fort de l’économie camerounaise. Mais également il présente beaucoup de défaillances, en remettant au-devant de la scène la problématique du risque de crédit. Notre modèle sera élaboré d’après une étude empirique portant sur 363 clients d’Advans Cameroun. Les différentes analyses, nous ont  permis d’avoir des résultats satisfaisants à partir de 7 variables prédictives. Nous permettant ainsi de faire ressortir une fonction score qui nous semble robuste et ayant un bon taux de prédiction du défaut de remboursement. Le modèle qui a été développé, à partir de la régression logistique et de l’analyse discriminante, a une bonne prédiction dans plus de 90% des cas analysés.</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6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mbala-bendegue" TargetMode="External"/><Relationship Id="rId9" Type="http://schemas.openxmlformats.org/officeDocument/2006/relationships/hyperlink" Target="https://orcid.org/0000-0002-5601-2364"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MBALA BENDEGUE</dc:title>
  <dc:description>CV</dc:description>
  <dc:subject/>
  <cp:keywords/>
  <cp:category/>
  <cp:lastModifiedBy/>
  <dcterms:created xsi:type="dcterms:W3CDTF">2026-03-17T05:09:28+01:00</dcterms:created>
  <dcterms:modified xsi:type="dcterms:W3CDTF">2026-03-17T05:09:28+01:00</dcterms:modified>
</cp:coreProperties>
</file>

<file path=docProps/custom.xml><?xml version="1.0" encoding="utf-8"?>
<Properties xmlns="http://schemas.openxmlformats.org/officeDocument/2006/custom-properties" xmlns:vt="http://schemas.openxmlformats.org/officeDocument/2006/docPropsVTypes"/>
</file>