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Montebello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café et la mise en forme du loisir cinématographique dans la France de la Belle Époque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Stotzky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</w:p>
          <w:p>
            <w:pPr/>
            <w:r>
              <w:rPr/>
              <w:t xml:space="preserve">Laurent Véray; Laurent Mannoni. </w:t>
            </w:r>
            <w:r>
              <w:rPr>
                <w:i w:val="1"/>
                <w:iCs w:val="1"/>
              </w:rPr>
              <w:t xml:space="preserve">Demandez le programme ! Une histoire du cinéma (1894-1930) par les programmes des lieux de projection</w:t>
            </w:r>
            <w:r>
              <w:rPr/>
              <w:t xml:space="preserve">, Créaphis Éditions, pp.110-143, 2024, 9782354282011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question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</w:p>
          <w:p>
            <w:pPr/>
            <w:r>
              <w:rPr/>
              <w:t xml:space="preserve">Patrick Savidan. </w:t>
            </w:r>
            <w:r>
              <w:rPr>
                <w:i w:val="1"/>
                <w:iCs w:val="1"/>
              </w:rPr>
              <w:t xml:space="preserve">Dictionnaire de la justice sociale et des inégalités</w:t>
            </w:r>
            <w:r>
              <w:rPr/>
              <w:t xml:space="preserve">, PUF, pp.171-180, 2018, 978-2-13-062425-7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cinématographique du mouvement ciné-club : une histoire de cinéphilies (1944-1999)</w:t>
            </w:r>
            <w:r>
              <w:rPr/>
              <w:t xml:space="preserve">, Association Française de Recherche en Histoire du Cinéma (AFRHC), 2017, 978-2-37029-015-1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hal-03242394v1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en France pendant la guerre froide : le paradoxe 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</w:p>
          <w:p>
            <w:pPr/>
            <w:r>
              <w:rPr/>
              <w:t xml:space="preserve">Sylvie Le Clech; Michel Hastings. </w:t>
            </w:r>
            <w:r>
              <w:rPr>
                <w:i w:val="1"/>
                <w:iCs w:val="1"/>
              </w:rPr>
              <w:t xml:space="preserve">La France en guerre froide : Nouvelles questions</w:t>
            </w:r>
            <w:r>
              <w:rPr/>
              <w:t xml:space="preserve">, , pp.191-199, 2015, Histoires, 978-2-36441-109-8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halshs-01622156v1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« du film d’auteur » français aux Etats-Unis. Une observation du Leonard Maltin’s Movie Guide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</w:p>
          <w:p>
            <w:pPr/>
            <w:r>
              <w:rPr/>
              <w:t xml:space="preserve">Christophe Gauthier; Dimitri Vezyroglou. </w:t>
            </w:r>
            <w:r>
              <w:rPr>
                <w:i w:val="1"/>
                <w:iCs w:val="1"/>
              </w:rPr>
              <w:t xml:space="preserve">L'auteur de cinéma: histoire, généalogie, archéologie : actes du colloque de l'Université de Paris 1, équipe d'accueil HiCSA, 6-8 décembre 2007</w:t>
            </w:r>
            <w:r>
              <w:rPr/>
              <w:t xml:space="preserve">, AFRHC, Association française de recherche sur l'histoire du cinéma, pp.215-228, 2014, Histoire culturelle, 978-2-37029-000-7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hal-01611546v1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chef d’oeuvre au cinéma. Palmarès cinématographique et savoir de la qualité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</w:p>
          <w:p>
            <w:pPr/>
            <w:r>
              <w:rPr/>
              <w:t xml:space="preserve">Roland Huesca; Olivier Goetz. </w:t>
            </w:r>
            <w:r>
              <w:rPr>
                <w:i w:val="1"/>
                <w:iCs w:val="1"/>
              </w:rPr>
              <w:t xml:space="preserve">Chefs-d'oeuvre : essais</w:t>
            </w:r>
            <w:r>
              <w:rPr/>
              <w:t xml:space="preserve">, J.-M. Place, pp.77-84, 2013, 9782858939510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hal-01610145v1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mémoire ouvrière à la mémoire de l'immigration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</w:p>
          <w:p>
            <w:pPr/>
            <w:r>
              <w:rPr/>
              <w:t xml:space="preserve">Ahmed Boubeker; Piero D. Galloro </w:t>
            </w:r>
            <w:r>
              <w:rPr>
                <w:i w:val="1"/>
                <w:iCs w:val="1"/>
              </w:rPr>
              <w:t xml:space="preserve">L’immigration en héritage : L’histoire, la mémoire, l’oubli aux frontières du grand nord est </w:t>
            </w:r>
            <w:r>
              <w:rPr/>
              <w:t xml:space="preserve">, Presses universitaires de Nancy - Editions Universitaires de Lorraine, pp.33-56, 2013, Interculturalités, 978-2-8143-0114-6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cinéma et sociologie des &amp;quot;pratiques culturelles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</w:p>
          <w:p>
            <w:pPr/>
            <w:r>
              <w:rPr/>
              <w:t xml:space="preserve">Pierre Le Quéau. </w:t>
            </w:r>
            <w:r>
              <w:rPr>
                <w:i w:val="1"/>
                <w:iCs w:val="1"/>
              </w:rPr>
              <w:t xml:space="preserve">20 ans de sociologie de l'art: bilan et perspectives</w:t>
            </w:r>
            <w:r>
              <w:rPr/>
              <w:t xml:space="preserve">, L'Harmattan, Paris, pp.115-128,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halshs-00212328v1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café comme équipement cinématographique. Commerce et localisation du spectacle cinématographique en province à la Belle Époque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Stotzky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2022, 96, pp.131-159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Public, identité culturelle et style national : Les limites de l’expertise savante de la consommation cinématographique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2018, 41, pp.7-14.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⟨10.4000/leportique.3190⟩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as a Tool of Cinema History: Cinemagoing in Light of the Experience of a Local Film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Alphaville- Journal of film and screen media</w:t>
            </w:r>
            <w:r>
              <w:rPr/>
              <w:t xml:space="preserve">, 2016,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⟨10.33178/alpha.11.04⟩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hal-03180572v1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ciné-clubs et du cinéma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anniversaire du Ciné-Club du Pays-Haut</w:t>
            </w:r>
            <w:r>
              <w:rPr/>
              <w:t xml:space="preserve">, Médiathèque Intercommunale de Longwy; Ciné-Club du Pays-Haut (Longwy), Nov 2018, Longwy,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hal-03225602v1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national et qualité cinématographique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</w:p>
          <w:p>
            <w:pPr/>
            <w:r>
              <w:rPr/>
              <w:t xml:space="preserve">Jean-Marc Leveratto; Fabrice Montebello. </w:t>
            </w:r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41, 2018, 978-2-916332-43-7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hal-03242391v1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en France: depuis les années 1930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</w:p>
          <w:p>
            <w:pPr/>
            <w:r>
              <w:rPr/>
              <w:t xml:space="preserve">Armand Colin, pp.224, 2005, Armand Colin Cinema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halshs-00220448v1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2426v1" TargetMode="External"/><Relationship Id="rId8" Type="http://schemas.openxmlformats.org/officeDocument/2006/relationships/hyperlink" Target="https://hal.science/search/index/?q=*&amp;authFullName_s=Pierre Stotzky" TargetMode="External"/><Relationship Id="rId9" Type="http://schemas.openxmlformats.org/officeDocument/2006/relationships/hyperlink" Target="https://hal.science/search/index/?q=*&amp;authFullName_s=Fabrice Montebello" TargetMode="External"/><Relationship Id="rId10" Type="http://schemas.openxmlformats.org/officeDocument/2006/relationships/hyperlink" Target="https://hal.science/search/index/?q=*&amp;authFullName_s=Jean-Marc Leveratto" TargetMode="External"/><Relationship Id="rId11" Type="http://schemas.openxmlformats.org/officeDocument/2006/relationships/hyperlink" Target="https://hal.univ-lorraine.fr/hal-03242398v1" TargetMode="External"/><Relationship Id="rId12" Type="http://schemas.openxmlformats.org/officeDocument/2006/relationships/hyperlink" Target="https://hal.univ-lorraine.fr/hal-03242394v1" TargetMode="External"/><Relationship Id="rId13" Type="http://schemas.openxmlformats.org/officeDocument/2006/relationships/hyperlink" Target="https://hal.science/search/index/?q=*&amp;authFullName_s=L&#233;o Souill&#233;s-Debats" TargetMode="External"/><Relationship Id="rId14" Type="http://schemas.openxmlformats.org/officeDocument/2006/relationships/hyperlink" Target="https://shs.hal.science/halshs-01622156v1" TargetMode="External"/><Relationship Id="rId15" Type="http://schemas.openxmlformats.org/officeDocument/2006/relationships/hyperlink" Target="https://hal.univ-lorraine.fr/hal-01611546v1" TargetMode="External"/><Relationship Id="rId16" Type="http://schemas.openxmlformats.org/officeDocument/2006/relationships/hyperlink" Target="https://hal.univ-lorraine.fr/hal-01610145v1" TargetMode="External"/><Relationship Id="rId17" Type="http://schemas.openxmlformats.org/officeDocument/2006/relationships/hyperlink" Target="https://hal.univ-lorraine.fr/hal-01611533v1" TargetMode="External"/><Relationship Id="rId18" Type="http://schemas.openxmlformats.org/officeDocument/2006/relationships/hyperlink" Target="https://shs.hal.science/halshs-00212328v1" TargetMode="External"/><Relationship Id="rId19" Type="http://schemas.openxmlformats.org/officeDocument/2006/relationships/hyperlink" Target="https://hal.univ-lorraine.fr/hal-03716348v1" TargetMode="External"/><Relationship Id="rId20" Type="http://schemas.openxmlformats.org/officeDocument/2006/relationships/hyperlink" Target="https://hal.univ-lorraine.fr/hal-03242441v1" TargetMode="External"/><Relationship Id="rId21" Type="http://schemas.openxmlformats.org/officeDocument/2006/relationships/hyperlink" Target="https://dx.doi.org/10.4000/leportique.3190" TargetMode="External"/><Relationship Id="rId22" Type="http://schemas.openxmlformats.org/officeDocument/2006/relationships/hyperlink" Target="https://hal.univ-lorraine.fr/hal-03180572v1" TargetMode="External"/><Relationship Id="rId23" Type="http://schemas.openxmlformats.org/officeDocument/2006/relationships/hyperlink" Target="https://dx.doi.org/10.33178/alpha.11.04" TargetMode="External"/><Relationship Id="rId24" Type="http://schemas.openxmlformats.org/officeDocument/2006/relationships/hyperlink" Target="https://hal.science/hal-03225602v1" TargetMode="External"/><Relationship Id="rId25" Type="http://schemas.openxmlformats.org/officeDocument/2006/relationships/hyperlink" Target="https://hal.univ-lorraine.fr/hal-03242391v1" TargetMode="External"/><Relationship Id="rId26" Type="http://schemas.openxmlformats.org/officeDocument/2006/relationships/hyperlink" Target="https://shs.hal.science/halshs-0022044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Montebello</dc:title>
  <dc:description>CV</dc:description>
  <dc:subject/>
  <cp:keywords/>
  <cp:category/>
  <cp:lastModifiedBy/>
  <dcterms:created xsi:type="dcterms:W3CDTF">2026-05-28T06:47:07+02:00</dcterms:created>
  <dcterms:modified xsi:type="dcterms:W3CDTF">2026-05-28T06:47:07+02:00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