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Fairley Le Moal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fairley-le-moal</w:t>
        </w:r>
      </w:hyperlink>
    </w:p>
    <w:p>
      <w:pPr>
        <w:numPr>
          <w:ilvl w:val="0"/>
          <w:numId w:val="1"/>
        </w:numPr>
      </w:pPr>
      <w:r>
        <w:rPr/>
        <w:t xml:space="preserve"> ORCID : </w:t>
      </w:r>
      <w:hyperlink r:id="rId8" w:history="1">
        <w:r>
          <w:rPr>
            <w:color w:val="#410a8c"/>
            <w:u w:val="single"/>
          </w:rPr>
          <w:t xml:space="preserve">0009-0001-2280-3352</w:t>
        </w:r>
      </w:hyperlink>
    </w:p>
    <w:p>
      <w:pPr>
        <w:numPr>
          <w:ilvl w:val="0"/>
          <w:numId w:val="1"/>
        </w:numPr>
      </w:pPr>
      <w:r>
        <w:rPr/>
        <w:t xml:space="preserve"> IdRef : </w:t>
      </w:r>
      <w:hyperlink r:id="rId9" w:history="1">
        <w:r>
          <w:rPr>
            <w:color w:val="#410a8c"/>
            <w:u w:val="single"/>
          </w:rPr>
          <w:t xml:space="preserve">260730769</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les normes et pratiques quotidiennes en lien avec la santé. J’ai enquêté sur les pratiques alimentaires dans le cadre familial, les pratiques de la parentalité et plus particulièrement de la maternité et le travail alimentaire et émotionnel qui lui sont associés. Avec un ancrage disciplinaire en sociologie j’ai appréhendé ces pratiques au regard des rapports sociaux de genre et de classe, et à travers l’approche des socialisations, entendue comme processus d’incorporation mais également comme manière d’être en relation. Je m’intéresse particulièrement à la manière dont les pratiques sont routinisées et ancrées au quotidien et façonnées par de multiples normes, parfois contradictoires. Ainsi, à travers l’approche de la Théorie des pratiques, je cherche à mettre en évidence les enjeux et difficultés liés aux changements de comportements, en lien avec des problématiques de santé et d’environnement.Les projets que j’ai menés et auxquels j’ai pris part sont basés sur des méthodologies de recherche qualitative, notamment ethnographique avec une solide expérience de terrain en observation participante.Je travaille également sur les modalités et outils de la participation à la recherche en cancérologie, dans une optique appliquée d’accroître les possibilités et d’étendre les bénéficies de la participation à la recherche, y compris la recherche participative et la recherche en co-construction.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Dynamiques identitaires et démarches participatives : trajectoires multiples de chercheurs en santé vers la collaboration</w:t>
              </w:r>
            </w:hyperlink>
          </w:p>
          <w:p>
            <w:pPr/>
            <w:hyperlink r:id="rId11" w:history="1">
              <w:r>
                <w:rPr>
                  <w:color w:val="#410a8c"/>
                  <w:u w:val="single"/>
                </w:rPr>
                <w:t xml:space="preserve">Romaine Desjardin</w:t>
              </w:r>
            </w:hyperlink>
            <w:r>
              <w:rPr/>
              <w:t xml:space="preserve">,</w:t>
            </w:r>
            <w:hyperlink r:id="rId12" w:history="1">
              <w:r>
                <w:rPr>
                  <w:color w:val="#410a8c"/>
                  <w:u w:val="single"/>
                </w:rPr>
                <w:t xml:space="preserve">Maïssa Fadhlaoui</w:t>
              </w:r>
            </w:hyperlink>
            <w:r>
              <w:rPr/>
              <w:t xml:space="preserve">,</w:t>
            </w:r>
            <w:hyperlink r:id="rId13" w:history="1">
              <w:r>
                <w:rPr>
                  <w:color w:val="#410a8c"/>
                  <w:u w:val="single"/>
                </w:rPr>
                <w:t xml:space="preserve">Fairley Le Moal</w:t>
              </w:r>
            </w:hyperlink>
            <w:r>
              <w:rPr/>
              <w:t xml:space="preserve">,</w:t>
            </w:r>
            <w:hyperlink r:id="rId14" w:history="1">
              <w:r>
                <w:rPr>
                  <w:color w:val="#410a8c"/>
                  <w:u w:val="single"/>
                </w:rPr>
                <w:t xml:space="preserve">Charlotte Bauquier</w:t>
              </w:r>
            </w:hyperlink>
            <w:r>
              <w:rPr/>
              <w:t xml:space="preserve">,</w:t>
            </w:r>
            <w:hyperlink r:id="rId15" w:history="1">
              <w:r>
                <w:rPr>
                  <w:color w:val="#410a8c"/>
                  <w:u w:val="single"/>
                </w:rPr>
                <w:t xml:space="preserve">Léa Baillat</w:t>
              </w:r>
            </w:hyperlink>
            <w:r>
              <w:rPr/>
              <w:t xml:space="preserve">et al.</w:t>
            </w:r>
          </w:p>
          <w:p>
            <w:pPr/>
            <w:r>
              <w:rPr>
                <w:i w:val="1"/>
                <w:iCs w:val="1"/>
              </w:rPr>
              <w:t xml:space="preserve">13ÈME CONGRÈS DE L’ASSOCIATION FRANCOPHONE DE PSYCHOLOGIE DE LA SANTÉ - AFPSA</w:t>
            </w:r>
            <w:r>
              <w:rPr/>
              <w:t xml:space="preserve">, Jul 2025, Toulouse, France</w:t>
            </w:r>
          </w:p>
          <w:p>
            <w:pPr/>
            <w:r>
              <w:rPr/>
              <w:t xml:space="preserve">Communication dans un congrès</w:t>
            </w:r>
          </w:p>
          <w:p>
            <w:pPr/>
            <w:hyperlink r:id="rId10" w:history="1">
              <w:r>
                <w:rPr>
                  <w:color w:val="#410a8c"/>
                  <w:u w:val="single"/>
                </w:rPr>
                <w:t xml:space="preserve">hal-05249444v1</w:t>
              </w:r>
            </w:hyperlink>
          </w:p>
        </w:tc>
      </w:tr>
      <w:tr>
        <w:trPr/>
        <w:tc>
          <w:tcPr>
            <w:noWrap/>
          </w:tcPr>
          <w:p>
            <w:pPr>
              <w:spacing w:after="200"/>
            </w:pPr>
            <w:hyperlink r:id="rId16" w:history="1">
              <w:r>
                <w:rPr>
                  <w:color w:val="1e198e"/>
                  <w:b w:val="1"/>
                  <w:bCs w:val="1"/>
                  <w:u w:val="single"/>
                </w:rPr>
                <w:t xml:space="preserve">Resistance and hierarchies in mealtime conversations. An ethnography of power and care in family socialisation</w:t>
              </w:r>
            </w:hyperlink>
          </w:p>
          <w:p>
            <w:pPr/>
            <w:hyperlink r:id="rId13" w:history="1">
              <w:r>
                <w:rPr>
                  <w:color w:val="#410a8c"/>
                  <w:u w:val="single"/>
                </w:rPr>
                <w:t xml:space="preserve">Fairley Le Moal</w:t>
              </w:r>
            </w:hyperlink>
            <w:r>
              <w:rPr/>
              <w:t xml:space="preserve">,</w:t>
            </w:r>
            <w:hyperlink r:id="rId17" w:history="1">
              <w:r>
                <w:rPr>
                  <w:color w:val="#410a8c"/>
                  <w:u w:val="single"/>
                </w:rPr>
                <w:t xml:space="preserve">John Coveney</w:t>
              </w:r>
            </w:hyperlink>
            <w:r>
              <w:rPr/>
              <w:t xml:space="preserve">,</w:t>
            </w:r>
            <w:hyperlink r:id="rId18" w:history="1">
              <w:r>
                <w:rPr>
                  <w:color w:val="#410a8c"/>
                  <w:u w:val="single"/>
                </w:rPr>
                <w:t xml:space="preserve">Isabelle Mallon</w:t>
              </w:r>
            </w:hyperlink>
          </w:p>
          <w:p>
            <w:pPr/>
            <w:r>
              <w:rPr>
                <w:i w:val="1"/>
                <w:iCs w:val="1"/>
              </w:rPr>
              <w:t xml:space="preserve">16th Conference of the European Sociological Association - Tension, trust and transformation, RN33 Women's and gender studies</w:t>
            </w:r>
            <w:r>
              <w:rPr/>
              <w:t xml:space="preserve">, European Sociological Association, Aug 2024, Porto, Portugal</w:t>
            </w:r>
          </w:p>
          <w:p>
            <w:pPr/>
            <w:r>
              <w:rPr/>
              <w:t xml:space="preserve">Communication dans un congrès</w:t>
            </w:r>
          </w:p>
          <w:p>
            <w:pPr/>
            <w:hyperlink r:id="rId16" w:history="1">
              <w:r>
                <w:rPr>
                  <w:color w:val="#410a8c"/>
                  <w:u w:val="single"/>
                </w:rPr>
                <w:t xml:space="preserve">hal-04686086v1</w:t>
              </w:r>
            </w:hyperlink>
          </w:p>
        </w:tc>
      </w:tr>
      <w:tr>
        <w:trPr/>
        <w:tc>
          <w:tcPr>
            <w:noWrap/>
          </w:tcPr>
          <w:p>
            <w:pPr>
              <w:spacing w:after="200"/>
            </w:pPr>
            <w:hyperlink r:id="rId19" w:history="1">
              <w:r>
                <w:rPr>
                  <w:color w:val="1e198e"/>
                  <w:b w:val="1"/>
                  <w:bCs w:val="1"/>
                  <w:u w:val="single"/>
                </w:rPr>
                <w:t xml:space="preserve">The FoodMAPP Project: Exploring Possibilities of Promoting Local Food Distribution and Provision Through Digital Tools</w:t>
              </w:r>
            </w:hyperlink>
          </w:p>
          <w:p>
            <w:pPr/>
            <w:hyperlink r:id="rId20" w:history="1">
              <w:r>
                <w:rPr>
                  <w:color w:val="#410a8c"/>
                  <w:u w:val="single"/>
                </w:rPr>
                <w:t xml:space="preserve">Maxime Michaud</w:t>
              </w:r>
            </w:hyperlink>
            <w:r>
              <w:rPr/>
              <w:t xml:space="preserve">,</w:t>
            </w:r>
            <w:hyperlink r:id="rId13" w:history="1">
              <w:r>
                <w:rPr>
                  <w:color w:val="#410a8c"/>
                  <w:u w:val="single"/>
                </w:rPr>
                <w:t xml:space="preserve">Fairley Le Moal</w:t>
              </w:r>
            </w:hyperlink>
          </w:p>
          <w:p>
            <w:pPr/>
            <w:r>
              <w:rPr>
                <w:i w:val="1"/>
                <w:iCs w:val="1"/>
              </w:rPr>
              <w:t xml:space="preserve">16th Conference of the European Sociological Association - Tension, trust and transformation, RN05 Sociology of consumption</w:t>
            </w:r>
            <w:r>
              <w:rPr/>
              <w:t xml:space="preserve">, European Sociological Association, Aug 2024, Porto, Portugal</w:t>
            </w:r>
          </w:p>
          <w:p>
            <w:pPr/>
            <w:r>
              <w:rPr/>
              <w:t xml:space="preserve">Communication dans un congrès</w:t>
            </w:r>
          </w:p>
          <w:p>
            <w:pPr/>
            <w:hyperlink r:id="rId19" w:history="1">
              <w:r>
                <w:rPr>
                  <w:color w:val="#410a8c"/>
                  <w:u w:val="single"/>
                </w:rPr>
                <w:t xml:space="preserve">hal-04700731v1</w:t>
              </w:r>
            </w:hyperlink>
          </w:p>
        </w:tc>
      </w:tr>
      <w:tr>
        <w:trPr/>
        <w:tc>
          <w:tcPr>
            <w:noWrap/>
          </w:tcPr>
          <w:p>
            <w:pPr>
              <w:spacing w:after="200"/>
            </w:pPr>
            <w:hyperlink r:id="rId21" w:history="1">
              <w:r>
                <w:rPr>
                  <w:color w:val="1e198e"/>
                  <w:b w:val="1"/>
                  <w:bCs w:val="1"/>
                  <w:u w:val="single"/>
                </w:rPr>
                <w:t xml:space="preserve">Invisibilised aspects of family food consumption: reproducing gendered inequalities through convivial mealtimes.</w:t>
              </w:r>
            </w:hyperlink>
          </w:p>
          <w:p>
            <w:pPr/>
            <w:hyperlink r:id="rId13" w:history="1">
              <w:r>
                <w:rPr>
                  <w:color w:val="#410a8c"/>
                  <w:u w:val="single"/>
                </w:rPr>
                <w:t xml:space="preserve">Fairley Le Moal</w:t>
              </w:r>
            </w:hyperlink>
          </w:p>
          <w:p>
            <w:pPr/>
            <w:r>
              <w:rPr>
                <w:i w:val="1"/>
                <w:iCs w:val="1"/>
              </w:rPr>
              <w:t xml:space="preserve">European Sociological Association, mid-term seminar, Sociology of Consumption Research Network 5 Sociology of consumption</w:t>
            </w:r>
            <w:r>
              <w:rPr/>
              <w:t xml:space="preserve">, Aug 2023, Paris, France</w:t>
            </w:r>
          </w:p>
          <w:p>
            <w:pPr/>
            <w:r>
              <w:rPr/>
              <w:t xml:space="preserve">Communication dans un congrès</w:t>
            </w:r>
          </w:p>
          <w:p>
            <w:pPr/>
            <w:hyperlink r:id="rId21" w:history="1">
              <w:r>
                <w:rPr>
                  <w:color w:val="#410a8c"/>
                  <w:u w:val="single"/>
                </w:rPr>
                <w:t xml:space="preserve">hal-04576589v1</w:t>
              </w:r>
            </w:hyperlink>
          </w:p>
        </w:tc>
      </w:tr>
      <w:tr>
        <w:trPr/>
        <w:tc>
          <w:tcPr>
            <w:noWrap/>
          </w:tcPr>
          <w:p>
            <w:pPr>
              <w:spacing w:after="200"/>
            </w:pPr>
            <w:hyperlink r:id="rId22" w:history="1">
              <w:r>
                <w:rPr>
                  <w:color w:val="1e198e"/>
                  <w:b w:val="1"/>
                  <w:bCs w:val="1"/>
                  <w:u w:val="single"/>
                </w:rPr>
                <w:t xml:space="preserve">Les enfants, à table ! Éclairage sur les enjeux des repas de famille</w:t>
              </w:r>
            </w:hyperlink>
          </w:p>
          <w:p>
            <w:pPr/>
            <w:hyperlink r:id="rId13" w:history="1">
              <w:r>
                <w:rPr>
                  <w:color w:val="#410a8c"/>
                  <w:u w:val="single"/>
                </w:rPr>
                <w:t xml:space="preserve">Fairley Le Moal</w:t>
              </w:r>
            </w:hyperlink>
          </w:p>
          <w:p>
            <w:pPr/>
            <w:r>
              <w:rPr>
                <w:i w:val="1"/>
                <w:iCs w:val="1"/>
              </w:rPr>
              <w:t xml:space="preserve">Chaire TRALIM, Jeudi Alimentation Santé Société</w:t>
            </w:r>
            <w:r>
              <w:rPr/>
              <w:t xml:space="preserve">, Cité Internationale de la Gastronomie, Oct 2023, Lyon, France</w:t>
            </w:r>
          </w:p>
          <w:p>
            <w:pPr/>
            <w:r>
              <w:rPr/>
              <w:t xml:space="preserve">Communication dans un congrès</w:t>
            </w:r>
          </w:p>
          <w:p>
            <w:pPr/>
            <w:hyperlink r:id="rId22" w:history="1">
              <w:r>
                <w:rPr>
                  <w:color w:val="#410a8c"/>
                  <w:u w:val="single"/>
                </w:rPr>
                <w:t xml:space="preserve">hal-04726793v1</w:t>
              </w:r>
            </w:hyperlink>
          </w:p>
        </w:tc>
      </w:tr>
      <w:tr>
        <w:trPr/>
        <w:tc>
          <w:tcPr>
            <w:noWrap/>
          </w:tcPr>
          <w:p>
            <w:pPr>
              <w:spacing w:after="200"/>
            </w:pPr>
            <w:hyperlink r:id="rId23" w:history="1">
              <w:r>
                <w:rPr>
                  <w:color w:val="1e198e"/>
                  <w:b w:val="1"/>
                  <w:bCs w:val="1"/>
                  <w:u w:val="single"/>
                </w:rPr>
                <w:t xml:space="preserve">Investigating family relationships through commensality. An ethnography within middle classes families in Lyon and in Adelaide.</w:t>
              </w:r>
            </w:hyperlink>
          </w:p>
          <w:p>
            <w:pPr/>
            <w:hyperlink r:id="rId13" w:history="1">
              <w:r>
                <w:rPr>
                  <w:color w:val="#410a8c"/>
                  <w:u w:val="single"/>
                </w:rPr>
                <w:t xml:space="preserve">Fairley Le Moal</w:t>
              </w:r>
            </w:hyperlink>
            <w:r>
              <w:rPr/>
              <w:t xml:space="preserve">,</w:t>
            </w:r>
            <w:hyperlink r:id="rId17" w:history="1">
              <w:r>
                <w:rPr>
                  <w:color w:val="#410a8c"/>
                  <w:u w:val="single"/>
                </w:rPr>
                <w:t xml:space="preserve">John Coveney</w:t>
              </w:r>
            </w:hyperlink>
            <w:r>
              <w:rPr/>
              <w:t xml:space="preserve">,</w:t>
            </w:r>
            <w:hyperlink r:id="rId24" w:history="1">
              <w:r>
                <w:rPr>
                  <w:color w:val="#410a8c"/>
                  <w:u w:val="single"/>
                </w:rPr>
                <w:t xml:space="preserve">Isabelle Coveney</w:t>
              </w:r>
            </w:hyperlink>
          </w:p>
          <w:p>
            <w:pPr/>
            <w:r>
              <w:rPr>
                <w:i w:val="1"/>
                <w:iCs w:val="1"/>
              </w:rPr>
              <w:t xml:space="preserve">RN13 Sociology of Families and Intimate Lives. 15th European Sociological Association Conference: Sociological Knowledges for Alternative Futures</w:t>
            </w:r>
            <w:r>
              <w:rPr/>
              <w:t xml:space="preserve">, European Sociological Association, Aug 2021, Barcelona (Online), Spain</w:t>
            </w:r>
          </w:p>
          <w:p>
            <w:pPr/>
            <w:r>
              <w:rPr/>
              <w:t xml:space="preserve">Communication dans un congrès</w:t>
            </w:r>
          </w:p>
          <w:p>
            <w:pPr/>
            <w:hyperlink r:id="rId23" w:history="1">
              <w:r>
                <w:rPr>
                  <w:color w:val="#410a8c"/>
                  <w:u w:val="single"/>
                </w:rPr>
                <w:t xml:space="preserve">hal-04576534v1</w:t>
              </w:r>
            </w:hyperlink>
          </w:p>
        </w:tc>
      </w:tr>
      <w:tr>
        <w:trPr/>
        <w:tc>
          <w:tcPr>
            <w:noWrap/>
          </w:tcPr>
          <w:p>
            <w:pPr>
              <w:spacing w:after="200"/>
            </w:pPr>
            <w:hyperlink r:id="rId25" w:history="1">
              <w:r>
                <w:rPr>
                  <w:color w:val="1e198e"/>
                  <w:b w:val="1"/>
                  <w:bCs w:val="1"/>
                  <w:u w:val="single"/>
                </w:rPr>
                <w:t xml:space="preserve">New insights into ordinary family meal performances: observing everyday negotiations of middle-class commensal norms</w:t>
              </w:r>
            </w:hyperlink>
          </w:p>
          <w:p>
            <w:pPr/>
            <w:hyperlink r:id="rId13" w:history="1">
              <w:r>
                <w:rPr>
                  <w:color w:val="#410a8c"/>
                  <w:u w:val="single"/>
                </w:rPr>
                <w:t xml:space="preserve">Fairley Le Moal</w:t>
              </w:r>
            </w:hyperlink>
          </w:p>
          <w:p>
            <w:pPr/>
            <w:r>
              <w:rPr>
                <w:i w:val="1"/>
                <w:iCs w:val="1"/>
              </w:rPr>
              <w:t xml:space="preserve">Institut Paul Bocuse Research centre seminar</w:t>
            </w:r>
            <w:r>
              <w:rPr/>
              <w:t xml:space="preserve">, Sep 2021, Ecully, France</w:t>
            </w:r>
          </w:p>
          <w:p>
            <w:pPr/>
            <w:r>
              <w:rPr/>
              <w:t xml:space="preserve">Communication dans un congrès</w:t>
            </w:r>
          </w:p>
          <w:p>
            <w:pPr/>
            <w:hyperlink r:id="rId25" w:history="1">
              <w:r>
                <w:rPr>
                  <w:color w:val="#410a8c"/>
                  <w:u w:val="single"/>
                </w:rPr>
                <w:t xml:space="preserve">hal-04726774v1</w:t>
              </w:r>
            </w:hyperlink>
          </w:p>
        </w:tc>
      </w:tr>
      <w:tr>
        <w:trPr/>
        <w:tc>
          <w:tcPr>
            <w:noWrap/>
          </w:tcPr>
          <w:p>
            <w:pPr>
              <w:spacing w:after="200"/>
            </w:pPr>
            <w:hyperlink r:id="rId26" w:history="1">
              <w:r>
                <w:rPr>
                  <w:color w:val="1e198e"/>
                  <w:b w:val="1"/>
                  <w:bCs w:val="1"/>
                  <w:u w:val="single"/>
                </w:rPr>
                <w:t xml:space="preserve">Au-delà de la promotion d’une commensalité normative : approche ethnographique des pratiques alimentaires de familles de classes moyennes. Constructions du terrain et enjeux éthiques institutionnels</w:t>
              </w:r>
            </w:hyperlink>
          </w:p>
          <w:p>
            <w:pPr/>
            <w:hyperlink r:id="rId13" w:history="1">
              <w:r>
                <w:rPr>
                  <w:color w:val="#410a8c"/>
                  <w:u w:val="single"/>
                </w:rPr>
                <w:t xml:space="preserve">Fairley Le Moal</w:t>
              </w:r>
            </w:hyperlink>
          </w:p>
          <w:p>
            <w:pPr/>
            <w:r>
              <w:rPr>
                <w:i w:val="1"/>
                <w:iCs w:val="1"/>
              </w:rPr>
              <w:t xml:space="preserve">Séminaire de l'Équipe Mode, Espace et Processus de Socialisation</w:t>
            </w:r>
            <w:r>
              <w:rPr/>
              <w:t xml:space="preserve">, Centre Max Weber, Nov 2021, Lyon, France</w:t>
            </w:r>
          </w:p>
          <w:p>
            <w:pPr/>
            <w:r>
              <w:rPr/>
              <w:t xml:space="preserve">Communication dans un congrès</w:t>
            </w:r>
          </w:p>
          <w:p>
            <w:pPr/>
            <w:hyperlink r:id="rId26" w:history="1">
              <w:r>
                <w:rPr>
                  <w:color w:val="#410a8c"/>
                  <w:u w:val="single"/>
                </w:rPr>
                <w:t xml:space="preserve">hal-04726779v1</w:t>
              </w:r>
            </w:hyperlink>
          </w:p>
        </w:tc>
      </w:tr>
      <w:tr>
        <w:trPr/>
        <w:tc>
          <w:tcPr>
            <w:noWrap/>
          </w:tcPr>
          <w:p>
            <w:pPr>
              <w:spacing w:after="200"/>
            </w:pPr>
            <w:hyperlink r:id="rId27" w:history="1">
              <w:r>
                <w:rPr>
                  <w:color w:val="1e198e"/>
                  <w:b w:val="1"/>
                  <w:bCs w:val="1"/>
                  <w:u w:val="single"/>
                </w:rPr>
                <w:t xml:space="preserve">Manger en famille. Étude des variations sociales et culturelles des pratiques alimentaires familiales, à Lyon et à Adélaïde (France, Australie)</w:t>
              </w:r>
            </w:hyperlink>
          </w:p>
          <w:p>
            <w:pPr/>
            <w:hyperlink r:id="rId13" w:history="1">
              <w:r>
                <w:rPr>
                  <w:color w:val="#410a8c"/>
                  <w:u w:val="single"/>
                </w:rPr>
                <w:t xml:space="preserve">Fairley Le Moal</w:t>
              </w:r>
            </w:hyperlink>
          </w:p>
          <w:p>
            <w:pPr/>
            <w:r>
              <w:rPr>
                <w:i w:val="1"/>
                <w:iCs w:val="1"/>
              </w:rPr>
              <w:t xml:space="preserve">Doctoriales</w:t>
            </w:r>
            <w:r>
              <w:rPr/>
              <w:t xml:space="preserve">, Laboratoire d'Anthropologie des Enjeux Contemporains, Jun 2019, Bron, France</w:t>
            </w:r>
          </w:p>
          <w:p>
            <w:pPr/>
            <w:r>
              <w:rPr/>
              <w:t xml:space="preserve">Communication dans un congrès</w:t>
            </w:r>
          </w:p>
          <w:p>
            <w:pPr/>
            <w:hyperlink r:id="rId27" w:history="1">
              <w:r>
                <w:rPr>
                  <w:color w:val="#410a8c"/>
                  <w:u w:val="single"/>
                </w:rPr>
                <w:t xml:space="preserve">hal-04726784v1</w:t>
              </w:r>
            </w:hyperlink>
          </w:p>
        </w:tc>
      </w:tr>
      <w:tr>
        <w:trPr/>
        <w:tc>
          <w:tcPr>
            <w:noWrap/>
          </w:tcPr>
          <w:p>
            <w:pPr>
              <w:spacing w:after="200"/>
            </w:pPr>
            <w:hyperlink r:id="rId28" w:history="1">
              <w:r>
                <w:rPr>
                  <w:color w:val="1e198e"/>
                  <w:b w:val="1"/>
                  <w:bCs w:val="1"/>
                  <w:u w:val="single"/>
                </w:rPr>
                <w:t xml:space="preserve">Eating well, eating together? Studying the social and cultural variations of family food practices.</w:t>
              </w:r>
            </w:hyperlink>
          </w:p>
          <w:p>
            <w:pPr/>
            <w:hyperlink r:id="rId13" w:history="1">
              <w:r>
                <w:rPr>
                  <w:color w:val="#410a8c"/>
                  <w:u w:val="single"/>
                </w:rPr>
                <w:t xml:space="preserve">Fairley Le Moal</w:t>
              </w:r>
            </w:hyperlink>
          </w:p>
          <w:p>
            <w:pPr/>
            <w:r>
              <w:rPr>
                <w:i w:val="1"/>
                <w:iCs w:val="1"/>
              </w:rPr>
              <w:t xml:space="preserve">Cook and Health conference, Catolica Lisbon school of business and economics</w:t>
            </w:r>
            <w:r>
              <w:rPr/>
              <w:t xml:space="preserve">, Oct 2019, Lisbonne, Portugal</w:t>
            </w:r>
          </w:p>
          <w:p>
            <w:pPr/>
            <w:r>
              <w:rPr/>
              <w:t xml:space="preserve">Communication dans un congrès</w:t>
            </w:r>
          </w:p>
          <w:p>
            <w:pPr/>
            <w:hyperlink r:id="rId28" w:history="1">
              <w:r>
                <w:rPr>
                  <w:color w:val="#410a8c"/>
                  <w:u w:val="single"/>
                </w:rPr>
                <w:t xml:space="preserve">hal-04576659v1</w:t>
              </w:r>
            </w:hyperlink>
          </w:p>
        </w:tc>
      </w:tr>
      <w:tr>
        <w:trPr/>
        <w:tc>
          <w:tcPr>
            <w:noWrap/>
          </w:tcPr>
          <w:p>
            <w:pPr>
              <w:spacing w:after="200"/>
            </w:pPr>
            <w:hyperlink r:id="rId29" w:history="1">
              <w:r>
                <w:rPr>
                  <w:color w:val="1e198e"/>
                  <w:b w:val="1"/>
                  <w:bCs w:val="1"/>
                  <w:u w:val="single"/>
                </w:rPr>
                <w:t xml:space="preserve">How can ethnographic research on family food practices benefit from the use of digital experience sampling methods?</w:t>
              </w:r>
            </w:hyperlink>
          </w:p>
          <w:p>
            <w:pPr/>
            <w:hyperlink r:id="rId13" w:history="1">
              <w:r>
                <w:rPr>
                  <w:color w:val="#410a8c"/>
                  <w:u w:val="single"/>
                </w:rPr>
                <w:t xml:space="preserve">Fairley Le Moal</w:t>
              </w:r>
            </w:hyperlink>
          </w:p>
          <w:p>
            <w:pPr/>
            <w:r>
              <w:rPr>
                <w:i w:val="1"/>
                <w:iCs w:val="1"/>
              </w:rPr>
              <w:t xml:space="preserve">The fifth Australian Food, Society, and Culture network symposium Data, diets, digitalism. Emergent food research methodologies.</w:t>
            </w:r>
            <w:r>
              <w:rPr/>
              <w:t xml:space="preserve">, Nov 2019, Sydney (Online), Australia</w:t>
            </w:r>
          </w:p>
          <w:p>
            <w:pPr/>
            <w:r>
              <w:rPr/>
              <w:t xml:space="preserve">Communication dans un congrès</w:t>
            </w:r>
          </w:p>
          <w:p>
            <w:pPr/>
            <w:hyperlink r:id="rId29" w:history="1">
              <w:r>
                <w:rPr>
                  <w:color w:val="#410a8c"/>
                  <w:u w:val="single"/>
                </w:rPr>
                <w:t xml:space="preserve">hal-04576652v1</w:t>
              </w:r>
            </w:hyperlink>
          </w:p>
        </w:tc>
      </w:tr>
      <w:tr>
        <w:trPr/>
        <w:tc>
          <w:tcPr>
            <w:noWrap/>
          </w:tcPr>
          <w:p>
            <w:pPr>
              <w:spacing w:after="200"/>
            </w:pPr>
            <w:hyperlink r:id="rId30" w:history="1">
              <w:r>
                <w:rPr>
                  <w:color w:val="1e198e"/>
                  <w:b w:val="1"/>
                  <w:bCs w:val="1"/>
                  <w:u w:val="single"/>
                </w:rPr>
                <w:t xml:space="preserve">Recovering food waste and the appropriation of spaces in the city of Lyon.</w:t>
              </w:r>
            </w:hyperlink>
          </w:p>
          <w:p>
            <w:pPr/>
            <w:hyperlink r:id="rId13" w:history="1">
              <w:r>
                <w:rPr>
                  <w:color w:val="#410a8c"/>
                  <w:u w:val="single"/>
                </w:rPr>
                <w:t xml:space="preserve">Fairley Le Moal</w:t>
              </w:r>
            </w:hyperlink>
          </w:p>
          <w:p>
            <w:pPr/>
            <w:r>
              <w:rPr>
                <w:i w:val="1"/>
                <w:iCs w:val="1"/>
              </w:rPr>
              <w:t xml:space="preserve">Opening the bin. New perspectives on waste, culture and society from the humanities and social sciences</w:t>
            </w:r>
            <w:r>
              <w:rPr/>
              <w:t xml:space="preserve">, Lund University, Apr 2017, Lund, Sweden</w:t>
            </w:r>
          </w:p>
          <w:p>
            <w:pPr/>
            <w:r>
              <w:rPr/>
              <w:t xml:space="preserve">Communication dans un congrès</w:t>
            </w:r>
          </w:p>
          <w:p>
            <w:pPr/>
            <w:hyperlink r:id="rId30" w:history="1">
              <w:r>
                <w:rPr>
                  <w:color w:val="#410a8c"/>
                  <w:u w:val="single"/>
                </w:rPr>
                <w:t xml:space="preserve">hal-04576678v1</w:t>
              </w:r>
            </w:hyperlink>
          </w:p>
        </w:tc>
      </w:tr>
      <w:tr>
        <w:trPr/>
        <w:tc>
          <w:tcPr>
            <w:noWrap/>
          </w:tcPr>
          <w:p>
            <w:pPr>
              <w:spacing w:after="200"/>
            </w:pPr>
            <w:hyperlink r:id="rId31" w:history="1">
              <w:r>
                <w:rPr>
                  <w:color w:val="1e198e"/>
                  <w:b w:val="1"/>
                  <w:bCs w:val="1"/>
                  <w:u w:val="single"/>
                </w:rPr>
                <w:t xml:space="preserve">Material and spatial practices of food waste recovery in Lyon</w:t>
              </w:r>
            </w:hyperlink>
          </w:p>
          <w:p>
            <w:pPr/>
            <w:hyperlink r:id="rId13" w:history="1">
              <w:r>
                <w:rPr>
                  <w:color w:val="#410a8c"/>
                  <w:u w:val="single"/>
                </w:rPr>
                <w:t xml:space="preserve">Fairley Le Moal</w:t>
              </w:r>
            </w:hyperlink>
          </w:p>
          <w:p>
            <w:pPr/>
            <w:r>
              <w:rPr>
                <w:i w:val="1"/>
                <w:iCs w:val="1"/>
              </w:rPr>
              <w:t xml:space="preserve">Séminaire Seconde Vie des Objets</w:t>
            </w:r>
            <w:r>
              <w:rPr/>
              <w:t xml:space="preserve">, Institut des Sciences de l'Homme, Feb 2017, Lyon, France</w:t>
            </w:r>
          </w:p>
          <w:p>
            <w:pPr/>
            <w:r>
              <w:rPr/>
              <w:t xml:space="preserve">Communication dans un congrès</w:t>
            </w:r>
          </w:p>
          <w:p>
            <w:pPr/>
            <w:hyperlink r:id="rId31" w:history="1">
              <w:r>
                <w:rPr>
                  <w:color w:val="#410a8c"/>
                  <w:u w:val="single"/>
                </w:rPr>
                <w:t xml:space="preserve">hal-04726786v1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Mealtime emotion work: Gendered politics of care and power at the table</w:t>
              </w:r>
            </w:hyperlink>
          </w:p>
          <w:p>
            <w:pPr/>
            <w:hyperlink r:id="rId13" w:history="1">
              <w:r>
                <w:rPr>
                  <w:color w:val="#410a8c"/>
                  <w:u w:val="single"/>
                </w:rPr>
                <w:t xml:space="preserve">Fairley Le Moal</w:t>
              </w:r>
            </w:hyperlink>
          </w:p>
          <w:p>
            <w:pPr/>
            <w:r>
              <w:rPr>
                <w:i w:val="1"/>
                <w:iCs w:val="1"/>
              </w:rPr>
              <w:t xml:space="preserve">Journal of Marriage and Family</w:t>
            </w:r>
            <w:r>
              <w:rPr/>
              <w:t xml:space="preserve">, 2024, 86 (4), pp.838-866. </w:t>
            </w:r>
            <w:hyperlink r:id="rId33" w:history="1">
              <w:r>
                <w:rPr>
                  <w:color w:val="#410a8c"/>
                  <w:u w:val="single"/>
                </w:rPr>
                <w:t xml:space="preserve">⟨10.1111/jomf.12975⟩</w:t>
              </w:r>
            </w:hyperlink>
          </w:p>
          <w:p>
            <w:pPr/>
            <w:r>
              <w:rPr/>
              <w:t xml:space="preserve">Article dans une revue</w:t>
            </w:r>
          </w:p>
          <w:p>
            <w:pPr/>
            <w:hyperlink r:id="rId32" w:history="1">
              <w:r>
                <w:rPr>
                  <w:color w:val="#410a8c"/>
                  <w:u w:val="single"/>
                </w:rPr>
                <w:t xml:space="preserve">hal-04527468v1</w:t>
              </w:r>
            </w:hyperlink>
          </w:p>
        </w:tc>
      </w:tr>
      <w:tr>
        <w:trPr/>
        <w:tc>
          <w:tcPr>
            <w:noWrap/>
          </w:tcPr>
          <w:p>
            <w:pPr>
              <w:spacing w:after="200"/>
            </w:pPr>
            <w:hyperlink r:id="rId34" w:history="1">
              <w:r>
                <w:rPr>
                  <w:color w:val="1e198e"/>
                  <w:b w:val="1"/>
                  <w:bCs w:val="1"/>
                  <w:u w:val="single"/>
                </w:rPr>
                <w:t xml:space="preserve">Exploring unequal class logics of mealtime food socialisation. An ethnography of family meals in France and Australia</w:t>
              </w:r>
            </w:hyperlink>
          </w:p>
          <w:p>
            <w:pPr/>
            <w:hyperlink r:id="rId13" w:history="1">
              <w:r>
                <w:rPr>
                  <w:color w:val="#410a8c"/>
                  <w:u w:val="single"/>
                </w:rPr>
                <w:t xml:space="preserve">Fairley Le Moal</w:t>
              </w:r>
            </w:hyperlink>
            <w:r>
              <w:rPr/>
              <w:t xml:space="preserve">,</w:t>
            </w:r>
            <w:hyperlink r:id="rId20" w:history="1">
              <w:r>
                <w:rPr>
                  <w:color w:val="#410a8c"/>
                  <w:u w:val="single"/>
                </w:rPr>
                <w:t xml:space="preserve">Maxime Michaud</w:t>
              </w:r>
            </w:hyperlink>
            <w:r>
              <w:rPr/>
              <w:t xml:space="preserve">,</w:t>
            </w:r>
            <w:hyperlink r:id="rId17" w:history="1">
              <w:r>
                <w:rPr>
                  <w:color w:val="#410a8c"/>
                  <w:u w:val="single"/>
                </w:rPr>
                <w:t xml:space="preserve">John Coveney</w:t>
              </w:r>
            </w:hyperlink>
          </w:p>
          <w:p>
            <w:pPr/>
            <w:r>
              <w:rPr>
                <w:i w:val="1"/>
                <w:iCs w:val="1"/>
              </w:rPr>
              <w:t xml:space="preserve">Appetite</w:t>
            </w:r>
            <w:r>
              <w:rPr/>
              <w:t xml:space="preserve">, 2023, 195, </w:t>
            </w:r>
            <w:hyperlink r:id="rId35" w:history="1">
              <w:r>
                <w:rPr>
                  <w:color w:val="#410a8c"/>
                  <w:u w:val="single"/>
                </w:rPr>
                <w:t xml:space="preserve">⟨10.1016/j.appet.2023.107195⟩</w:t>
              </w:r>
            </w:hyperlink>
          </w:p>
          <w:p>
            <w:pPr/>
            <w:r>
              <w:rPr/>
              <w:t xml:space="preserve">Article dans une revue</w:t>
            </w:r>
          </w:p>
          <w:p>
            <w:pPr/>
            <w:hyperlink r:id="rId34" w:history="1">
              <w:r>
                <w:rPr>
                  <w:color w:val="#410a8c"/>
                  <w:u w:val="single"/>
                </w:rPr>
                <w:t xml:space="preserve">hal-04402778v1</w:t>
              </w:r>
            </w:hyperlink>
          </w:p>
        </w:tc>
      </w:tr>
      <w:tr>
        <w:trPr/>
        <w:tc>
          <w:tcPr>
            <w:noWrap/>
          </w:tcPr>
          <w:p>
            <w:pPr>
              <w:spacing w:after="200"/>
            </w:pPr>
            <w:hyperlink r:id="rId36" w:history="1">
              <w:r>
                <w:rPr>
                  <w:color w:val="1e198e"/>
                  <w:b w:val="1"/>
                  <w:bCs w:val="1"/>
                  <w:u w:val="single"/>
                </w:rPr>
                <w:t xml:space="preserve">Beyond the Normative Family Meal Promotion: A Narrative Review of Qualitative Results about Ordinary Domestic Commensality</w:t>
              </w:r>
            </w:hyperlink>
          </w:p>
          <w:p>
            <w:pPr/>
            <w:hyperlink r:id="rId13" w:history="1">
              <w:r>
                <w:rPr>
                  <w:color w:val="#410a8c"/>
                  <w:u w:val="single"/>
                </w:rPr>
                <w:t xml:space="preserve">Fairley Le Moal</w:t>
              </w:r>
            </w:hyperlink>
            <w:r>
              <w:rPr/>
              <w:t xml:space="preserve">,</w:t>
            </w:r>
            <w:hyperlink r:id="rId20" w:history="1">
              <w:r>
                <w:rPr>
                  <w:color w:val="#410a8c"/>
                  <w:u w:val="single"/>
                </w:rPr>
                <w:t xml:space="preserve">Maxime Michaud</w:t>
              </w:r>
            </w:hyperlink>
            <w:r>
              <w:rPr/>
              <w:t xml:space="preserve">,</w:t>
            </w:r>
            <w:hyperlink r:id="rId37" w:history="1">
              <w:r>
                <w:rPr>
                  <w:color w:val="#410a8c"/>
                  <w:u w:val="single"/>
                </w:rPr>
                <w:t xml:space="preserve">Carol Hartwick-Pflaum</w:t>
              </w:r>
            </w:hyperlink>
            <w:r>
              <w:rPr/>
              <w:t xml:space="preserve">,</w:t>
            </w:r>
            <w:hyperlink r:id="rId38" w:history="1">
              <w:r>
                <w:rPr>
                  <w:color w:val="#410a8c"/>
                  <w:u w:val="single"/>
                </w:rPr>
                <w:t xml:space="preserve">Georgia Middleton</w:t>
              </w:r>
            </w:hyperlink>
            <w:r>
              <w:rPr/>
              <w:t xml:space="preserve">,</w:t>
            </w:r>
            <w:hyperlink r:id="rId18" w:history="1">
              <w:r>
                <w:rPr>
                  <w:color w:val="#410a8c"/>
                  <w:u w:val="single"/>
                </w:rPr>
                <w:t xml:space="preserve">Isabelle Mallon</w:t>
              </w:r>
            </w:hyperlink>
            <w:r>
              <w:rPr/>
              <w:t xml:space="preserve">et al.</w:t>
            </w:r>
          </w:p>
          <w:p>
            <w:pPr/>
            <w:r>
              <w:rPr>
                <w:i w:val="1"/>
                <w:iCs w:val="1"/>
              </w:rPr>
              <w:t xml:space="preserve">International Journal of Environmental Research and Public Health</w:t>
            </w:r>
            <w:r>
              <w:rPr/>
              <w:t xml:space="preserve">, 2021, 18 (6), pp.3186. </w:t>
            </w:r>
            <w:hyperlink r:id="rId39" w:history="1">
              <w:r>
                <w:rPr>
                  <w:color w:val="#410a8c"/>
                  <w:u w:val="single"/>
                </w:rPr>
                <w:t xml:space="preserve">⟨10.3390/ijerph18063186⟩</w:t>
              </w:r>
            </w:hyperlink>
          </w:p>
          <w:p>
            <w:pPr/>
            <w:r>
              <w:rPr/>
              <w:t xml:space="preserve">Article dans une revue</w:t>
            </w:r>
          </w:p>
          <w:p>
            <w:pPr/>
            <w:hyperlink r:id="rId36" w:history="1">
              <w:r>
                <w:rPr>
                  <w:color w:val="#410a8c"/>
                  <w:u w:val="single"/>
                </w:rPr>
                <w:t xml:space="preserve">halshs-03428066v1</w:t>
              </w:r>
            </w:hyperlink>
          </w:p>
        </w:tc>
      </w:tr>
      <w:tr>
        <w:trPr/>
        <w:tc>
          <w:tcPr>
            <w:noWrap/>
          </w:tcPr>
          <w:p>
            <w:pPr>
              <w:spacing w:after="200"/>
            </w:pPr>
            <w:hyperlink r:id="rId40" w:history="1">
              <w:r>
                <w:rPr>
                  <w:color w:val="1e198e"/>
                  <w:b w:val="1"/>
                  <w:bCs w:val="1"/>
                  <w:u w:val="single"/>
                </w:rPr>
                <w:t xml:space="preserve">What can families gain from the family meal? A mixed-papers systematic review</w:t>
              </w:r>
            </w:hyperlink>
          </w:p>
          <w:p>
            <w:pPr/>
            <w:hyperlink r:id="rId38" w:history="1">
              <w:r>
                <w:rPr>
                  <w:color w:val="#410a8c"/>
                  <w:u w:val="single"/>
                </w:rPr>
                <w:t xml:space="preserve">Georgia Middleton</w:t>
              </w:r>
            </w:hyperlink>
            <w:r>
              <w:rPr/>
              <w:t xml:space="preserve">,</w:t>
            </w:r>
            <w:hyperlink r:id="rId41" w:history="1">
              <w:r>
                <w:rPr>
                  <w:color w:val="#410a8c"/>
                  <w:u w:val="single"/>
                </w:rPr>
                <w:t xml:space="preserve">Rebecca Golley</w:t>
              </w:r>
            </w:hyperlink>
            <w:r>
              <w:rPr/>
              <w:t xml:space="preserve">,</w:t>
            </w:r>
            <w:hyperlink r:id="rId42" w:history="1">
              <w:r>
                <w:rPr>
                  <w:color w:val="#410a8c"/>
                  <w:u w:val="single"/>
                </w:rPr>
                <w:t xml:space="preserve">Karen Patterson</w:t>
              </w:r>
            </w:hyperlink>
            <w:r>
              <w:rPr/>
              <w:t xml:space="preserve">,</w:t>
            </w:r>
            <w:hyperlink r:id="rId13" w:history="1">
              <w:r>
                <w:rPr>
                  <w:color w:val="#410a8c"/>
                  <w:u w:val="single"/>
                </w:rPr>
                <w:t xml:space="preserve">Fairley Le Moal</w:t>
              </w:r>
            </w:hyperlink>
            <w:r>
              <w:rPr/>
              <w:t xml:space="preserve">,</w:t>
            </w:r>
            <w:hyperlink r:id="rId17" w:history="1">
              <w:r>
                <w:rPr>
                  <w:color w:val="#410a8c"/>
                  <w:u w:val="single"/>
                </w:rPr>
                <w:t xml:space="preserve">John Coveney</w:t>
              </w:r>
            </w:hyperlink>
          </w:p>
          <w:p>
            <w:pPr/>
            <w:r>
              <w:rPr>
                <w:i w:val="1"/>
                <w:iCs w:val="1"/>
              </w:rPr>
              <w:t xml:space="preserve">Appetite</w:t>
            </w:r>
            <w:r>
              <w:rPr/>
              <w:t xml:space="preserve">, 2020, 153, </w:t>
            </w:r>
            <w:hyperlink r:id="rId43" w:history="1">
              <w:r>
                <w:rPr>
                  <w:color w:val="#410a8c"/>
                  <w:u w:val="single"/>
                </w:rPr>
                <w:t xml:space="preserve">⟨10.1016/j.appet.2020.104725⟩</w:t>
              </w:r>
            </w:hyperlink>
          </w:p>
          <w:p>
            <w:pPr/>
            <w:r>
              <w:rPr/>
              <w:t xml:space="preserve">Article dans une revue</w:t>
            </w:r>
          </w:p>
          <w:p>
            <w:pPr/>
            <w:hyperlink r:id="rId40" w:history="1">
              <w:r>
                <w:rPr>
                  <w:color w:val="#410a8c"/>
                  <w:u w:val="single"/>
                </w:rPr>
                <w:t xml:space="preserve">hal-04402787v1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Are we overthinking family meals? Five tips to ease the pressure</w:t>
              </w:r>
            </w:hyperlink>
          </w:p>
          <w:p>
            <w:pPr/>
            <w:hyperlink r:id="rId45" w:history="1">
              <w:r>
                <w:rPr>
                  <w:color w:val="#410a8c"/>
                  <w:u w:val="single"/>
                </w:rPr>
                <w:t xml:space="preserve">Susannah Ayre</w:t>
              </w:r>
            </w:hyperlink>
            <w:r>
              <w:rPr/>
              <w:t xml:space="preserve">,</w:t>
            </w:r>
            <w:hyperlink r:id="rId13" w:history="1">
              <w:r>
                <w:rPr>
                  <w:color w:val="#410a8c"/>
                  <w:u w:val="single"/>
                </w:rPr>
                <w:t xml:space="preserve">Fairley Le Moal</w:t>
              </w:r>
            </w:hyperlink>
            <w:r>
              <w:rPr/>
              <w:t xml:space="preserve">,</w:t>
            </w:r>
            <w:hyperlink r:id="rId46" w:history="1">
              <w:r>
                <w:rPr>
                  <w:color w:val="#410a8c"/>
                  <w:u w:val="single"/>
                </w:rPr>
                <w:t xml:space="preserve">Eloise Litterbach</w:t>
              </w:r>
            </w:hyperlink>
            <w:r>
              <w:rPr/>
              <w:t xml:space="preserve">,</w:t>
            </w:r>
            <w:hyperlink r:id="rId38" w:history="1">
              <w:r>
                <w:rPr>
                  <w:color w:val="#410a8c"/>
                  <w:u w:val="single"/>
                </w:rPr>
                <w:t xml:space="preserve">Georgia Middleton</w:t>
              </w:r>
            </w:hyperlink>
          </w:p>
          <w:p>
            <w:pPr/>
            <w:r>
              <w:rPr/>
              <w:t xml:space="preserve">2023</w:t>
            </w:r>
          </w:p>
          <w:p>
            <w:pPr/>
            <w:r>
              <w:rPr/>
              <w:t xml:space="preserve">Autre publication scientifique</w:t>
            </w:r>
          </w:p>
          <w:p>
            <w:pPr/>
            <w:hyperlink r:id="rId44" w:history="1">
              <w:r>
                <w:rPr>
                  <w:color w:val="#410a8c"/>
                  <w:u w:val="single"/>
                </w:rPr>
                <w:t xml:space="preserve">hal-04700738v1</w:t>
              </w:r>
            </w:hyperlink>
          </w:p>
        </w:tc>
      </w:tr>
      <w:tr>
        <w:trPr/>
        <w:tc>
          <w:tcPr>
            <w:noWrap/>
          </w:tcPr>
          <w:p>
            <w:pPr>
              <w:spacing w:after="200"/>
            </w:pPr>
            <w:hyperlink r:id="rId47" w:history="1">
              <w:r>
                <w:rPr>
                  <w:color w:val="1e198e"/>
                  <w:b w:val="1"/>
                  <w:bCs w:val="1"/>
                  <w:u w:val="single"/>
                </w:rPr>
                <w:t xml:space="preserve">À table en famille</w:t>
              </w:r>
            </w:hyperlink>
          </w:p>
          <w:p>
            <w:pPr/>
            <w:hyperlink r:id="rId13" w:history="1">
              <w:r>
                <w:rPr>
                  <w:color w:val="#410a8c"/>
                  <w:u w:val="single"/>
                </w:rPr>
                <w:t xml:space="preserve">Fairley Le Moal</w:t>
              </w:r>
            </w:hyperlink>
          </w:p>
          <w:p>
            <w:pPr/>
            <w:r>
              <w:rPr/>
              <w:t xml:space="preserve">2023, 80 p</w:t>
            </w:r>
          </w:p>
          <w:p>
            <w:pPr/>
            <w:r>
              <w:rPr/>
              <w:t xml:space="preserve">Autre publication scientifique</w:t>
            </w:r>
          </w:p>
          <w:p>
            <w:pPr/>
            <w:hyperlink r:id="rId47" w:history="1">
              <w:r>
                <w:rPr>
                  <w:color w:val="#410a8c"/>
                  <w:u w:val="single"/>
                </w:rPr>
                <w:t xml:space="preserve">hal-04726796v1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Unequal taste socialisation. An ethnography of family mealtimes in France and Australia</w:t>
              </w:r>
            </w:hyperlink>
          </w:p>
          <w:p>
            <w:pPr/>
            <w:hyperlink r:id="rId13" w:history="1">
              <w:r>
                <w:rPr>
                  <w:color w:val="#410a8c"/>
                  <w:u w:val="single"/>
                </w:rPr>
                <w:t xml:space="preserve">Fairley Le Moal</w:t>
              </w:r>
            </w:hyperlink>
            <w:r>
              <w:rPr/>
              <w:t xml:space="preserve">,</w:t>
            </w:r>
            <w:hyperlink r:id="rId20" w:history="1">
              <w:r>
                <w:rPr>
                  <w:color w:val="#410a8c"/>
                  <w:u w:val="single"/>
                </w:rPr>
                <w:t xml:space="preserve">Maxime Michaud</w:t>
              </w:r>
            </w:hyperlink>
            <w:r>
              <w:rPr/>
              <w:t xml:space="preserve">,</w:t>
            </w:r>
            <w:hyperlink r:id="rId49" w:history="1">
              <w:r>
                <w:rPr>
                  <w:color w:val="#410a8c"/>
                  <w:u w:val="single"/>
                </w:rPr>
                <w:t xml:space="preserve">Coveney John</w:t>
              </w:r>
            </w:hyperlink>
          </w:p>
          <w:p>
            <w:pPr/>
            <w:r>
              <w:rPr>
                <w:i w:val="1"/>
                <w:iCs w:val="1"/>
              </w:rPr>
              <w:t xml:space="preserve">Altered Taste Symposium 3rd edition</w:t>
            </w:r>
            <w:r>
              <w:rPr/>
              <w:t xml:space="preserve">, Sep 2023, Lyon, France</w:t>
            </w:r>
          </w:p>
          <w:p>
            <w:pPr/>
            <w:r>
              <w:rPr/>
              <w:t xml:space="preserve">Poster de conférence</w:t>
            </w:r>
          </w:p>
          <w:p>
            <w:pPr/>
            <w:hyperlink r:id="rId48" w:history="1">
              <w:r>
                <w:rPr>
                  <w:color w:val="#410a8c"/>
                  <w:u w:val="single"/>
                </w:rPr>
                <w:t xml:space="preserve">hal-04576640v1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Around the dinner table : Constructing commensality within the family. An ethnographic approach of the conditions, forms and effects of everyday mealtimes in Lyon and Adelaide</w:t>
              </w:r>
            </w:hyperlink>
          </w:p>
          <w:p>
            <w:pPr/>
            <w:hyperlink r:id="rId13" w:history="1">
              <w:r>
                <w:rPr>
                  <w:color w:val="#410a8c"/>
                  <w:u w:val="single"/>
                </w:rPr>
                <w:t xml:space="preserve">Fairley Le Moal</w:t>
              </w:r>
            </w:hyperlink>
          </w:p>
          <w:p>
            <w:pPr/>
            <w:r>
              <w:rPr/>
              <w:t xml:space="preserve">Sociology. Université Lumière - Lyon II; Flinders university of South Australia, 2022. English. </w:t>
            </w:r>
            <w:hyperlink r:id="rId51" w:history="1">
              <w:r>
                <w:rPr>
                  <w:color w:val="#410a8c"/>
                  <w:u w:val="single"/>
                </w:rPr>
                <w:t xml:space="preserve">⟨NNT : 2022LYO20037⟩</w:t>
              </w:r>
            </w:hyperlink>
          </w:p>
          <w:p>
            <w:pPr/>
            <w:r>
              <w:rPr/>
              <w:t xml:space="preserve">Thèse</w:t>
            </w:r>
          </w:p>
          <w:p>
            <w:pPr/>
            <w:hyperlink r:id="rId50" w:history="1">
              <w:r>
                <w:rPr>
                  <w:color w:val="#410a8c"/>
                  <w:u w:val="single"/>
                </w:rPr>
                <w:t xml:space="preserve">tel-04127680v1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C2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irley-le-moal" TargetMode="External"/><Relationship Id="rId8" Type="http://schemas.openxmlformats.org/officeDocument/2006/relationships/hyperlink" Target="https://orcid.org/0009-0001-2280-3352" TargetMode="External"/><Relationship Id="rId9" Type="http://schemas.openxmlformats.org/officeDocument/2006/relationships/hyperlink" Target="https://www.idref.fr/260730769" TargetMode="External"/><Relationship Id="rId10" Type="http://schemas.openxmlformats.org/officeDocument/2006/relationships/hyperlink" Target="https://hal.univ-lyon2.fr/hal-05249444v1" TargetMode="External"/><Relationship Id="rId11" Type="http://schemas.openxmlformats.org/officeDocument/2006/relationships/hyperlink" Target="https://hal.science/search/index/?q=*&amp;authFullName_s=Romaine Desjardin" TargetMode="External"/><Relationship Id="rId12" Type="http://schemas.openxmlformats.org/officeDocument/2006/relationships/hyperlink" Target="https://hal.science/search/index/?q=*&amp;authFullName_s=Ma&#239;ssa Fadhlaoui" TargetMode="External"/><Relationship Id="rId13" Type="http://schemas.openxmlformats.org/officeDocument/2006/relationships/hyperlink" Target="https://hal.science/search/index/?q=*&amp;authFullName_s=Fairley Le Moal" TargetMode="External"/><Relationship Id="rId14" Type="http://schemas.openxmlformats.org/officeDocument/2006/relationships/hyperlink" Target="https://hal.science/search/index/?q=*&amp;authFullName_s=Charlotte Bauquier" TargetMode="External"/><Relationship Id="rId15" Type="http://schemas.openxmlformats.org/officeDocument/2006/relationships/hyperlink" Target="https://hal.science/search/index/?q=*&amp;authFullName_s=L&#233;a Baillat" TargetMode="External"/><Relationship Id="rId16" Type="http://schemas.openxmlformats.org/officeDocument/2006/relationships/hyperlink" Target="https://hal.science/hal-04686086v1" TargetMode="External"/><Relationship Id="rId17" Type="http://schemas.openxmlformats.org/officeDocument/2006/relationships/hyperlink" Target="https://hal.science/search/index/?q=*&amp;authFullName_s=John Coveney" TargetMode="External"/><Relationship Id="rId18" Type="http://schemas.openxmlformats.org/officeDocument/2006/relationships/hyperlink" Target="https://hal.science/search/index/?q=*&amp;authFullName_s=Isabelle Mallon" TargetMode="External"/><Relationship Id="rId19" Type="http://schemas.openxmlformats.org/officeDocument/2006/relationships/hyperlink" Target="https://hal.science/hal-04700731v1" TargetMode="External"/><Relationship Id="rId20" Type="http://schemas.openxmlformats.org/officeDocument/2006/relationships/hyperlink" Target="https://hal.science/search/index/?q=*&amp;authFullName_s=Maxime Michaud" TargetMode="External"/><Relationship Id="rId21" Type="http://schemas.openxmlformats.org/officeDocument/2006/relationships/hyperlink" Target="https://hal.science/hal-04576589v1" TargetMode="External"/><Relationship Id="rId22" Type="http://schemas.openxmlformats.org/officeDocument/2006/relationships/hyperlink" Target="https://hal.science/hal-04726793v1" TargetMode="External"/><Relationship Id="rId23" Type="http://schemas.openxmlformats.org/officeDocument/2006/relationships/hyperlink" Target="https://hal.science/hal-04576534v1" TargetMode="External"/><Relationship Id="rId24" Type="http://schemas.openxmlformats.org/officeDocument/2006/relationships/hyperlink" Target="https://hal.science/search/index/?q=*&amp;authFullName_s=Isabelle Coveney" TargetMode="External"/><Relationship Id="rId25" Type="http://schemas.openxmlformats.org/officeDocument/2006/relationships/hyperlink" Target="https://hal.science/hal-04726774v1" TargetMode="External"/><Relationship Id="rId26" Type="http://schemas.openxmlformats.org/officeDocument/2006/relationships/hyperlink" Target="https://hal.science/hal-04726779v1" TargetMode="External"/><Relationship Id="rId27" Type="http://schemas.openxmlformats.org/officeDocument/2006/relationships/hyperlink" Target="https://hal.science/hal-04726784v1" TargetMode="External"/><Relationship Id="rId28" Type="http://schemas.openxmlformats.org/officeDocument/2006/relationships/hyperlink" Target="https://hal.science/hal-04576659v1" TargetMode="External"/><Relationship Id="rId29" Type="http://schemas.openxmlformats.org/officeDocument/2006/relationships/hyperlink" Target="https://hal.science/hal-04576652v1" TargetMode="External"/><Relationship Id="rId30" Type="http://schemas.openxmlformats.org/officeDocument/2006/relationships/hyperlink" Target="https://hal.science/hal-04576678v1" TargetMode="External"/><Relationship Id="rId31" Type="http://schemas.openxmlformats.org/officeDocument/2006/relationships/hyperlink" Target="https://hal.science/hal-04726786v1" TargetMode="External"/><Relationship Id="rId32" Type="http://schemas.openxmlformats.org/officeDocument/2006/relationships/hyperlink" Target="https://hal.science/hal-04527468v1" TargetMode="External"/><Relationship Id="rId33" Type="http://schemas.openxmlformats.org/officeDocument/2006/relationships/hyperlink" Target="https://dx.doi.org/10.1111/jomf.12975" TargetMode="External"/><Relationship Id="rId34" Type="http://schemas.openxmlformats.org/officeDocument/2006/relationships/hyperlink" Target="https://hal.science/hal-04402778v1" TargetMode="External"/><Relationship Id="rId35" Type="http://schemas.openxmlformats.org/officeDocument/2006/relationships/hyperlink" Target="https://dx.doi.org/10.1016/j.appet.2023.107195" TargetMode="External"/><Relationship Id="rId36" Type="http://schemas.openxmlformats.org/officeDocument/2006/relationships/hyperlink" Target="https://shs.hal.science/halshs-03428066v1" TargetMode="External"/><Relationship Id="rId37" Type="http://schemas.openxmlformats.org/officeDocument/2006/relationships/hyperlink" Target="https://hal.science/search/index/?q=*&amp;authFullName_s=Carol Hartwick-Pflaum" TargetMode="External"/><Relationship Id="rId38" Type="http://schemas.openxmlformats.org/officeDocument/2006/relationships/hyperlink" Target="https://hal.science/search/index/?q=*&amp;authFullName_s=Georgia Middleton" TargetMode="External"/><Relationship Id="rId39" Type="http://schemas.openxmlformats.org/officeDocument/2006/relationships/hyperlink" Target="https://dx.doi.org/10.3390/ijerph18063186" TargetMode="External"/><Relationship Id="rId40" Type="http://schemas.openxmlformats.org/officeDocument/2006/relationships/hyperlink" Target="https://hal.science/hal-04402787v1" TargetMode="External"/><Relationship Id="rId41" Type="http://schemas.openxmlformats.org/officeDocument/2006/relationships/hyperlink" Target="https://hal.science/search/index/?q=*&amp;authFullName_s=Rebecca Golley" TargetMode="External"/><Relationship Id="rId42" Type="http://schemas.openxmlformats.org/officeDocument/2006/relationships/hyperlink" Target="https://hal.science/search/index/?q=*&amp;authFullName_s=Karen Patterson" TargetMode="External"/><Relationship Id="rId43" Type="http://schemas.openxmlformats.org/officeDocument/2006/relationships/hyperlink" Target="https://dx.doi.org/10.1016/j.appet.2020.104725" TargetMode="External"/><Relationship Id="rId44" Type="http://schemas.openxmlformats.org/officeDocument/2006/relationships/hyperlink" Target="https://hal.science/hal-04700738v1" TargetMode="External"/><Relationship Id="rId45" Type="http://schemas.openxmlformats.org/officeDocument/2006/relationships/hyperlink" Target="https://hal.science/search/index/?q=*&amp;authFullName_s=Susannah Ayre" TargetMode="External"/><Relationship Id="rId46" Type="http://schemas.openxmlformats.org/officeDocument/2006/relationships/hyperlink" Target="https://hal.science/search/index/?q=*&amp;authFullName_s=Eloise Litterbach" TargetMode="External"/><Relationship Id="rId47" Type="http://schemas.openxmlformats.org/officeDocument/2006/relationships/hyperlink" Target="https://hal.science/hal-04726796v1" TargetMode="External"/><Relationship Id="rId48" Type="http://schemas.openxmlformats.org/officeDocument/2006/relationships/hyperlink" Target="https://hal.science/hal-04576640v1" TargetMode="External"/><Relationship Id="rId49" Type="http://schemas.openxmlformats.org/officeDocument/2006/relationships/hyperlink" Target="https://hal.science/search/index/?q=*&amp;authFullName_s=Coveney John" TargetMode="External"/><Relationship Id="rId50" Type="http://schemas.openxmlformats.org/officeDocument/2006/relationships/hyperlink" Target="https://theses.hal.science/tel-04127680v1" TargetMode="External"/><Relationship Id="rId51" Type="http://schemas.openxmlformats.org/officeDocument/2006/relationships/hyperlink" Target="https://www.theses.fr/2022LYO20037"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Fairley Le Moal</dc:title>
  <dc:description>CV</dc:description>
  <dc:subject/>
  <cp:keywords/>
  <cp:category/>
  <cp:lastModifiedBy/>
  <dcterms:created xsi:type="dcterms:W3CDTF">2026-05-24T08:45:33+02:00</dcterms:created>
  <dcterms:modified xsi:type="dcterms:W3CDTF">2026-05-24T08:45:33+02:00</dcterms:modified>
</cp:coreProperties>
</file>

<file path=docProps/custom.xml><?xml version="1.0" encoding="utf-8"?>
<Properties xmlns="http://schemas.openxmlformats.org/officeDocument/2006/custom-properties" xmlns:vt="http://schemas.openxmlformats.org/officeDocument/2006/docPropsVTypes"/>
</file>