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Boutinet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fonction</w:t>
      </w:r>
      <w:r>
        <w:rPr/>
        <w:t xml:space="preserve">Maîtresse de conférences en littérature française du XVIIe siècle, Université de Perpignan Via Domitia (depuis 2025).Docteure en Langue et littérature française de l'université Jean Moulin-Lyon 3 (2024).Professeure agrégée de lettres modernes (2017).</w:t>
      </w:r>
    </w:p>
    <w:p>
      <w:pPr/>
      <w:r>
        <w:rPr>
          <w:b w:val="1"/>
          <w:bCs w:val="1"/>
        </w:rPr>
        <w:t xml:space="preserve">Rattachement</w:t>
      </w:r>
      <w:r>
        <w:rPr/>
        <w:t xml:space="preserve">Membre du Centre de Recherches sur les Sociétés et Environnements en Méditerranées (CRESEM, UR 7397 UPVD)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espoir vous séduit ? Quelle gloire vous tente ?&amp;quot; Les adresses féminines dans les Poésies d'Antoinette Deshoulières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Mathilde Bombart; Edwige Keller-Rahbé. </w:t>
            </w:r>
            <w:r>
              <w:rPr>
                <w:i w:val="1"/>
                <w:iCs w:val="1"/>
              </w:rPr>
              <w:t xml:space="preserve">Autres regards sur les Poésies d'Antoinette Deshoulières</w:t>
            </w:r>
            <w:r>
              <w:rPr/>
              <w:t xml:space="preserve">, Atlande, pp.21-33, 2026, 978-2-38428-051-3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sonore et récit de soi dans les Mémoires de Catherine de La Guette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Maxime Cartron; Marine Ricord; Olivier Leplatre. </w:t>
            </w:r>
            <w:r>
              <w:rPr>
                <w:i w:val="1"/>
                <w:iCs w:val="1"/>
              </w:rPr>
              <w:t xml:space="preserve">Bruits du récit sous l'Ancien Régime</w:t>
            </w:r>
            <w:r>
              <w:rPr/>
              <w:t xml:space="preserve">, Classiques Garnier, pp.307-319, 2025, 978-2-406-18118-7.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⟨10.48611/isbn.978-2-406-18118-7.p.0307⟩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bagatelles » de la duchesse de Montpensier. Une publication pour la cour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Emily Gervais-Ledoux; Guillaume Bazière; Margaux Prunier. </w:t>
            </w:r>
            <w:r>
              <w:rPr>
                <w:i w:val="1"/>
                <w:iCs w:val="1"/>
              </w:rPr>
              <w:t xml:space="preserve">Écrire pour la cour ou la lecture mise en scène, XVIe -XVIIIe siècles</w:t>
            </w:r>
            <w:r>
              <w:rPr/>
              <w:t xml:space="preserve">, Brepols Publishers, pp.37-49, 2024, From Text to Written Heritage, 978-2-503-61196-9.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⟨10.1484/M.WRITHER-EB.5.142291⟩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en réseaux aux écrits de soi : les correspondances de Catherine d’Aspremont, Anne-Marie-Louise d’Orléans et Françoise de Motteville (mai-juin 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2024, 135, pp.37-61.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⟨10.7202/1113223ar⟩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suture dans Croire aux fauves de Nastassja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⟨10.4000/lcc.5480⟩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Voulez-vous des Mémoires historiques ? » La Collection des Mémoires historiques des dames françaises de Charles Colnet du Ravel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2020, 48 (1), pp.43-54.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⟨10.3406/simon.2020.1957⟩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recueil Barbin. De Paris à Amsterdam, enquête sur une aventure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2019, 16, pp.61-76.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⟨10.35562/pfl.82⟩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Mémoires féminins » du XVIIe siècle : la fabrication d'une catégorie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/>
              <w:t xml:space="preserve">Littératures. Université Jean Moulin - Lyon III,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2024LYO30059⟩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tel-05317600v1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Littérarisations, introduction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Littérarisations »</w:t>
            </w:r>
            <w:r>
              <w:rPr/>
              <w:t xml:space="preserve">, Audrey Duru; Fanny Boutinet, Feb 2023,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hal-04322616v1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105v1" TargetMode="External"/><Relationship Id="rId8" Type="http://schemas.openxmlformats.org/officeDocument/2006/relationships/hyperlink" Target="https://hal.science/search/index/?q=*&amp;authFullName_s=Fanny Boutinet" TargetMode="External"/><Relationship Id="rId9" Type="http://schemas.openxmlformats.org/officeDocument/2006/relationships/hyperlink" Target="https://hal.science/hal-05361058v1" TargetMode="External"/><Relationship Id="rId10" Type="http://schemas.openxmlformats.org/officeDocument/2006/relationships/hyperlink" Target="https://dx.doi.org/10.48611/isbn.978-2-406-18118-7.p.0307" TargetMode="External"/><Relationship Id="rId11" Type="http://schemas.openxmlformats.org/officeDocument/2006/relationships/hyperlink" Target="https://hal.science/hal-05361076v1" TargetMode="External"/><Relationship Id="rId12" Type="http://schemas.openxmlformats.org/officeDocument/2006/relationships/hyperlink" Target="https://dx.doi.org/10.1484/M.WRITHER-EB.5.142291" TargetMode="External"/><Relationship Id="rId13" Type="http://schemas.openxmlformats.org/officeDocument/2006/relationships/hyperlink" Target="https://hal.science/hal-04704782v1" TargetMode="External"/><Relationship Id="rId14" Type="http://schemas.openxmlformats.org/officeDocument/2006/relationships/hyperlink" Target="https://dx.doi.org/10.7202/1113223ar" TargetMode="External"/><Relationship Id="rId15" Type="http://schemas.openxmlformats.org/officeDocument/2006/relationships/hyperlink" Target="https://univ-lyon3.hal.science/hal-03629769v1" TargetMode="External"/><Relationship Id="rId16" Type="http://schemas.openxmlformats.org/officeDocument/2006/relationships/hyperlink" Target="https://hal.science/search/index/?q=*&amp;authFullName_s=Alix Cazalet-Boudigues" TargetMode="External"/><Relationship Id="rId17" Type="http://schemas.openxmlformats.org/officeDocument/2006/relationships/hyperlink" Target="https://dx.doi.org/10.4000/lcc.5480" TargetMode="External"/><Relationship Id="rId18" Type="http://schemas.openxmlformats.org/officeDocument/2006/relationships/hyperlink" Target="https://hal.science/hal-04599486v1" TargetMode="External"/><Relationship Id="rId19" Type="http://schemas.openxmlformats.org/officeDocument/2006/relationships/hyperlink" Target="https://dx.doi.org/10.3406/simon.2020.1957" TargetMode="External"/><Relationship Id="rId20" Type="http://schemas.openxmlformats.org/officeDocument/2006/relationships/hyperlink" Target="https://hal.science/hal-04599480v1" TargetMode="External"/><Relationship Id="rId21" Type="http://schemas.openxmlformats.org/officeDocument/2006/relationships/hyperlink" Target="https://dx.doi.org/10.35562/pfl.82" TargetMode="External"/><Relationship Id="rId22" Type="http://schemas.openxmlformats.org/officeDocument/2006/relationships/hyperlink" Target="https://theses.hal.science/tel-05317600v1" TargetMode="External"/><Relationship Id="rId23" Type="http://schemas.openxmlformats.org/officeDocument/2006/relationships/hyperlink" Target="https://www.theses.fr/2024LYO30059" TargetMode="External"/><Relationship Id="rId24" Type="http://schemas.openxmlformats.org/officeDocument/2006/relationships/hyperlink" Target="https://u-picardie.hal.science/hal-04322616v1" TargetMode="External"/><Relationship Id="rId25" Type="http://schemas.openxmlformats.org/officeDocument/2006/relationships/hyperlink" Target="https://hal.science/search/index/?q=*&amp;authFullName_s=Audrey Du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Boutinet</dc:title>
  <dc:description>CV</dc:description>
  <dc:subject/>
  <cp:keywords/>
  <cp:category/>
  <cp:lastModifiedBy/>
  <dcterms:created xsi:type="dcterms:W3CDTF">2026-05-24T03:40:10+02:00</dcterms:created>
  <dcterms:modified xsi:type="dcterms:W3CDTF">2026-05-24T03:40:10+02:00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